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93" w:rsidRDefault="00D85493" w:rsidP="00D85493">
      <w:pPr>
        <w:spacing w:after="0" w:line="240" w:lineRule="auto"/>
        <w:jc w:val="center"/>
        <w:rPr>
          <w:rFonts w:ascii="Century Gothic" w:hAnsi="Century Gothic"/>
          <w:b/>
        </w:rPr>
      </w:pPr>
      <w:r w:rsidRPr="00D85493">
        <w:rPr>
          <w:rFonts w:ascii="Century Gothic" w:hAnsi="Century Gothic"/>
          <w:b/>
        </w:rPr>
        <w:t>Cuadro Comparativo del Dictamen que Reforma la Ley</w:t>
      </w:r>
      <w:r>
        <w:rPr>
          <w:rFonts w:ascii="Century Gothic" w:hAnsi="Century Gothic"/>
          <w:b/>
        </w:rPr>
        <w:t xml:space="preserve"> Federal del Trabajo</w:t>
      </w:r>
    </w:p>
    <w:p w:rsidR="00D85493" w:rsidRDefault="00D85493" w:rsidP="00D85493">
      <w:pPr>
        <w:spacing w:after="0" w:line="240" w:lineRule="auto"/>
        <w:jc w:val="center"/>
        <w:rPr>
          <w:rFonts w:ascii="Century Gothic" w:hAnsi="Century Gothic"/>
          <w:b/>
        </w:rPr>
      </w:pPr>
      <w:r w:rsidRPr="00D85493">
        <w:rPr>
          <w:rFonts w:ascii="Century Gothic" w:hAnsi="Century Gothic"/>
          <w:b/>
        </w:rPr>
        <w:t>Comisión d</w:t>
      </w:r>
      <w:r>
        <w:rPr>
          <w:rFonts w:ascii="Century Gothic" w:hAnsi="Century Gothic"/>
          <w:b/>
        </w:rPr>
        <w:t xml:space="preserve">e Trabajo y Previsión Social </w:t>
      </w:r>
    </w:p>
    <w:p w:rsidR="008C00C8" w:rsidRPr="00D85493" w:rsidRDefault="00D85493" w:rsidP="00D85493">
      <w:pPr>
        <w:spacing w:after="0" w:line="240" w:lineRule="auto"/>
        <w:jc w:val="center"/>
        <w:rPr>
          <w:rFonts w:ascii="Century Gothic" w:hAnsi="Century Gothic"/>
          <w:b/>
        </w:rPr>
      </w:pPr>
      <w:r w:rsidRPr="00D85493">
        <w:rPr>
          <w:rFonts w:ascii="Century Gothic" w:hAnsi="Century Gothic"/>
          <w:b/>
        </w:rPr>
        <w:t>03 de abril de 2019</w:t>
      </w:r>
      <w:bookmarkStart w:id="0" w:name="_GoBack"/>
      <w:bookmarkEnd w:id="0"/>
    </w:p>
    <w:tbl>
      <w:tblPr>
        <w:tblStyle w:val="Tablaconcuadrcula"/>
        <w:tblW w:w="9498" w:type="dxa"/>
        <w:jc w:val="center"/>
        <w:tblLayout w:type="fixed"/>
        <w:tblLook w:val="04A0" w:firstRow="1" w:lastRow="0" w:firstColumn="1" w:lastColumn="0" w:noHBand="0" w:noVBand="1"/>
      </w:tblPr>
      <w:tblGrid>
        <w:gridCol w:w="4679"/>
        <w:gridCol w:w="4819"/>
      </w:tblGrid>
      <w:tr w:rsidR="00D85493" w:rsidRPr="00516787" w:rsidTr="00D85493">
        <w:trPr>
          <w:trHeight w:val="408"/>
          <w:tblHeader/>
          <w:jc w:val="center"/>
        </w:trPr>
        <w:tc>
          <w:tcPr>
            <w:tcW w:w="4679" w:type="dxa"/>
            <w:shd w:val="clear" w:color="auto" w:fill="F2F2F2" w:themeFill="background1" w:themeFillShade="F2"/>
            <w:vAlign w:val="center"/>
          </w:tcPr>
          <w:p w:rsidR="00D85493" w:rsidRPr="005E4EC8" w:rsidRDefault="00D85493" w:rsidP="001E0EA1">
            <w:pPr>
              <w:pStyle w:val="Texto"/>
              <w:spacing w:after="0" w:line="240" w:lineRule="auto"/>
              <w:ind w:firstLine="0"/>
              <w:jc w:val="center"/>
              <w:rPr>
                <w:b/>
                <w:sz w:val="24"/>
                <w:szCs w:val="24"/>
              </w:rPr>
            </w:pPr>
            <w:r w:rsidRPr="005E4EC8">
              <w:rPr>
                <w:b/>
                <w:sz w:val="24"/>
                <w:szCs w:val="24"/>
              </w:rPr>
              <w:t>DICE</w:t>
            </w:r>
          </w:p>
        </w:tc>
        <w:tc>
          <w:tcPr>
            <w:tcW w:w="4819" w:type="dxa"/>
            <w:shd w:val="clear" w:color="auto" w:fill="F2F2F2" w:themeFill="background1" w:themeFillShade="F2"/>
            <w:vAlign w:val="center"/>
          </w:tcPr>
          <w:p w:rsidR="00D85493" w:rsidRPr="005E4EC8" w:rsidRDefault="00D85493" w:rsidP="001E0EA1">
            <w:pPr>
              <w:pStyle w:val="Texto"/>
              <w:spacing w:after="0" w:line="240" w:lineRule="auto"/>
              <w:ind w:firstLine="0"/>
              <w:jc w:val="center"/>
              <w:rPr>
                <w:b/>
                <w:sz w:val="24"/>
                <w:szCs w:val="24"/>
              </w:rPr>
            </w:pPr>
            <w:r w:rsidRPr="005E4EC8">
              <w:rPr>
                <w:b/>
                <w:sz w:val="24"/>
                <w:szCs w:val="24"/>
              </w:rPr>
              <w:t>DEBE DECIR</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3o.- El trabajo es un derecho y un deber sociales. No es artículo de comercio.</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No se considerarán discriminatorias las distinciones, exclusiones o preferencias que se sustenten en las calificaciones particulares que exija una labor determinada.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b/>
                <w:sz w:val="20"/>
                <w:szCs w:val="20"/>
              </w:rPr>
              <w:t>Artículo 3.-</w:t>
            </w:r>
            <w:r w:rsidRPr="00516787">
              <w:rPr>
                <w:rFonts w:ascii="Arial Narrow" w:hAnsi="Arial Narrow"/>
                <w:sz w:val="20"/>
                <w:szCs w:val="20"/>
              </w:rPr>
              <w:t xml:space="preserve"> El trabajo es un derecho y un deber social. No es artículo de comercio</w:t>
            </w:r>
            <w:r w:rsidRPr="00516787">
              <w:rPr>
                <w:rFonts w:ascii="Arial Narrow" w:hAnsi="Arial Narrow"/>
                <w:b/>
                <w:sz w:val="20"/>
                <w:szCs w:val="20"/>
              </w:rPr>
              <w:t>,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eastAsia="MS Mincho" w:hAnsi="Arial Narrow"/>
                <w:sz w:val="20"/>
                <w:szCs w:val="20"/>
              </w:rPr>
              <w:t>[…]</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eastAsia="MS Mincho" w:hAnsi="Arial Narrow"/>
                <w:sz w:val="20"/>
                <w:szCs w:val="20"/>
              </w:rPr>
            </w:pPr>
            <w:r w:rsidRPr="00516787">
              <w:rPr>
                <w:rFonts w:ascii="Arial Narrow" w:eastAsia="MS Mincho" w:hAnsi="Arial Narrow"/>
                <w:sz w:val="20"/>
                <w:szCs w:val="20"/>
              </w:rPr>
              <w:t>[…]</w:t>
            </w:r>
          </w:p>
          <w:p w:rsidR="00D85493" w:rsidRPr="00516787" w:rsidRDefault="00D85493" w:rsidP="001E0EA1">
            <w:pPr>
              <w:pStyle w:val="Texto"/>
              <w:spacing w:after="0" w:line="240" w:lineRule="auto"/>
              <w:rPr>
                <w:rFonts w:ascii="Arial Narrow" w:eastAsia="MS Mincho"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Es de interés social </w:t>
            </w:r>
            <w:r w:rsidRPr="00516787">
              <w:rPr>
                <w:rFonts w:ascii="Arial Narrow" w:hAnsi="Arial Narrow"/>
                <w:b/>
                <w:sz w:val="20"/>
                <w:szCs w:val="20"/>
              </w:rPr>
              <w:t>garantizar un ambiente laboral libre de discriminación y de violencia</w:t>
            </w:r>
            <w:r w:rsidRPr="00516787">
              <w:rPr>
                <w:rFonts w:ascii="Arial Narrow" w:hAnsi="Arial Narrow"/>
                <w:sz w:val="20"/>
                <w:szCs w:val="20"/>
              </w:rPr>
              <w:t>,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p w:rsidR="00D85493" w:rsidRPr="00516787" w:rsidRDefault="00D85493" w:rsidP="001E0EA1">
            <w:pPr>
              <w:jc w:val="both"/>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sz w:val="20"/>
                <w:szCs w:val="20"/>
              </w:rPr>
              <w:t>Artículo 3 Ter</w:t>
            </w:r>
            <w:r w:rsidRPr="00516787">
              <w:rPr>
                <w:rFonts w:ascii="Arial Narrow" w:hAnsi="Arial Narrow"/>
                <w:b/>
                <w:sz w:val="20"/>
                <w:szCs w:val="20"/>
              </w:rPr>
              <w:t>. -</w:t>
            </w:r>
            <w:r w:rsidRPr="00516787">
              <w:rPr>
                <w:rFonts w:ascii="Arial Narrow" w:eastAsia="MS Mincho" w:hAnsi="Arial Narrow"/>
                <w:b/>
                <w:sz w:val="20"/>
                <w:szCs w:val="20"/>
              </w:rPr>
              <w:t xml:space="preserve"> Para efectos de esta Ley se entenderá por:</w:t>
            </w: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MS Mincho" w:hAnsi="Arial Narrow"/>
                <w:b/>
                <w:sz w:val="20"/>
                <w:szCs w:val="20"/>
              </w:rPr>
            </w:pPr>
            <w:r w:rsidRPr="00516787">
              <w:rPr>
                <w:rFonts w:ascii="Arial Narrow" w:eastAsia="MS Mincho" w:hAnsi="Arial Narrow"/>
                <w:b/>
                <w:sz w:val="20"/>
                <w:szCs w:val="20"/>
              </w:rPr>
              <w:t>I. Autoridad Conciliadora: El Centro Federal de Conciliación y Registro Laboral o los Centros de Conciliación de las entidades federativas, según corresponda;</w:t>
            </w: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Theme="majorEastAsia" w:hAnsi="Arial Narrow"/>
                <w:b/>
                <w:sz w:val="20"/>
                <w:szCs w:val="20"/>
              </w:rPr>
            </w:pP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MS Mincho" w:hAnsi="Arial Narrow"/>
                <w:b/>
                <w:sz w:val="20"/>
                <w:szCs w:val="20"/>
              </w:rPr>
            </w:pPr>
            <w:r w:rsidRPr="00516787">
              <w:rPr>
                <w:rFonts w:ascii="Arial Narrow" w:eastAsia="MS Mincho" w:hAnsi="Arial Narrow"/>
                <w:b/>
                <w:sz w:val="20"/>
                <w:szCs w:val="20"/>
              </w:rPr>
              <w:t>II.  Autoridad Registral: El Centro Federal de Conciliación y Registro Laboral;</w:t>
            </w: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Theme="majorEastAsia" w:hAnsi="Arial Narrow"/>
                <w:b/>
                <w:sz w:val="20"/>
                <w:szCs w:val="20"/>
              </w:rPr>
            </w:pP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MS Mincho" w:hAnsi="Arial Narrow"/>
                <w:b/>
                <w:sz w:val="20"/>
                <w:szCs w:val="20"/>
              </w:rPr>
            </w:pPr>
            <w:r w:rsidRPr="00516787">
              <w:rPr>
                <w:rFonts w:ascii="Arial Narrow" w:eastAsia="MS Mincho" w:hAnsi="Arial Narrow"/>
                <w:b/>
                <w:sz w:val="20"/>
                <w:szCs w:val="20"/>
              </w:rPr>
              <w:t>III. Centros de Conciliación: Los Centros de conciliación de las entidades federativas o el Centro Federal de Conciliación y Registro Laboral, según corresponda;</w:t>
            </w:r>
          </w:p>
          <w:p w:rsidR="00D85493" w:rsidRPr="00516787" w:rsidRDefault="00D85493" w:rsidP="001E0EA1">
            <w:pPr>
              <w:pStyle w:val="Textosinformato"/>
              <w:tabs>
                <w:tab w:val="left" w:pos="363"/>
                <w:tab w:val="left" w:pos="6393"/>
              </w:tabs>
              <w:spacing w:before="0" w:beforeAutospacing="0" w:after="0" w:afterAutospacing="0"/>
              <w:ind w:left="321"/>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r w:rsidRPr="00516787">
              <w:rPr>
                <w:rFonts w:ascii="Arial Narrow" w:eastAsiaTheme="majorEastAsia" w:hAnsi="Arial Narrow"/>
                <w:b/>
                <w:sz w:val="20"/>
                <w:szCs w:val="20"/>
              </w:rPr>
              <w:t xml:space="preserve">IV. </w:t>
            </w:r>
            <w:r w:rsidRPr="00516787">
              <w:rPr>
                <w:rFonts w:ascii="Arial Narrow" w:eastAsia="MS Mincho" w:hAnsi="Arial Narrow"/>
                <w:b/>
                <w:sz w:val="20"/>
                <w:szCs w:val="20"/>
              </w:rPr>
              <w:t>Constitución: La Constitución Política de los Estados Unidos Mexicanos;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Theme="majorEastAsia"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r w:rsidRPr="00516787">
              <w:rPr>
                <w:rFonts w:ascii="Arial Narrow" w:eastAsiaTheme="majorEastAsia" w:hAnsi="Arial Narrow"/>
                <w:b/>
                <w:sz w:val="20"/>
                <w:szCs w:val="20"/>
              </w:rPr>
              <w:t xml:space="preserve">V. Día: Se hace referencia a día hábil, salvo que expresamente se mencione que se trata de días naturales;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r w:rsidRPr="00516787">
              <w:rPr>
                <w:rFonts w:ascii="Arial Narrow" w:eastAsia="MS Mincho" w:hAnsi="Arial Narrow"/>
                <w:b/>
                <w:sz w:val="20"/>
                <w:szCs w:val="20"/>
              </w:rPr>
              <w:t>VI. Tribunal: El juez laboral;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321"/>
              <w:jc w:val="both"/>
              <w:rPr>
                <w:rFonts w:ascii="Arial Narrow" w:eastAsia="MS Mincho" w:hAnsi="Arial Narrow"/>
                <w:b/>
                <w:sz w:val="20"/>
                <w:szCs w:val="20"/>
              </w:rPr>
            </w:pPr>
            <w:r w:rsidRPr="00516787">
              <w:rPr>
                <w:rFonts w:ascii="Arial Narrow" w:eastAsia="MS Mincho" w:hAnsi="Arial Narrow"/>
                <w:b/>
                <w:sz w:val="20"/>
                <w:szCs w:val="20"/>
              </w:rPr>
              <w:t>VII. Correr traslado: poner a disposición de alguna de las partes algún documento o documentos en el local del Tribunal, salvo los casos previstos en esta Ley.</w:t>
            </w:r>
          </w:p>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b/>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4°. </w:t>
            </w:r>
            <w:r w:rsidRPr="00516787">
              <w:rPr>
                <w:rFonts w:ascii="Arial Narrow" w:hAnsi="Arial Narrow"/>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lastRenderedPageBreak/>
              <w:t>I. Se atacan los derechos de tercero en los casos previstos en las leyes y en los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a) Cuando se trate de sustituir o se sustituya definitivamente a un trabajador que reclame la reinstalación en su empleo sin haberse resuelto el caso por la Junta de Conciliación y Arbitraje.</w:t>
            </w:r>
          </w:p>
          <w:p w:rsidR="00D85493" w:rsidRPr="00516787" w:rsidRDefault="00D85493" w:rsidP="001E0EA1">
            <w:pPr>
              <w:jc w:val="both"/>
              <w:rPr>
                <w:rFonts w:ascii="Arial Narrow" w:hAnsi="Arial Narrow"/>
                <w:sz w:val="20"/>
                <w:szCs w:val="20"/>
              </w:rPr>
            </w:pPr>
          </w:p>
          <w:p w:rsidR="00D85493" w:rsidRPr="00516787" w:rsidRDefault="00D85493" w:rsidP="001E0EA1">
            <w:pPr>
              <w:tabs>
                <w:tab w:val="left" w:pos="363"/>
                <w:tab w:val="left" w:pos="6393"/>
              </w:tabs>
              <w:ind w:left="464"/>
              <w:jc w:val="both"/>
              <w:rPr>
                <w:rFonts w:ascii="Arial Narrow" w:hAnsi="Arial Narrow"/>
                <w:sz w:val="20"/>
                <w:szCs w:val="20"/>
              </w:rPr>
            </w:pPr>
            <w:r w:rsidRPr="00516787">
              <w:rPr>
                <w:rFonts w:ascii="Arial Narrow" w:hAnsi="Arial Narrow"/>
                <w:sz w:val="20"/>
                <w:szCs w:val="20"/>
              </w:rPr>
              <w:t>b)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ind w:left="322"/>
              <w:jc w:val="both"/>
              <w:rPr>
                <w:rFonts w:ascii="Arial Narrow" w:hAnsi="Arial Narrow"/>
                <w:sz w:val="20"/>
                <w:szCs w:val="20"/>
              </w:rPr>
            </w:pPr>
            <w:r w:rsidRPr="00516787">
              <w:rPr>
                <w:rFonts w:ascii="Arial Narrow" w:hAnsi="Arial Narrow"/>
                <w:sz w:val="20"/>
                <w:szCs w:val="20"/>
              </w:rPr>
              <w:t>II. [...]</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4o.-</w:t>
            </w:r>
            <w:r w:rsidRPr="00516787">
              <w:rPr>
                <w:rFonts w:ascii="Arial Narrow" w:hAnsi="Arial Narrow"/>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321"/>
              <w:jc w:val="both"/>
              <w:rPr>
                <w:rFonts w:ascii="Arial Narrow" w:hAnsi="Arial Narrow"/>
                <w:sz w:val="20"/>
                <w:szCs w:val="20"/>
              </w:rPr>
            </w:pPr>
            <w:r w:rsidRPr="00516787">
              <w:rPr>
                <w:rFonts w:ascii="Arial Narrow" w:hAnsi="Arial Narrow"/>
                <w:b/>
                <w:sz w:val="20"/>
                <w:szCs w:val="20"/>
              </w:rPr>
              <w:lastRenderedPageBreak/>
              <w:t xml:space="preserve">I. </w:t>
            </w:r>
            <w:r w:rsidRPr="00516787">
              <w:rPr>
                <w:rFonts w:ascii="Arial Narrow" w:hAnsi="Arial Narrow"/>
                <w:sz w:val="20"/>
                <w:szCs w:val="20"/>
              </w:rPr>
              <w:t>Se atacan los derechos de tercero en los casos previstos en las leyes y en los siguientes:</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463"/>
              <w:jc w:val="both"/>
              <w:rPr>
                <w:rFonts w:ascii="Arial Narrow" w:hAnsi="Arial Narrow"/>
                <w:b/>
                <w:sz w:val="20"/>
                <w:szCs w:val="20"/>
              </w:rPr>
            </w:pPr>
            <w:r w:rsidRPr="00516787">
              <w:rPr>
                <w:rFonts w:ascii="Arial Narrow" w:hAnsi="Arial Narrow"/>
                <w:b/>
                <w:sz w:val="20"/>
                <w:szCs w:val="20"/>
              </w:rPr>
              <w:t>a)</w:t>
            </w:r>
            <w:r w:rsidRPr="00516787">
              <w:rPr>
                <w:rFonts w:ascii="Arial Narrow" w:hAnsi="Arial Narrow"/>
                <w:sz w:val="20"/>
                <w:szCs w:val="20"/>
              </w:rPr>
              <w:t xml:space="preserve"> Cuando se trate de sustituir o se sustituya definitivamente a un trabajador que reclame la reinstalación en su empleo sin haberse resuelto el caso por</w:t>
            </w:r>
            <w:r w:rsidRPr="00516787">
              <w:rPr>
                <w:rFonts w:ascii="Arial Narrow" w:hAnsi="Arial Narrow"/>
                <w:b/>
                <w:sz w:val="20"/>
                <w:szCs w:val="20"/>
              </w:rPr>
              <w:t xml:space="preserve"> el Tribunal.</w:t>
            </w:r>
          </w:p>
          <w:p w:rsidR="00D85493" w:rsidRPr="00516787" w:rsidRDefault="00D85493" w:rsidP="001E0EA1">
            <w:pPr>
              <w:tabs>
                <w:tab w:val="left" w:pos="363"/>
                <w:tab w:val="left" w:pos="6393"/>
              </w:tabs>
              <w:ind w:left="463"/>
              <w:jc w:val="both"/>
              <w:rPr>
                <w:rFonts w:ascii="Arial Narrow" w:hAnsi="Arial Narrow"/>
                <w:sz w:val="20"/>
                <w:szCs w:val="20"/>
              </w:rPr>
            </w:pPr>
          </w:p>
          <w:p w:rsidR="00D85493" w:rsidRPr="00516787" w:rsidRDefault="00D85493" w:rsidP="001E0EA1">
            <w:pPr>
              <w:tabs>
                <w:tab w:val="left" w:pos="363"/>
                <w:tab w:val="left" w:pos="6393"/>
              </w:tabs>
              <w:ind w:left="463"/>
              <w:jc w:val="both"/>
              <w:rPr>
                <w:rFonts w:ascii="Arial Narrow" w:hAnsi="Arial Narrow"/>
                <w:sz w:val="20"/>
                <w:szCs w:val="20"/>
              </w:rPr>
            </w:pPr>
            <w:r w:rsidRPr="00516787">
              <w:rPr>
                <w:rFonts w:ascii="Arial Narrow" w:hAnsi="Arial Narrow"/>
                <w:sz w:val="20"/>
                <w:szCs w:val="20"/>
              </w:rPr>
              <w:t>b)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321"/>
              <w:jc w:val="both"/>
              <w:rPr>
                <w:rFonts w:ascii="Arial Narrow" w:hAnsi="Arial Narrow"/>
                <w:sz w:val="20"/>
                <w:szCs w:val="20"/>
              </w:rPr>
            </w:pPr>
            <w:r w:rsidRPr="00516787">
              <w:rPr>
                <w:rFonts w:ascii="Arial Narrow" w:hAnsi="Arial Narrow"/>
                <w:sz w:val="20"/>
                <w:szCs w:val="20"/>
              </w:rPr>
              <w:t>II.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5o.- </w:t>
            </w:r>
            <w:r w:rsidRPr="00516787">
              <w:rPr>
                <w:rFonts w:ascii="Arial Narrow" w:eastAsia="MS Mincho" w:hAnsi="Arial Narrow" w:cs="Arial"/>
                <w:sz w:val="20"/>
                <w:szCs w:val="20"/>
              </w:rPr>
              <w:t>Las disposiciones de esta Ley son de orden público por lo que no producirá efecto legal, ni impedirá el goce y el ejercicio de los derechos, sea escrita o verbal, la estipulación que establezca: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hAnsi="Arial Narrow"/>
                <w:sz w:val="20"/>
                <w:szCs w:val="20"/>
              </w:rPr>
              <w:t>I. y II.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Una jornada inhumana por lo notoriamente excesiva, dada la índole del trabajo, a juicio de la Junta de Conciliación y Arbitraje;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sz w:val="20"/>
                <w:szCs w:val="20"/>
              </w:rPr>
              <w:t>IV. y V.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VI. </w:t>
            </w:r>
            <w:r w:rsidRPr="00516787">
              <w:rPr>
                <w:rFonts w:ascii="Arial Narrow" w:eastAsia="MS Mincho" w:hAnsi="Arial Narrow" w:cs="Arial"/>
                <w:sz w:val="20"/>
                <w:szCs w:val="20"/>
              </w:rPr>
              <w:tab/>
              <w:t>Un salario que no sea remunerador, a juicio de la Junta de Conciliación y Arbitraje;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hAnsi="Arial Narrow"/>
                <w:sz w:val="20"/>
                <w:szCs w:val="20"/>
              </w:rPr>
              <w:t>VII. a XIII. […]</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5o.- </w:t>
            </w:r>
            <w:r w:rsidRPr="00516787">
              <w:rPr>
                <w:rFonts w:ascii="Arial Narrow" w:eastAsia="MS Mincho" w:hAnsi="Arial Narrow" w:cs="Arial"/>
                <w:sz w:val="20"/>
                <w:szCs w:val="20"/>
              </w:rPr>
              <w:t>Las disposiciones de esta Ley son de orden público por lo que no producirá efecto legal, ni impedirá el goce y el ejercicio de los derechos, sea escrita o verbal, la estipulación que establezca: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hAnsi="Arial Narrow"/>
                <w:sz w:val="20"/>
                <w:szCs w:val="20"/>
              </w:rPr>
              <w:t>I. y II.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 xml:space="preserve"> Una jornada inhumana por lo notoriamente excesiva, dada la índole del trabajo, a juicio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sz w:val="20"/>
                <w:szCs w:val="20"/>
              </w:rPr>
              <w:t>IV. y V.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VI.</w:t>
            </w:r>
            <w:r w:rsidRPr="00516787">
              <w:rPr>
                <w:rFonts w:ascii="Arial Narrow" w:eastAsia="MS Mincho" w:hAnsi="Arial Narrow" w:cs="Arial"/>
                <w:sz w:val="20"/>
                <w:szCs w:val="20"/>
              </w:rPr>
              <w:tab/>
              <w:t>Un salario que no sea remunerador, a juicio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hAnsi="Arial Narrow"/>
                <w:sz w:val="20"/>
                <w:szCs w:val="20"/>
              </w:rPr>
              <w:t>VII. a XIII.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289"/>
                <w:tab w:val="left" w:pos="6393"/>
                <w:tab w:val="right" w:leader="dot" w:pos="8828"/>
              </w:tabs>
              <w:spacing w:before="0" w:beforeAutospacing="0" w:after="0" w:afterAutospacing="0"/>
              <w:ind w:left="636" w:hanging="347"/>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XIV. Encubrir una relación laboral con actos jurídicos simulados para evitar el cumplimiento de obligaciones laborales y/o de seguridad social; y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highlight w:val="yellow"/>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r w:rsidRPr="00516787">
              <w:rPr>
                <w:rFonts w:ascii="Arial Narrow" w:eastAsia="MS Mincho" w:hAnsi="Arial Narrow" w:cs="Arial"/>
                <w:b/>
                <w:sz w:val="20"/>
                <w:szCs w:val="20"/>
              </w:rPr>
              <w:t>XV. Registrar a un trabajador con un salario menor al que realmente recibe.</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22. Los mayores de quince años pueden prestar libremente sus servicios con las limitaciones establecidas en esta Ley.</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mayores de quince y menores de dieciséis necesitan autorización de sus padres o tutores y a falta de ellos, del sindicato a que pertenezcan, de la Junta de Conciliación y Arbitraje, del Inspector del Trabajo o de la Autoridad Política.</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 xml:space="preserve">Artículo 22.- </w:t>
            </w:r>
            <w:r w:rsidRPr="00516787">
              <w:rPr>
                <w:rFonts w:ascii="Arial Narrow" w:hAnsi="Arial Narrow"/>
                <w:sz w:val="20"/>
                <w:szCs w:val="20"/>
              </w:rPr>
              <w:t>Los mayores de quince años pueden prestar libremente sus servicios con las limitaciones establecidas en esta Ley.</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Los mayores de quince y menores de dieciséis necesitan autorización de sus padres o tutores y a falta de ellos, del sindicato a que pertenezcan, </w:t>
            </w:r>
            <w:r w:rsidRPr="00516787">
              <w:rPr>
                <w:rFonts w:ascii="Arial Narrow" w:hAnsi="Arial Narrow"/>
                <w:b/>
                <w:sz w:val="20"/>
                <w:szCs w:val="20"/>
              </w:rPr>
              <w:t>del Tribunal</w:t>
            </w:r>
            <w:r w:rsidRPr="00516787">
              <w:rPr>
                <w:rFonts w:ascii="Arial Narrow" w:hAnsi="Arial Narrow"/>
                <w:sz w:val="20"/>
                <w:szCs w:val="20"/>
              </w:rPr>
              <w:t>, del Inspector del Trab</w:t>
            </w:r>
            <w:r>
              <w:rPr>
                <w:rFonts w:ascii="Arial Narrow" w:hAnsi="Arial Narrow"/>
                <w:sz w:val="20"/>
                <w:szCs w:val="20"/>
              </w:rPr>
              <w:t>ajo o de la Autoridad Política.</w:t>
            </w:r>
          </w:p>
          <w:p w:rsidR="00D85493" w:rsidRDefault="00D85493" w:rsidP="001E0EA1">
            <w:pPr>
              <w:pStyle w:val="Textosinformato"/>
              <w:tabs>
                <w:tab w:val="left" w:pos="363"/>
                <w:tab w:val="left" w:pos="6393"/>
                <w:tab w:val="right" w:leader="dot" w:pos="8828"/>
              </w:tabs>
              <w:spacing w:before="0" w:beforeAutospacing="0" w:after="0" w:afterAutospacing="0"/>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rPr>
                <w:rFonts w:ascii="Arial Narrow" w:eastAsia="MS Mincho" w:hAnsi="Arial Narrow" w:cs="Arial"/>
                <w:b/>
                <w:bCs/>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independiente"/>
              <w:jc w:val="both"/>
              <w:rPr>
                <w:rFonts w:ascii="Arial Narrow" w:hAnsi="Arial Narrow"/>
                <w:sz w:val="20"/>
                <w:szCs w:val="20"/>
                <w:lang w:val="es-ES"/>
              </w:rPr>
            </w:pPr>
            <w:r w:rsidRPr="00516787">
              <w:rPr>
                <w:rFonts w:ascii="Arial Narrow" w:hAnsi="Arial Narrow"/>
                <w:sz w:val="20"/>
                <w:szCs w:val="20"/>
                <w:lang w:val="es-ES"/>
              </w:rPr>
              <w:t xml:space="preserve">Artículo 25.- El escrito en que consten las condiciones de trabajo deberá contener: </w:t>
            </w:r>
          </w:p>
          <w:p w:rsidR="00D85493" w:rsidRPr="00516787" w:rsidRDefault="00D85493" w:rsidP="001E0EA1">
            <w:pPr>
              <w:pStyle w:val="Textoindependiente"/>
              <w:jc w:val="both"/>
              <w:rPr>
                <w:rFonts w:ascii="Arial Narrow" w:hAnsi="Arial Narrow"/>
                <w:sz w:val="20"/>
                <w:szCs w:val="20"/>
                <w:lang w:val="es-ES"/>
              </w:rPr>
            </w:pPr>
          </w:p>
          <w:p w:rsidR="00D85493" w:rsidRPr="00516787" w:rsidRDefault="00D85493" w:rsidP="001E0EA1">
            <w:pPr>
              <w:pStyle w:val="Textosinformato"/>
              <w:tabs>
                <w:tab w:val="left" w:pos="284"/>
                <w:tab w:val="right" w:leader="dot" w:pos="8828"/>
              </w:tabs>
              <w:spacing w:before="0" w:beforeAutospacing="0" w:after="0" w:afterAutospacing="0" w:line="276" w:lineRule="auto"/>
              <w:ind w:left="322"/>
              <w:jc w:val="both"/>
              <w:rPr>
                <w:rFonts w:ascii="Arial Narrow" w:hAnsi="Arial Narrow" w:cs="Arial"/>
                <w:sz w:val="20"/>
                <w:szCs w:val="20"/>
              </w:rPr>
            </w:pPr>
            <w:r w:rsidRPr="00516787">
              <w:rPr>
                <w:rFonts w:ascii="Arial Narrow" w:hAnsi="Arial Narrow" w:cs="Arial"/>
                <w:sz w:val="20"/>
                <w:szCs w:val="20"/>
              </w:rPr>
              <w:t>I. a IX.</w:t>
            </w:r>
            <w:r w:rsidRPr="00516787">
              <w:rPr>
                <w:rFonts w:ascii="Arial Narrow" w:hAnsi="Arial Narrow"/>
                <w:sz w:val="20"/>
                <w:szCs w:val="20"/>
              </w:rPr>
              <w:t xml:space="preserve"> […]</w:t>
            </w:r>
          </w:p>
          <w:p w:rsidR="00D85493" w:rsidRPr="00516787" w:rsidRDefault="00D85493" w:rsidP="001E0EA1">
            <w:pPr>
              <w:pStyle w:val="Texto"/>
              <w:spacing w:after="0" w:line="240" w:lineRule="auto"/>
              <w:ind w:firstLine="0"/>
              <w:rPr>
                <w:rFonts w:ascii="Arial Narrow" w:hAnsi="Arial Narrow"/>
                <w:sz w:val="20"/>
                <w:szCs w:val="20"/>
              </w:rPr>
            </w:pPr>
          </w:p>
        </w:tc>
        <w:tc>
          <w:tcPr>
            <w:tcW w:w="4819" w:type="dxa"/>
          </w:tcPr>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b/>
                <w:sz w:val="20"/>
                <w:szCs w:val="20"/>
                <w:lang w:val="es-ES"/>
              </w:rPr>
              <w:t>Artículo 25</w:t>
            </w:r>
            <w:r w:rsidRPr="00516787">
              <w:rPr>
                <w:rFonts w:ascii="Arial Narrow" w:hAnsi="Arial Narrow"/>
                <w:b/>
                <w:sz w:val="20"/>
                <w:szCs w:val="20"/>
              </w:rPr>
              <w:t>.-</w:t>
            </w:r>
            <w:r w:rsidRPr="00516787">
              <w:rPr>
                <w:rFonts w:ascii="Arial Narrow" w:hAnsi="Arial Narrow"/>
                <w:sz w:val="20"/>
                <w:szCs w:val="20"/>
                <w:lang w:val="es-ES"/>
              </w:rPr>
              <w:t xml:space="preserve"> </w:t>
            </w:r>
            <w:r w:rsidRPr="00516787">
              <w:rPr>
                <w:rFonts w:ascii="Arial Narrow" w:hAnsi="Arial Narrow"/>
                <w:sz w:val="20"/>
                <w:szCs w:val="20"/>
              </w:rPr>
              <w:t>[…]</w:t>
            </w:r>
          </w:p>
          <w:p w:rsidR="00D85493" w:rsidRDefault="00D85493" w:rsidP="001E0EA1">
            <w:pPr>
              <w:pStyle w:val="Textoindependiente"/>
              <w:jc w:val="both"/>
              <w:rPr>
                <w:rFonts w:ascii="Arial Narrow" w:hAnsi="Arial Narrow"/>
                <w:sz w:val="20"/>
                <w:szCs w:val="20"/>
                <w:lang w:val="es-ES"/>
              </w:rPr>
            </w:pPr>
          </w:p>
          <w:p w:rsidR="00D85493" w:rsidRPr="00516787" w:rsidRDefault="00D85493" w:rsidP="001E0EA1">
            <w:pPr>
              <w:pStyle w:val="Textoindependiente"/>
              <w:jc w:val="both"/>
              <w:rPr>
                <w:rFonts w:ascii="Arial Narrow" w:hAnsi="Arial Narrow"/>
                <w:sz w:val="20"/>
                <w:szCs w:val="20"/>
                <w:lang w:val="es-ES"/>
              </w:rPr>
            </w:pPr>
          </w:p>
          <w:p w:rsidR="00D85493" w:rsidRPr="00516787" w:rsidRDefault="00D85493" w:rsidP="001E0EA1">
            <w:pPr>
              <w:pStyle w:val="Textosinformato"/>
              <w:tabs>
                <w:tab w:val="left" w:pos="284"/>
                <w:tab w:val="right" w:leader="dot" w:pos="8828"/>
              </w:tabs>
              <w:spacing w:before="0" w:beforeAutospacing="0" w:after="0" w:afterAutospacing="0" w:line="276" w:lineRule="auto"/>
              <w:ind w:left="321"/>
              <w:jc w:val="both"/>
              <w:rPr>
                <w:rFonts w:ascii="Arial Narrow" w:hAnsi="Arial Narrow" w:cs="Arial"/>
                <w:sz w:val="20"/>
                <w:szCs w:val="20"/>
              </w:rPr>
            </w:pPr>
            <w:r w:rsidRPr="00516787">
              <w:rPr>
                <w:rFonts w:ascii="Arial Narrow" w:hAnsi="Arial Narrow" w:cs="Arial"/>
                <w:sz w:val="20"/>
                <w:szCs w:val="20"/>
              </w:rPr>
              <w:t>I. a IX</w:t>
            </w:r>
            <w:r w:rsidRPr="00516787">
              <w:rPr>
                <w:rFonts w:ascii="Arial Narrow" w:hAnsi="Arial Narrow"/>
                <w:sz w:val="20"/>
                <w:szCs w:val="20"/>
              </w:rPr>
              <w:t>. […]</w:t>
            </w:r>
          </w:p>
          <w:p w:rsidR="00D85493" w:rsidRPr="00516787" w:rsidRDefault="00D85493" w:rsidP="001E0EA1">
            <w:pPr>
              <w:pStyle w:val="Texto"/>
              <w:tabs>
                <w:tab w:val="left" w:pos="363"/>
                <w:tab w:val="left" w:pos="6393"/>
              </w:tabs>
              <w:spacing w:after="0" w:line="240" w:lineRule="auto"/>
              <w:ind w:left="321" w:firstLine="0"/>
              <w:rPr>
                <w:rFonts w:ascii="Arial Narrow" w:hAnsi="Arial Narrow"/>
                <w:b/>
                <w:sz w:val="20"/>
                <w:szCs w:val="20"/>
              </w:rPr>
            </w:pPr>
          </w:p>
          <w:p w:rsidR="00D85493" w:rsidRPr="00516787" w:rsidRDefault="00D85493" w:rsidP="001E0EA1">
            <w:pPr>
              <w:pStyle w:val="Texto"/>
              <w:tabs>
                <w:tab w:val="left" w:pos="363"/>
                <w:tab w:val="left" w:pos="6393"/>
              </w:tabs>
              <w:spacing w:after="0" w:line="240" w:lineRule="auto"/>
              <w:ind w:left="321" w:firstLine="0"/>
              <w:rPr>
                <w:rFonts w:ascii="Arial Narrow" w:hAnsi="Arial Narrow"/>
                <w:b/>
                <w:sz w:val="20"/>
                <w:szCs w:val="20"/>
              </w:rPr>
            </w:pPr>
            <w:r w:rsidRPr="00516787">
              <w:rPr>
                <w:rFonts w:ascii="Arial Narrow" w:hAnsi="Arial Narrow"/>
                <w:b/>
                <w:bCs/>
                <w:sz w:val="20"/>
                <w:szCs w:val="20"/>
              </w:rPr>
              <w:t>X. La designación de beneficiarios a los que refiere el artículo 501 de esta ley, para el pago de los salarios y prestaciones devengadas y no cobradas a la muerte de los trabajadores o las que se generen por su fallecimiento o desaparición derivada de un acto delincuencial.</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28.- En la prestación de los servicios de trabajadores mexicanos fuera de la República, contratados en territorio nacional y cuyo contrato de trabajo se rija por esta Ley, se observará lo siguiente:</w:t>
            </w:r>
          </w:p>
          <w:p w:rsidR="00D85493" w:rsidRPr="00516787" w:rsidRDefault="00D85493" w:rsidP="001E0EA1">
            <w:pPr>
              <w:pStyle w:val="Texto"/>
              <w:spacing w:after="0" w:line="240" w:lineRule="auto"/>
              <w:ind w:left="317" w:firstLine="0"/>
              <w:rPr>
                <w:rFonts w:ascii="Arial Narrow" w:hAnsi="Arial Narrow"/>
                <w:sz w:val="20"/>
                <w:szCs w:val="20"/>
              </w:rPr>
            </w:pPr>
          </w:p>
          <w:p w:rsidR="00D85493" w:rsidRPr="00516787" w:rsidRDefault="00D85493" w:rsidP="001E0EA1">
            <w:pPr>
              <w:pStyle w:val="Texto"/>
              <w:spacing w:after="0" w:line="240" w:lineRule="auto"/>
              <w:ind w:left="317" w:firstLine="0"/>
              <w:rPr>
                <w:rFonts w:ascii="Arial Narrow" w:hAnsi="Arial Narrow"/>
                <w:sz w:val="20"/>
                <w:szCs w:val="20"/>
              </w:rPr>
            </w:pPr>
            <w:r w:rsidRPr="00516787">
              <w:rPr>
                <w:rFonts w:ascii="Arial Narrow" w:hAnsi="Arial Narrow"/>
                <w:sz w:val="20"/>
                <w:szCs w:val="20"/>
              </w:rPr>
              <w:t>I. a II. […]</w:t>
            </w:r>
          </w:p>
          <w:p w:rsidR="00D85493" w:rsidRPr="00516787" w:rsidRDefault="00D85493" w:rsidP="001E0EA1">
            <w:pPr>
              <w:pStyle w:val="Texto"/>
              <w:spacing w:after="0" w:line="240" w:lineRule="auto"/>
              <w:ind w:firstLine="0"/>
              <w:rPr>
                <w:rFonts w:ascii="Arial Narrow" w:hAnsi="Arial Narrow"/>
                <w:sz w:val="20"/>
                <w:szCs w:val="20"/>
              </w:rPr>
            </w:pPr>
          </w:p>
          <w:p w:rsidR="00D85493" w:rsidRPr="005E4EC8" w:rsidRDefault="00D85493" w:rsidP="001E0EA1">
            <w:pPr>
              <w:pStyle w:val="Texto"/>
              <w:spacing w:after="0" w:line="240" w:lineRule="auto"/>
              <w:ind w:left="856" w:hanging="567"/>
              <w:rPr>
                <w:rFonts w:ascii="Arial Narrow" w:hAnsi="Arial Narrow"/>
                <w:sz w:val="20"/>
                <w:szCs w:val="20"/>
              </w:rPr>
            </w:pPr>
            <w:r w:rsidRPr="00516787">
              <w:rPr>
                <w:rFonts w:ascii="Arial Narrow" w:hAnsi="Arial Narrow"/>
                <w:sz w:val="20"/>
                <w:szCs w:val="20"/>
              </w:rPr>
              <w:t xml:space="preserve">III. </w:t>
            </w:r>
            <w:r w:rsidRPr="00516787">
              <w:rPr>
                <w:rFonts w:ascii="Arial Narrow" w:hAnsi="Arial Narrow"/>
                <w:sz w:val="20"/>
                <w:szCs w:val="20"/>
              </w:rPr>
              <w:tab/>
              <w:t xml:space="preserve">El contrato de trabajo será sometido a la aprobación de la Junta Federal de Conciliación y Arbitraje, la cual, después de comprobar que éste </w:t>
            </w:r>
            <w:r w:rsidRPr="005E4EC8">
              <w:rPr>
                <w:rFonts w:ascii="Arial Narrow" w:hAnsi="Arial Narrow"/>
                <w:sz w:val="20"/>
                <w:szCs w:val="20"/>
              </w:rPr>
              <w:t>cumple con las disposiciones a que se refieren las fracciones I y II de este artículo lo aprobará.</w:t>
            </w:r>
          </w:p>
          <w:p w:rsidR="00D85493" w:rsidRPr="005E4EC8" w:rsidRDefault="00D85493" w:rsidP="001E0EA1">
            <w:pPr>
              <w:pStyle w:val="Texto"/>
              <w:spacing w:after="0" w:line="240" w:lineRule="auto"/>
              <w:ind w:left="856" w:hanging="567"/>
              <w:rPr>
                <w:rFonts w:ascii="Arial Narrow" w:hAnsi="Arial Narrow"/>
                <w:sz w:val="20"/>
                <w:szCs w:val="20"/>
              </w:rPr>
            </w:pPr>
          </w:p>
          <w:p w:rsidR="00D85493" w:rsidRPr="005E4EC8" w:rsidRDefault="00D85493" w:rsidP="001E0EA1">
            <w:pPr>
              <w:pStyle w:val="Texto"/>
              <w:spacing w:after="0" w:line="240" w:lineRule="auto"/>
              <w:ind w:left="856" w:firstLine="0"/>
              <w:rPr>
                <w:rFonts w:ascii="Arial Narrow" w:hAnsi="Arial Narrow"/>
                <w:sz w:val="20"/>
                <w:szCs w:val="20"/>
              </w:rPr>
            </w:pPr>
            <w:r w:rsidRPr="005E4EC8">
              <w:rPr>
                <w:rFonts w:ascii="Arial Narrow" w:hAnsi="Arial Narrow"/>
                <w:sz w:val="20"/>
                <w:szCs w:val="20"/>
              </w:rP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rsidR="00D85493" w:rsidRPr="005E4EC8" w:rsidRDefault="00D85493" w:rsidP="001E0EA1">
            <w:pPr>
              <w:pStyle w:val="Texto"/>
              <w:spacing w:after="0" w:line="240" w:lineRule="auto"/>
              <w:ind w:left="856" w:firstLine="0"/>
              <w:rPr>
                <w:rFonts w:ascii="Arial Narrow" w:hAnsi="Arial Narrow"/>
                <w:sz w:val="20"/>
                <w:szCs w:val="20"/>
              </w:rPr>
            </w:pPr>
          </w:p>
          <w:p w:rsidR="00D85493" w:rsidRPr="005E4EC8" w:rsidRDefault="00D85493" w:rsidP="001E0EA1">
            <w:pPr>
              <w:pStyle w:val="Texto"/>
              <w:spacing w:after="0" w:line="240" w:lineRule="auto"/>
              <w:ind w:left="318" w:firstLine="0"/>
              <w:rPr>
                <w:rFonts w:ascii="Arial Narrow" w:hAnsi="Arial Narrow"/>
                <w:sz w:val="20"/>
                <w:szCs w:val="20"/>
              </w:rPr>
            </w:pPr>
            <w:r w:rsidRPr="005E4EC8">
              <w:rPr>
                <w:rFonts w:ascii="Arial Narrow" w:hAnsi="Arial Narrow"/>
                <w:sz w:val="20"/>
                <w:szCs w:val="20"/>
              </w:rPr>
              <w:t>IV. […]</w:t>
            </w:r>
          </w:p>
          <w:p w:rsidR="00D85493" w:rsidRPr="005E4EC8"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747" w:hanging="432"/>
              <w:rPr>
                <w:rFonts w:ascii="Arial Narrow" w:hAnsi="Arial Narrow"/>
                <w:sz w:val="20"/>
                <w:szCs w:val="20"/>
              </w:rPr>
            </w:pPr>
            <w:r w:rsidRPr="005E4EC8">
              <w:rPr>
                <w:rFonts w:ascii="Arial Narrow" w:hAnsi="Arial Narrow"/>
                <w:sz w:val="20"/>
                <w:szCs w:val="20"/>
              </w:rPr>
              <w:t>V.       Una</w:t>
            </w:r>
            <w:r w:rsidRPr="00516787">
              <w:rPr>
                <w:rFonts w:ascii="Arial Narrow" w:hAnsi="Arial Narrow"/>
                <w:sz w:val="20"/>
                <w:szCs w:val="20"/>
              </w:rPr>
              <w:t xml:space="preserve"> vez que el patrón comprueba ante la Junta que ha cumplido las obligaciones contraídas, se ordenara la cancelación de la fianza o la devolución del depósito que esta hubiere determinado.</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lastRenderedPageBreak/>
              <w:t>Artículo 28.-</w:t>
            </w:r>
            <w:r w:rsidRPr="00516787">
              <w:rPr>
                <w:rFonts w:ascii="Arial Narrow" w:hAnsi="Arial Narrow"/>
                <w:sz w:val="20"/>
                <w:szCs w:val="20"/>
              </w:rPr>
              <w:t xml:space="preserve"> En la prestación de los servicios de trabajadores mexicanos fuera de la República, contratados en territorio nacional y cuyo contrato de trabajo se rija por esta Ley, se observará lo siguiente:</w:t>
            </w:r>
          </w:p>
          <w:p w:rsidR="00D85493" w:rsidRPr="00516787" w:rsidRDefault="00D85493" w:rsidP="001E0EA1">
            <w:pPr>
              <w:pStyle w:val="Texto"/>
              <w:spacing w:after="0" w:line="240" w:lineRule="auto"/>
              <w:ind w:left="318" w:firstLine="0"/>
              <w:rPr>
                <w:rFonts w:ascii="Arial Narrow" w:hAnsi="Arial Narrow"/>
                <w:sz w:val="20"/>
                <w:szCs w:val="20"/>
              </w:rPr>
            </w:pPr>
          </w:p>
          <w:p w:rsidR="00D85493" w:rsidRPr="00516787" w:rsidRDefault="00D85493" w:rsidP="001E0EA1">
            <w:pPr>
              <w:pStyle w:val="Texto"/>
              <w:spacing w:after="0" w:line="240" w:lineRule="auto"/>
              <w:ind w:left="318" w:firstLine="0"/>
              <w:rPr>
                <w:rFonts w:ascii="Arial Narrow" w:hAnsi="Arial Narrow"/>
                <w:sz w:val="20"/>
                <w:szCs w:val="20"/>
              </w:rPr>
            </w:pPr>
            <w:r w:rsidRPr="00516787">
              <w:rPr>
                <w:rFonts w:ascii="Arial Narrow" w:hAnsi="Arial Narrow"/>
                <w:sz w:val="20"/>
                <w:szCs w:val="20"/>
              </w:rPr>
              <w:t>I. a II. […]</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left="600" w:hanging="284"/>
              <w:rPr>
                <w:rFonts w:ascii="Arial Narrow" w:hAnsi="Arial Narrow"/>
                <w:sz w:val="20"/>
                <w:szCs w:val="20"/>
              </w:rPr>
            </w:pPr>
            <w:r w:rsidRPr="00516787">
              <w:rPr>
                <w:rFonts w:ascii="Arial Narrow" w:hAnsi="Arial Narrow"/>
                <w:b/>
                <w:sz w:val="20"/>
                <w:szCs w:val="20"/>
              </w:rPr>
              <w:t xml:space="preserve">III.   </w:t>
            </w:r>
            <w:r w:rsidRPr="00516787">
              <w:rPr>
                <w:rFonts w:ascii="Arial Narrow" w:hAnsi="Arial Narrow"/>
                <w:sz w:val="20"/>
                <w:szCs w:val="20"/>
              </w:rPr>
              <w:t xml:space="preserve">El contrato de trabajo será sometido a la aprobación </w:t>
            </w:r>
            <w:r w:rsidRPr="00516787">
              <w:rPr>
                <w:rFonts w:ascii="Arial Narrow" w:hAnsi="Arial Narrow"/>
                <w:b/>
                <w:sz w:val="20"/>
                <w:szCs w:val="20"/>
              </w:rPr>
              <w:t xml:space="preserve">del </w:t>
            </w:r>
            <w:r>
              <w:rPr>
                <w:rFonts w:ascii="Arial Narrow" w:hAnsi="Arial Narrow"/>
                <w:b/>
                <w:sz w:val="20"/>
                <w:szCs w:val="20"/>
              </w:rPr>
              <w:t>Centro Federal de Conciliación y Registro Laboral</w:t>
            </w:r>
            <w:r w:rsidRPr="00516787">
              <w:rPr>
                <w:rFonts w:ascii="Arial Narrow" w:hAnsi="Arial Narrow"/>
                <w:sz w:val="20"/>
                <w:szCs w:val="20"/>
              </w:rPr>
              <w:t>, el</w:t>
            </w:r>
            <w:r w:rsidRPr="00516787">
              <w:rPr>
                <w:rFonts w:ascii="Arial Narrow" w:hAnsi="Arial Narrow"/>
                <w:b/>
                <w:sz w:val="20"/>
                <w:szCs w:val="20"/>
              </w:rPr>
              <w:t xml:space="preserve"> </w:t>
            </w:r>
            <w:r w:rsidRPr="00516787">
              <w:rPr>
                <w:rFonts w:ascii="Arial Narrow" w:hAnsi="Arial Narrow"/>
                <w:sz w:val="20"/>
                <w:szCs w:val="20"/>
              </w:rPr>
              <w:t>cual, después de comprobar que éste cumple con las disposiciones a que se refieren las fracciones I y II de este artículo lo aprobará.</w:t>
            </w:r>
          </w:p>
          <w:p w:rsidR="00D85493" w:rsidRDefault="00D85493" w:rsidP="001E0EA1">
            <w:pPr>
              <w:pStyle w:val="Texto"/>
              <w:tabs>
                <w:tab w:val="left" w:pos="363"/>
                <w:tab w:val="left" w:pos="6393"/>
              </w:tabs>
              <w:spacing w:after="0" w:line="240" w:lineRule="auto"/>
              <w:ind w:left="600" w:hanging="284"/>
              <w:rPr>
                <w:rFonts w:ascii="Arial Narrow" w:hAnsi="Arial Narrow"/>
                <w:b/>
                <w:sz w:val="20"/>
                <w:szCs w:val="20"/>
              </w:rPr>
            </w:pPr>
            <w:r w:rsidRPr="00516787">
              <w:rPr>
                <w:rFonts w:ascii="Arial Narrow" w:hAnsi="Arial Narrow"/>
                <w:b/>
                <w:sz w:val="20"/>
                <w:szCs w:val="20"/>
              </w:rPr>
              <w:t xml:space="preserve">      </w:t>
            </w:r>
          </w:p>
          <w:p w:rsidR="00D85493" w:rsidRDefault="00D85493" w:rsidP="001E0EA1">
            <w:pPr>
              <w:pStyle w:val="Texto"/>
              <w:tabs>
                <w:tab w:val="left" w:pos="363"/>
                <w:tab w:val="left" w:pos="6393"/>
              </w:tabs>
              <w:spacing w:after="0" w:line="240" w:lineRule="auto"/>
              <w:ind w:left="600" w:hanging="284"/>
              <w:rPr>
                <w:rFonts w:ascii="Arial Narrow" w:hAnsi="Arial Narrow"/>
                <w:b/>
                <w:sz w:val="20"/>
                <w:szCs w:val="20"/>
              </w:rPr>
            </w:pPr>
            <w:r>
              <w:rPr>
                <w:rFonts w:ascii="Arial Narrow" w:hAnsi="Arial Narrow"/>
                <w:b/>
                <w:sz w:val="20"/>
                <w:szCs w:val="20"/>
              </w:rPr>
              <w:t xml:space="preserve">      </w:t>
            </w:r>
          </w:p>
          <w:p w:rsidR="00D85493" w:rsidRPr="00516787" w:rsidRDefault="00D85493" w:rsidP="001E0EA1">
            <w:pPr>
              <w:pStyle w:val="Texto"/>
              <w:tabs>
                <w:tab w:val="left" w:pos="363"/>
                <w:tab w:val="left" w:pos="6393"/>
              </w:tabs>
              <w:spacing w:after="0" w:line="240" w:lineRule="auto"/>
              <w:ind w:left="600" w:hanging="284"/>
              <w:rPr>
                <w:rFonts w:ascii="Arial Narrow" w:hAnsi="Arial Narrow"/>
                <w:sz w:val="20"/>
                <w:szCs w:val="20"/>
              </w:rPr>
            </w:pPr>
            <w:r>
              <w:rPr>
                <w:rFonts w:ascii="Arial Narrow" w:hAnsi="Arial Narrow"/>
                <w:b/>
                <w:sz w:val="20"/>
                <w:szCs w:val="20"/>
              </w:rPr>
              <w:t xml:space="preserve">      </w:t>
            </w:r>
            <w:r w:rsidRPr="00516787">
              <w:rPr>
                <w:rFonts w:ascii="Arial Narrow" w:hAnsi="Arial Narrow"/>
                <w:sz w:val="20"/>
                <w:szCs w:val="20"/>
              </w:rPr>
              <w:t xml:space="preserve">En caso de que el patrón no cuente con un establecimiento permanente y domicilio fiscal o de representación comercial en territorio nacional, </w:t>
            </w:r>
            <w:r w:rsidRPr="00516787">
              <w:rPr>
                <w:rFonts w:ascii="Arial Narrow" w:hAnsi="Arial Narrow"/>
                <w:b/>
                <w:sz w:val="20"/>
                <w:szCs w:val="20"/>
              </w:rPr>
              <w:t xml:space="preserve">el </w:t>
            </w:r>
            <w:r>
              <w:rPr>
                <w:rFonts w:ascii="Arial Narrow" w:hAnsi="Arial Narrow"/>
                <w:b/>
                <w:sz w:val="20"/>
                <w:szCs w:val="20"/>
              </w:rPr>
              <w:t>Centro Federal de Conciliación y Registro Laboral</w:t>
            </w:r>
            <w:r w:rsidRPr="00516787">
              <w:rPr>
                <w:rFonts w:ascii="Arial Narrow" w:hAnsi="Arial Narrow"/>
                <w:sz w:val="20"/>
                <w:szCs w:val="20"/>
              </w:rPr>
              <w:t xml:space="preserve"> fijará el monto de una fianza o depósito para garantizar el cumplimiento de las obligaciones contraídas. El patrón deberá comprobar </w:t>
            </w:r>
            <w:r w:rsidRPr="00516787">
              <w:rPr>
                <w:rFonts w:ascii="Arial Narrow" w:hAnsi="Arial Narrow"/>
                <w:b/>
                <w:sz w:val="20"/>
                <w:szCs w:val="20"/>
              </w:rPr>
              <w:t xml:space="preserve">ante </w:t>
            </w:r>
            <w:r>
              <w:rPr>
                <w:rFonts w:ascii="Arial Narrow" w:hAnsi="Arial Narrow"/>
                <w:b/>
                <w:sz w:val="20"/>
                <w:szCs w:val="20"/>
              </w:rPr>
              <w:t>dicho</w:t>
            </w:r>
            <w:r w:rsidRPr="00516787">
              <w:rPr>
                <w:rFonts w:ascii="Arial Narrow" w:hAnsi="Arial Narrow"/>
                <w:sz w:val="20"/>
                <w:szCs w:val="20"/>
              </w:rPr>
              <w:t xml:space="preserve"> </w:t>
            </w:r>
            <w:r>
              <w:rPr>
                <w:rFonts w:ascii="Arial Narrow" w:hAnsi="Arial Narrow"/>
                <w:b/>
                <w:sz w:val="20"/>
                <w:szCs w:val="20"/>
              </w:rPr>
              <w:t>Centro</w:t>
            </w:r>
            <w:r w:rsidRPr="00516787">
              <w:rPr>
                <w:rFonts w:ascii="Arial Narrow" w:hAnsi="Arial Narrow"/>
                <w:sz w:val="20"/>
                <w:szCs w:val="20"/>
              </w:rPr>
              <w:t xml:space="preserve"> el otorgamiento de la fianza o la constitución del depósito;</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318" w:firstLine="0"/>
              <w:rPr>
                <w:rFonts w:ascii="Arial Narrow" w:hAnsi="Arial Narrow"/>
                <w:b/>
                <w:sz w:val="20"/>
                <w:szCs w:val="20"/>
              </w:rPr>
            </w:pPr>
            <w:r w:rsidRPr="005E4EC8">
              <w:rPr>
                <w:rFonts w:ascii="Arial Narrow" w:hAnsi="Arial Narrow"/>
                <w:sz w:val="20"/>
                <w:szCs w:val="20"/>
              </w:rPr>
              <w:t>IV.</w:t>
            </w:r>
            <w:r w:rsidRPr="00516787">
              <w:rPr>
                <w:rFonts w:ascii="Arial Narrow" w:hAnsi="Arial Narrow"/>
                <w:b/>
                <w:sz w:val="20"/>
                <w:szCs w:val="20"/>
              </w:rPr>
              <w:t xml:space="preserve"> </w:t>
            </w:r>
            <w:r w:rsidRPr="00516787">
              <w:rPr>
                <w:rFonts w:ascii="Arial Narrow" w:hAnsi="Arial Narrow"/>
                <w:sz w:val="20"/>
                <w:szCs w:val="20"/>
              </w:rPr>
              <w:t>[…]</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highlight w:val="cyan"/>
              </w:rPr>
            </w:pPr>
          </w:p>
          <w:p w:rsidR="00D85493" w:rsidRPr="00516787" w:rsidRDefault="00D85493" w:rsidP="001E0EA1">
            <w:pPr>
              <w:pStyle w:val="Texto"/>
              <w:tabs>
                <w:tab w:val="left" w:pos="742"/>
                <w:tab w:val="left" w:pos="6393"/>
              </w:tabs>
              <w:spacing w:after="0" w:line="240" w:lineRule="auto"/>
              <w:ind w:left="600" w:hanging="284"/>
              <w:rPr>
                <w:rFonts w:ascii="Arial Narrow" w:hAnsi="Arial Narrow"/>
                <w:b/>
                <w:sz w:val="20"/>
                <w:szCs w:val="20"/>
              </w:rPr>
            </w:pPr>
            <w:r w:rsidRPr="00516787">
              <w:rPr>
                <w:rFonts w:ascii="Arial Narrow" w:hAnsi="Arial Narrow"/>
                <w:b/>
                <w:sz w:val="20"/>
                <w:szCs w:val="20"/>
              </w:rPr>
              <w:t>V.</w:t>
            </w:r>
            <w:r w:rsidRPr="00516787">
              <w:rPr>
                <w:rFonts w:ascii="Arial Narrow" w:hAnsi="Arial Narrow"/>
                <w:sz w:val="20"/>
                <w:szCs w:val="20"/>
              </w:rPr>
              <w:t xml:space="preserve"> Una vez que el patrón comprueba ante </w:t>
            </w:r>
            <w:r w:rsidRPr="00516787">
              <w:rPr>
                <w:rFonts w:ascii="Arial Narrow" w:hAnsi="Arial Narrow"/>
                <w:b/>
                <w:sz w:val="20"/>
                <w:szCs w:val="20"/>
              </w:rPr>
              <w:t xml:space="preserve">el </w:t>
            </w:r>
            <w:r>
              <w:rPr>
                <w:rFonts w:ascii="Arial Narrow" w:hAnsi="Arial Narrow"/>
                <w:b/>
                <w:sz w:val="20"/>
                <w:szCs w:val="20"/>
              </w:rPr>
              <w:t>Centro Federal de Conciliación y Registro Laboral</w:t>
            </w:r>
            <w:r w:rsidRPr="00516787">
              <w:rPr>
                <w:rFonts w:ascii="Arial Narrow" w:hAnsi="Arial Narrow"/>
                <w:sz w:val="20"/>
                <w:szCs w:val="20"/>
              </w:rPr>
              <w:t xml:space="preserve"> que ha cumplido las obligaciones contraídas, se ordenará la cancelación de la fianza o la devolución del depósito que esta hubiere determinado.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E4EC8">
              <w:rPr>
                <w:rFonts w:ascii="Arial Narrow" w:hAnsi="Arial Narrow" w:cs="Times New Roman"/>
                <w:bCs/>
                <w:sz w:val="20"/>
                <w:szCs w:val="20"/>
              </w:rPr>
              <w:lastRenderedPageBreak/>
              <w:t xml:space="preserve">Artículo 33.- </w:t>
            </w:r>
            <w:r w:rsidRPr="005E4EC8">
              <w:rPr>
                <w:rFonts w:ascii="Arial Narrow" w:hAnsi="Arial Narrow" w:cs="Times New Roman"/>
                <w:sz w:val="20"/>
                <w:szCs w:val="20"/>
              </w:rPr>
              <w:t>Es nula la renuncia que los trabajadores hagan de los salarios devengados, de las indemnizaciones y demás prestaciones que deriven de los servicios prestados, cualquiera</w:t>
            </w:r>
            <w:r w:rsidRPr="00516787">
              <w:rPr>
                <w:rFonts w:ascii="Arial Narrow" w:hAnsi="Arial Narrow" w:cs="Times New Roman"/>
                <w:sz w:val="20"/>
                <w:szCs w:val="20"/>
              </w:rPr>
              <w:t xml:space="preserve"> que sea la forma o denominación que se le dé.</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Todo convenio o liquidación, para ser válido, deberá hacerse por escrito y contener una relación circunstanciada de los hechos que lo motiven y de los derechos comprendidos en él. Será ratificado ante la Junta de Conciliación y Arbitraje, la que lo aprobará siempre que no contenga renuncia de los derechos de los trabajadores.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Artículo 33.-</w:t>
            </w:r>
            <w:r w:rsidRPr="00516787">
              <w:rPr>
                <w:rFonts w:ascii="Arial Narrow" w:hAnsi="Arial Narrow" w:cs="Times New Roman"/>
                <w:sz w:val="20"/>
                <w:szCs w:val="20"/>
              </w:rPr>
              <w:t xml:space="preserve"> Es nula la renuncia que los trabajadores hagan de los salarios devengados, de las indemnizaciones y demás prestaciones que deriven de los servicios prestados, cualquiera que sea la forma o denominación que se le dé.</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sz w:val="20"/>
                <w:szCs w:val="20"/>
              </w:rPr>
              <w:t xml:space="preserve">Todo convenio o liquidación, para ser válido, deberá hacerse por escrito y contener una relación circunstanciada de los hechos que lo motiven y de los derechos comprendidos en él. Será ratificado ante </w:t>
            </w:r>
            <w:r w:rsidRPr="00516787">
              <w:rPr>
                <w:rFonts w:ascii="Arial Narrow" w:hAnsi="Arial Narrow" w:cs="Times New Roman"/>
                <w:b/>
                <w:sz w:val="20"/>
                <w:szCs w:val="20"/>
              </w:rPr>
              <w:t>los Centros de Conciliación o al Tribunal según corresponda,</w:t>
            </w:r>
            <w:r w:rsidRPr="00516787">
              <w:rPr>
                <w:rFonts w:ascii="Arial Narrow" w:hAnsi="Arial Narrow" w:cs="Times New Roman"/>
                <w:sz w:val="20"/>
                <w:szCs w:val="20"/>
              </w:rPr>
              <w:t xml:space="preserve"> que lo aprobará siempre que no contenga renuncia de los derechos de los trabajadores.</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b/>
                <w:bCs/>
                <w:sz w:val="20"/>
                <w:szCs w:val="20"/>
                <w:lang w:val="es-ES"/>
              </w:rPr>
            </w:pPr>
            <w:r w:rsidRPr="00516787">
              <w:rPr>
                <w:rFonts w:ascii="Arial Narrow" w:hAnsi="Arial Narrow" w:cs="Times New Roman"/>
                <w:b/>
                <w:bCs/>
                <w:sz w:val="20"/>
                <w:szCs w:val="20"/>
                <w:lang w:val="es-ES"/>
              </w:rPr>
              <w:t>Cuando el convenio sea celebrado sin la intervención de las autoridades, será susceptible de ser reclamada la nulidad ante el Tribunal, solamente de aquello que contenga renuncia de los derechos de los trabajadores, conservando su validez el resto de las cláusulas convenidas.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42.- </w:t>
            </w:r>
            <w:r w:rsidRPr="00516787">
              <w:rPr>
                <w:rFonts w:ascii="Arial Narrow" w:eastAsia="MS Mincho" w:hAnsi="Arial Narrow" w:cs="Arial"/>
                <w:sz w:val="20"/>
                <w:szCs w:val="20"/>
              </w:rPr>
              <w:t>Son causas de suspensión temporal de las obligaciones de prestar el servicio y pagar el salario, sin responsabilidad para el trabajador y el patrón:</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322" w:firstLine="0"/>
              <w:rPr>
                <w:rFonts w:ascii="Arial Narrow" w:hAnsi="Arial Narrow"/>
                <w:sz w:val="20"/>
                <w:szCs w:val="20"/>
              </w:rPr>
            </w:pPr>
            <w:r w:rsidRPr="00516787">
              <w:rPr>
                <w:rFonts w:ascii="Arial Narrow" w:hAnsi="Arial Narrow"/>
                <w:sz w:val="20"/>
                <w:szCs w:val="20"/>
              </w:rPr>
              <w:t>I. a V. […]</w:t>
            </w:r>
          </w:p>
          <w:p w:rsidR="00D85493" w:rsidRPr="00516787" w:rsidRDefault="00D85493" w:rsidP="001E0EA1">
            <w:pPr>
              <w:pStyle w:val="Texto"/>
              <w:spacing w:after="0" w:line="240" w:lineRule="auto"/>
              <w:ind w:left="322" w:firstLine="0"/>
              <w:rPr>
                <w:rFonts w:ascii="Arial Narrow" w:hAnsi="Arial Narrow"/>
                <w:sz w:val="20"/>
                <w:szCs w:val="20"/>
              </w:rPr>
            </w:pPr>
          </w:p>
          <w:p w:rsidR="00D85493" w:rsidRDefault="00D85493" w:rsidP="001E0EA1">
            <w:pPr>
              <w:pStyle w:val="Texto"/>
              <w:spacing w:after="0" w:line="240" w:lineRule="auto"/>
              <w:ind w:left="322" w:firstLine="0"/>
              <w:rPr>
                <w:rFonts w:ascii="Arial Narrow" w:hAnsi="Arial Narrow"/>
                <w:sz w:val="20"/>
                <w:szCs w:val="20"/>
              </w:rPr>
            </w:pPr>
            <w:r w:rsidRPr="00516787">
              <w:rPr>
                <w:rFonts w:ascii="Arial Narrow" w:hAnsi="Arial Narrow"/>
                <w:sz w:val="20"/>
                <w:szCs w:val="20"/>
              </w:rPr>
              <w:t xml:space="preserve">VI. </w:t>
            </w:r>
            <w:r w:rsidRPr="00516787">
              <w:rPr>
                <w:rFonts w:ascii="Arial Narrow" w:hAnsi="Arial Narrow"/>
                <w:sz w:val="20"/>
                <w:szCs w:val="20"/>
              </w:rPr>
              <w:tab/>
              <w:t>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p>
          <w:p w:rsidR="00D85493" w:rsidRPr="00516787" w:rsidRDefault="00D85493" w:rsidP="001E0EA1">
            <w:pPr>
              <w:pStyle w:val="Texto"/>
              <w:spacing w:after="0" w:line="240" w:lineRule="auto"/>
              <w:ind w:left="322" w:firstLine="0"/>
              <w:rPr>
                <w:rFonts w:ascii="Arial Narrow" w:hAnsi="Arial Narrow"/>
                <w:sz w:val="20"/>
                <w:szCs w:val="20"/>
              </w:rPr>
            </w:pPr>
          </w:p>
          <w:p w:rsidR="00D85493" w:rsidRPr="005E4EC8" w:rsidRDefault="00D85493" w:rsidP="001E0EA1">
            <w:pPr>
              <w:pStyle w:val="Texto"/>
              <w:spacing w:after="0" w:line="240" w:lineRule="auto"/>
              <w:ind w:left="322" w:firstLine="0"/>
              <w:rPr>
                <w:rFonts w:ascii="Arial Narrow" w:hAnsi="Arial Narrow"/>
                <w:sz w:val="20"/>
                <w:szCs w:val="20"/>
              </w:rPr>
            </w:pPr>
            <w:r>
              <w:rPr>
                <w:rFonts w:ascii="Arial Narrow" w:hAnsi="Arial Narrow"/>
                <w:sz w:val="20"/>
                <w:szCs w:val="20"/>
              </w:rPr>
              <w:t>VII. a VIII.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42.-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458" w:firstLine="0"/>
              <w:rPr>
                <w:rFonts w:ascii="Arial Narrow" w:hAnsi="Arial Narrow"/>
                <w:sz w:val="20"/>
                <w:szCs w:val="20"/>
              </w:rPr>
            </w:pPr>
            <w:r w:rsidRPr="00516787">
              <w:rPr>
                <w:rFonts w:ascii="Arial Narrow" w:hAnsi="Arial Narrow"/>
                <w:sz w:val="20"/>
                <w:szCs w:val="20"/>
              </w:rPr>
              <w:t>I. a V. […]</w:t>
            </w:r>
          </w:p>
          <w:p w:rsidR="00D85493" w:rsidRPr="00516787" w:rsidRDefault="00D85493" w:rsidP="001E0EA1">
            <w:pPr>
              <w:pStyle w:val="Texto"/>
              <w:tabs>
                <w:tab w:val="left" w:pos="363"/>
                <w:tab w:val="left" w:pos="6393"/>
              </w:tabs>
              <w:spacing w:after="0" w:line="240" w:lineRule="auto"/>
              <w:ind w:left="458" w:firstLine="0"/>
              <w:rPr>
                <w:rFonts w:ascii="Arial Narrow" w:hAnsi="Arial Narrow"/>
                <w:sz w:val="20"/>
                <w:szCs w:val="20"/>
                <w:highlight w:val="yellow"/>
              </w:rPr>
            </w:pPr>
          </w:p>
          <w:p w:rsidR="00D85493" w:rsidRPr="00516787" w:rsidRDefault="00D85493" w:rsidP="001E0EA1">
            <w:pPr>
              <w:pStyle w:val="Texto"/>
              <w:tabs>
                <w:tab w:val="left" w:pos="363"/>
                <w:tab w:val="left" w:pos="6393"/>
              </w:tabs>
              <w:spacing w:after="0" w:line="240" w:lineRule="auto"/>
              <w:ind w:left="458" w:firstLine="0"/>
              <w:rPr>
                <w:rFonts w:ascii="Arial Narrow" w:hAnsi="Arial Narrow"/>
                <w:sz w:val="20"/>
                <w:szCs w:val="20"/>
              </w:rPr>
            </w:pPr>
            <w:r w:rsidRPr="00516787">
              <w:rPr>
                <w:rFonts w:ascii="Arial Narrow" w:hAnsi="Arial Narrow"/>
                <w:b/>
                <w:sz w:val="20"/>
                <w:szCs w:val="20"/>
              </w:rPr>
              <w:t>VI.</w:t>
            </w:r>
            <w:r w:rsidRPr="00516787">
              <w:rPr>
                <w:rFonts w:ascii="Arial Narrow" w:hAnsi="Arial Narrow"/>
                <w:sz w:val="20"/>
                <w:szCs w:val="20"/>
              </w:rPr>
              <w:t xml:space="preserve">  La designación de los trabajadores como representantes ante los organismos estatales, Comisión Nacional de los Salarios Mínimos, Comisión Nacional para la Participación de los Trabajadores en las Utilidades de las Empresas y otros semejantes;</w:t>
            </w:r>
          </w:p>
          <w:p w:rsidR="00D85493" w:rsidRDefault="00D85493" w:rsidP="001E0EA1">
            <w:pPr>
              <w:pStyle w:val="Texto"/>
              <w:tabs>
                <w:tab w:val="left" w:pos="363"/>
                <w:tab w:val="left" w:pos="6393"/>
              </w:tabs>
              <w:spacing w:after="0" w:line="240" w:lineRule="auto"/>
              <w:ind w:left="458"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left="458" w:firstLine="0"/>
              <w:rPr>
                <w:rFonts w:ascii="Arial Narrow" w:hAnsi="Arial Narrow"/>
                <w:sz w:val="20"/>
                <w:szCs w:val="20"/>
              </w:rPr>
            </w:pPr>
          </w:p>
          <w:p w:rsidR="00D85493" w:rsidRPr="005E4EC8" w:rsidRDefault="00D85493" w:rsidP="001E0EA1">
            <w:pPr>
              <w:pStyle w:val="Texto"/>
              <w:spacing w:after="0" w:line="240" w:lineRule="auto"/>
              <w:ind w:left="458" w:firstLine="0"/>
              <w:rPr>
                <w:rFonts w:ascii="Arial Narrow" w:hAnsi="Arial Narrow"/>
                <w:sz w:val="20"/>
                <w:szCs w:val="20"/>
              </w:rPr>
            </w:pPr>
            <w:r>
              <w:rPr>
                <w:rFonts w:ascii="Arial Narrow" w:hAnsi="Arial Narrow"/>
                <w:sz w:val="20"/>
                <w:szCs w:val="20"/>
              </w:rPr>
              <w:t>VII. a VIII.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47.- </w:t>
            </w:r>
            <w:r w:rsidRPr="00516787">
              <w:rPr>
                <w:rFonts w:ascii="Arial Narrow" w:eastAsia="MS Mincho" w:hAnsi="Arial Narrow" w:cs="Arial"/>
                <w:sz w:val="20"/>
                <w:szCs w:val="20"/>
              </w:rPr>
              <w:t>Son causas de rescisión de la relación de trabajo, sin responsabilidad para el patrón:</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464" w:firstLine="0"/>
              <w:rPr>
                <w:rFonts w:ascii="Arial Narrow" w:hAnsi="Arial Narrow"/>
                <w:sz w:val="20"/>
                <w:szCs w:val="20"/>
              </w:rPr>
            </w:pPr>
            <w:r w:rsidRPr="00516787">
              <w:rPr>
                <w:rFonts w:ascii="Arial Narrow" w:hAnsi="Arial Narrow"/>
                <w:sz w:val="20"/>
                <w:szCs w:val="20"/>
              </w:rPr>
              <w:lastRenderedPageBreak/>
              <w:t>I. a XV. […]</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El aviso deberá entregarse personalmente al trabajador en el momento mismo del despido o bien, comunicarlo a la Junta de Conciliación y Arbitraje competente, dentro de los cinco días hábiles siguientes, en cuyo caso deberá proporcionar el último domicilio que tenga registrado del trabajador a fin de que la autoridad se lo notifique en forma personal.</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falta de aviso al trabajador personalmente o por conducto de la Junta, por sí sola determinará la separación no justificada y, en consecuencia, la nulidad del despido.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47.- </w:t>
            </w:r>
            <w:r w:rsidRPr="00516787">
              <w:rPr>
                <w:rFonts w:ascii="Arial Narrow" w:eastAsia="MS Mincho" w:hAnsi="Arial Narrow" w:cs="Arial"/>
                <w:sz w:val="20"/>
                <w:szCs w:val="20"/>
              </w:rPr>
              <w:t>[…]</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left="458" w:firstLine="0"/>
              <w:rPr>
                <w:rFonts w:ascii="Arial Narrow" w:hAnsi="Arial Narrow"/>
                <w:sz w:val="20"/>
                <w:szCs w:val="20"/>
              </w:rPr>
            </w:pPr>
            <w:r w:rsidRPr="00516787">
              <w:rPr>
                <w:rFonts w:ascii="Arial Narrow" w:hAnsi="Arial Narrow"/>
                <w:sz w:val="20"/>
                <w:szCs w:val="20"/>
              </w:rPr>
              <w:lastRenderedPageBreak/>
              <w:t>I. a XV. […]</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El aviso deberá entregarse personalmente al trabajador en el momento mismo del despido o bien, comunicarlo </w:t>
            </w:r>
            <w:r w:rsidRPr="00516787">
              <w:rPr>
                <w:rFonts w:ascii="Arial Narrow" w:hAnsi="Arial Narrow"/>
                <w:b/>
                <w:sz w:val="20"/>
                <w:szCs w:val="20"/>
              </w:rPr>
              <w:t xml:space="preserve">al Tribunal </w:t>
            </w:r>
            <w:r w:rsidRPr="00516787">
              <w:rPr>
                <w:rFonts w:ascii="Arial Narrow" w:hAnsi="Arial Narrow"/>
                <w:sz w:val="20"/>
                <w:szCs w:val="20"/>
              </w:rPr>
              <w:t>competente, dentro de los cinco días hábiles siguientes, en cuyo caso deberá proporcionar el último domicilio que tenga registrado del trabajador a fin de que la autoridad se lo notifique en forma personal.</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bookmarkStart w:id="1" w:name="_Hlk529565869"/>
            <w:r w:rsidRPr="00516787">
              <w:rPr>
                <w:rFonts w:ascii="Arial Narrow" w:hAnsi="Arial Narrow"/>
                <w:sz w:val="20"/>
                <w:szCs w:val="20"/>
              </w:rPr>
              <w:t xml:space="preserve">La falta de aviso al trabajador personalmente o por conducto </w:t>
            </w:r>
            <w:r w:rsidRPr="00516787">
              <w:rPr>
                <w:rFonts w:ascii="Arial Narrow" w:hAnsi="Arial Narrow"/>
                <w:b/>
                <w:sz w:val="20"/>
                <w:szCs w:val="20"/>
              </w:rPr>
              <w:t>del Tribunal</w:t>
            </w:r>
            <w:r w:rsidRPr="00516787">
              <w:rPr>
                <w:rFonts w:ascii="Arial Narrow" w:hAnsi="Arial Narrow"/>
                <w:sz w:val="20"/>
                <w:szCs w:val="20"/>
              </w:rPr>
              <w:t xml:space="preserve">, por sí sola </w:t>
            </w:r>
            <w:r w:rsidRPr="00516787">
              <w:rPr>
                <w:rFonts w:ascii="Arial Narrow" w:hAnsi="Arial Narrow"/>
                <w:b/>
                <w:sz w:val="20"/>
                <w:szCs w:val="20"/>
              </w:rPr>
              <w:t>presumirá</w:t>
            </w:r>
            <w:r w:rsidRPr="00516787">
              <w:rPr>
                <w:rFonts w:ascii="Arial Narrow" w:hAnsi="Arial Narrow"/>
                <w:sz w:val="20"/>
                <w:szCs w:val="20"/>
              </w:rPr>
              <w:t xml:space="preserve"> la separación no justificada</w:t>
            </w:r>
            <w:bookmarkEnd w:id="1"/>
            <w:r w:rsidRPr="00516787">
              <w:rPr>
                <w:rFonts w:ascii="Arial Narrow" w:hAnsi="Arial Narrow"/>
                <w:sz w:val="20"/>
                <w:szCs w:val="20"/>
              </w:rPr>
              <w:t xml:space="preserve">, </w:t>
            </w:r>
            <w:r w:rsidRPr="0053497D">
              <w:rPr>
                <w:rFonts w:ascii="Arial Narrow" w:hAnsi="Arial Narrow"/>
                <w:b/>
                <w:sz w:val="20"/>
                <w:szCs w:val="20"/>
              </w:rPr>
              <w:t>salvo prueba en contrario que acredite que el despido fue justificado.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sz w:val="20"/>
                <w:szCs w:val="20"/>
              </w:rPr>
            </w:pPr>
            <w:r w:rsidRPr="00516787">
              <w:rPr>
                <w:rFonts w:ascii="Arial Narrow" w:hAnsi="Arial Narrow" w:cs="Times New Roman"/>
                <w:sz w:val="20"/>
                <w:szCs w:val="20"/>
              </w:rPr>
              <w:lastRenderedPageBreak/>
              <w:t xml:space="preserve">Artículo 48. </w:t>
            </w:r>
            <w:r w:rsidRPr="00516787">
              <w:rPr>
                <w:rFonts w:ascii="Arial Narrow" w:hAnsi="Arial Narrow"/>
                <w:sz w:val="20"/>
                <w:szCs w:val="20"/>
              </w:rPr>
              <w:t>El trabajador podrá solicitar ante la Junta de Conciliación y Arbitraje, a su elección, que se le reinstale en el trabajo que desempeñaba, o que se le indemnice con el importe de tres meses de salario, a razón del que corresponda a la fecha en que se realice el pago.</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Default="00D85493" w:rsidP="001E0EA1">
            <w:pPr>
              <w:pStyle w:val="Estilo"/>
              <w:rPr>
                <w:rFonts w:ascii="Arial Narrow" w:hAnsi="Arial Narrow" w:cs="Times New Roman"/>
                <w:sz w:val="20"/>
                <w:szCs w:val="20"/>
              </w:rPr>
            </w:pPr>
          </w:p>
          <w:p w:rsidR="00D85493" w:rsidRPr="00FF770A" w:rsidRDefault="00D85493" w:rsidP="001E0EA1">
            <w:pPr>
              <w:pStyle w:val="Estilo"/>
              <w:rPr>
                <w:rFonts w:ascii="Arial Narrow" w:hAnsi="Arial Narrow"/>
                <w:sz w:val="20"/>
                <w:szCs w:val="20"/>
              </w:rPr>
            </w:pPr>
            <w:r w:rsidRPr="00FF770A">
              <w:rPr>
                <w:rFonts w:ascii="Arial Narrow" w:hAnsi="Arial Narrow"/>
                <w:sz w:val="20"/>
                <w:szCs w:val="20"/>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tc>
        <w:tc>
          <w:tcPr>
            <w:tcW w:w="4819" w:type="dxa"/>
          </w:tcPr>
          <w:p w:rsidR="00D85493" w:rsidRPr="00516787" w:rsidRDefault="00D85493" w:rsidP="001E0EA1">
            <w:pPr>
              <w:tabs>
                <w:tab w:val="left" w:pos="284"/>
              </w:tabs>
              <w:autoSpaceDE w:val="0"/>
              <w:autoSpaceDN w:val="0"/>
              <w:adjustRightInd w:val="0"/>
              <w:ind w:left="-23"/>
              <w:jc w:val="both"/>
              <w:rPr>
                <w:rFonts w:ascii="Arial Narrow" w:hAnsi="Arial Narrow" w:cs="Arial"/>
                <w:b/>
                <w:sz w:val="20"/>
                <w:szCs w:val="20"/>
              </w:rPr>
            </w:pPr>
            <w:r w:rsidRPr="00516787">
              <w:rPr>
                <w:rFonts w:ascii="Arial Narrow" w:hAnsi="Arial Narrow"/>
                <w:b/>
                <w:sz w:val="20"/>
                <w:szCs w:val="20"/>
              </w:rPr>
              <w:t>Artículo 48.-</w:t>
            </w:r>
            <w:r w:rsidRPr="00516787">
              <w:rPr>
                <w:rFonts w:ascii="Arial Narrow" w:hAnsi="Arial Narrow"/>
                <w:sz w:val="20"/>
                <w:szCs w:val="20"/>
              </w:rPr>
              <w:t xml:space="preserve"> </w:t>
            </w:r>
            <w:r w:rsidRPr="00516787">
              <w:rPr>
                <w:rFonts w:ascii="Arial Narrow" w:hAnsi="Arial Narrow" w:cs="Arial"/>
                <w:sz w:val="20"/>
                <w:szCs w:val="20"/>
              </w:rPr>
              <w:t xml:space="preserve">El trabajador podrá solicitar ante </w:t>
            </w:r>
            <w:r w:rsidRPr="00516787">
              <w:rPr>
                <w:rFonts w:ascii="Arial Narrow" w:hAnsi="Arial Narrow" w:cs="Arial"/>
                <w:b/>
                <w:sz w:val="20"/>
                <w:szCs w:val="20"/>
              </w:rPr>
              <w:t xml:space="preserve">la Autoridad Conciliadora, o ante el Tribunal si no existe arreglo conciliatorio, </w:t>
            </w:r>
            <w:r w:rsidRPr="00516787">
              <w:rPr>
                <w:rFonts w:ascii="Arial Narrow" w:hAnsi="Arial Narrow" w:cs="Arial"/>
                <w:sz w:val="20"/>
                <w:szCs w:val="20"/>
              </w:rPr>
              <w:t>que se le reinstale en el trabajo que desempeñaba, o que se le indemnice con el importe de tres meses de salario, a razón del que corresponda a la fecha en que se realice el pago</w:t>
            </w:r>
            <w:r w:rsidRPr="00516787">
              <w:rPr>
                <w:rFonts w:ascii="Arial Narrow" w:hAnsi="Arial Narrow" w:cs="Arial"/>
                <w:b/>
                <w:sz w:val="20"/>
                <w:szCs w:val="20"/>
              </w:rPr>
              <w:t>, observando previamente las disposiciones relativas al procedimiento de conciliación previsto en el artículo 684-A y subsiguientes.</w:t>
            </w:r>
          </w:p>
          <w:p w:rsidR="00D85493" w:rsidRPr="00516787" w:rsidRDefault="00D85493" w:rsidP="001E0EA1">
            <w:pPr>
              <w:tabs>
                <w:tab w:val="left" w:pos="363"/>
                <w:tab w:val="left" w:pos="6393"/>
              </w:tabs>
              <w:ind w:right="27"/>
              <w:jc w:val="both"/>
              <w:rPr>
                <w:rFonts w:ascii="Arial Narrow" w:hAnsi="Arial Narrow" w:cs="Arial"/>
                <w:b/>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p w:rsidR="00D85493" w:rsidRPr="00FF770A" w:rsidRDefault="00D85493" w:rsidP="001E0EA1">
            <w:pPr>
              <w:pStyle w:val="Estilo"/>
              <w:rPr>
                <w:rFonts w:ascii="Arial Narrow" w:hAnsi="Arial Narrow"/>
                <w:sz w:val="20"/>
                <w:szCs w:val="20"/>
              </w:rPr>
            </w:pPr>
            <w:r w:rsidRPr="00FF770A">
              <w:rPr>
                <w:rFonts w:ascii="Arial Narrow" w:hAnsi="Arial Narrow"/>
                <w:sz w:val="20"/>
                <w:szCs w:val="20"/>
              </w:rPr>
              <w:t xml:space="preserve">Si al término del plazo señalado en el párrafo anterior no ha concluido el procedimiento o no se ha dado cumplimiento </w:t>
            </w:r>
            <w:r>
              <w:rPr>
                <w:rFonts w:ascii="Arial Narrow" w:hAnsi="Arial Narrow"/>
                <w:b/>
                <w:sz w:val="20"/>
                <w:szCs w:val="20"/>
              </w:rPr>
              <w:t>a la sentencia</w:t>
            </w:r>
            <w:r w:rsidRPr="00FF770A">
              <w:rPr>
                <w:rFonts w:ascii="Arial Narrow" w:hAnsi="Arial Narrow"/>
                <w:sz w:val="20"/>
                <w:szCs w:val="20"/>
              </w:rPr>
              <w:t>,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sz w:val="20"/>
                <w:szCs w:val="20"/>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w:t>
            </w:r>
            <w:r w:rsidRPr="00516787">
              <w:rPr>
                <w:rFonts w:ascii="Arial Narrow" w:hAnsi="Arial Narrow"/>
                <w:b/>
                <w:sz w:val="20"/>
                <w:szCs w:val="20"/>
              </w:rPr>
              <w:t xml:space="preserve"> la Unidad de Medida y Actualización.</w:t>
            </w:r>
          </w:p>
          <w:p w:rsidR="00D85493" w:rsidRPr="00516787" w:rsidRDefault="00D85493" w:rsidP="001E0EA1">
            <w:pPr>
              <w:tabs>
                <w:tab w:val="left" w:pos="363"/>
                <w:tab w:val="left" w:pos="1797"/>
                <w:tab w:val="left" w:pos="6393"/>
              </w:tabs>
              <w:jc w:val="both"/>
              <w:rPr>
                <w:rFonts w:ascii="Arial Narrow" w:hAnsi="Arial Narrow"/>
                <w:sz w:val="20"/>
                <w:szCs w:val="20"/>
              </w:rPr>
            </w:pPr>
          </w:p>
          <w:p w:rsidR="00D85493" w:rsidRPr="00516787" w:rsidRDefault="00D85493" w:rsidP="001E0EA1">
            <w:pPr>
              <w:tabs>
                <w:tab w:val="left" w:pos="363"/>
                <w:tab w:val="left" w:pos="1797"/>
                <w:tab w:val="left" w:pos="6393"/>
              </w:tabs>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1797"/>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 xml:space="preserve">A los servidores públicos del Centro Federal de Conciliación y Registro Laboral cuando retrasen, obstruyan o influyan en el procedimiento de registros sindicales y de contratos colectivos y de reglamentos interiores de trabajo a favor o en contra de una de las partes, así como en el otorgamiento de la constancia de representatividad sin causa justificada se les impondrá una multa de 100 a 1000 veces la Unidad de Medida y Actualización. Por lo que se refiere a los servidores públicos de los Centros de Conciliación locales se le sancionará en los mismos términos, cuando en el desempeño de su función conciliatoria incurran en estas conductas.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48 Bis. - Para efectos del artículo 48 de esta Ley, de manera enunciativa se considerarán actuaciones notoriamente improcedentes las siguientes:</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 Tratándose de las partes, abogados, litigantes, representantes o testigos:</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left="742" w:right="27" w:hanging="142"/>
              <w:jc w:val="both"/>
              <w:rPr>
                <w:rFonts w:ascii="Arial Narrow" w:hAnsi="Arial Narrow"/>
                <w:b/>
                <w:sz w:val="20"/>
                <w:szCs w:val="20"/>
              </w:rPr>
            </w:pPr>
            <w:r w:rsidRPr="00516787">
              <w:rPr>
                <w:rFonts w:ascii="Arial Narrow" w:hAnsi="Arial Narrow"/>
                <w:b/>
                <w:sz w:val="20"/>
                <w:szCs w:val="20"/>
              </w:rPr>
              <w:t>a) Ofrecer algún beneficio personal, dádiva o soborno a funcionarios del Centro Federal de Conciliación y Registro Laboral, Centros de Conciliación Locales o Tribunales; así como a terceros de un procedimiento laboral;</w:t>
            </w:r>
          </w:p>
          <w:p w:rsidR="00D85493" w:rsidRPr="00516787" w:rsidRDefault="00D85493" w:rsidP="001E0EA1">
            <w:pPr>
              <w:tabs>
                <w:tab w:val="left" w:pos="363"/>
                <w:tab w:val="left" w:pos="6393"/>
              </w:tabs>
              <w:ind w:left="742" w:right="27" w:hanging="142"/>
              <w:jc w:val="both"/>
              <w:rPr>
                <w:rFonts w:ascii="Arial Narrow" w:hAnsi="Arial Narrow"/>
                <w:b/>
                <w:sz w:val="20"/>
                <w:szCs w:val="20"/>
              </w:rPr>
            </w:pPr>
          </w:p>
          <w:p w:rsidR="00D85493" w:rsidRPr="00516787" w:rsidRDefault="00D85493" w:rsidP="001E0EA1">
            <w:pPr>
              <w:tabs>
                <w:tab w:val="left" w:pos="363"/>
                <w:tab w:val="left" w:pos="6393"/>
              </w:tabs>
              <w:ind w:left="742" w:right="27" w:hanging="142"/>
              <w:jc w:val="both"/>
              <w:rPr>
                <w:rFonts w:ascii="Arial Narrow" w:hAnsi="Arial Narrow"/>
                <w:b/>
                <w:sz w:val="20"/>
                <w:szCs w:val="20"/>
              </w:rPr>
            </w:pPr>
            <w:r w:rsidRPr="00516787">
              <w:rPr>
                <w:rFonts w:ascii="Arial Narrow" w:hAnsi="Arial Narrow"/>
                <w:b/>
                <w:sz w:val="20"/>
                <w:szCs w:val="20"/>
              </w:rPr>
              <w:t>b) Alterar un documento firmado por el trabajador con un fin distinto para incorporar la renuncia;</w:t>
            </w:r>
          </w:p>
          <w:p w:rsidR="00D85493" w:rsidRPr="00516787" w:rsidRDefault="00D85493" w:rsidP="001E0EA1">
            <w:pPr>
              <w:tabs>
                <w:tab w:val="left" w:pos="363"/>
                <w:tab w:val="left" w:pos="6393"/>
              </w:tabs>
              <w:ind w:left="742" w:right="27" w:hanging="142"/>
              <w:jc w:val="both"/>
              <w:rPr>
                <w:rFonts w:ascii="Arial Narrow" w:hAnsi="Arial Narrow"/>
                <w:b/>
                <w:sz w:val="20"/>
                <w:szCs w:val="20"/>
              </w:rPr>
            </w:pPr>
          </w:p>
          <w:p w:rsidR="00D85493" w:rsidRPr="00516787" w:rsidRDefault="00D85493" w:rsidP="001E0EA1">
            <w:pPr>
              <w:tabs>
                <w:tab w:val="left" w:pos="363"/>
                <w:tab w:val="left" w:pos="6393"/>
              </w:tabs>
              <w:ind w:left="742" w:right="27" w:hanging="142"/>
              <w:jc w:val="both"/>
              <w:rPr>
                <w:rFonts w:ascii="Arial Narrow" w:hAnsi="Arial Narrow"/>
                <w:b/>
                <w:sz w:val="20"/>
                <w:szCs w:val="20"/>
              </w:rPr>
            </w:pPr>
            <w:r w:rsidRPr="00516787">
              <w:rPr>
                <w:rFonts w:ascii="Arial Narrow" w:hAnsi="Arial Narrow"/>
                <w:b/>
                <w:sz w:val="20"/>
                <w:szCs w:val="20"/>
              </w:rPr>
              <w:t>c) Exigir la firma de papeles en blanco en la contratación o en cualquier momento de la relación laboral;</w:t>
            </w:r>
          </w:p>
          <w:p w:rsidR="00D85493" w:rsidRPr="00516787" w:rsidRDefault="00D85493" w:rsidP="001E0EA1">
            <w:pPr>
              <w:tabs>
                <w:tab w:val="left" w:pos="363"/>
                <w:tab w:val="left" w:pos="6393"/>
              </w:tabs>
              <w:ind w:left="742" w:right="27" w:hanging="142"/>
              <w:jc w:val="both"/>
              <w:rPr>
                <w:rFonts w:ascii="Arial Narrow" w:hAnsi="Arial Narrow"/>
                <w:b/>
                <w:sz w:val="20"/>
                <w:szCs w:val="20"/>
              </w:rPr>
            </w:pPr>
          </w:p>
          <w:p w:rsidR="00D85493" w:rsidRPr="00516787" w:rsidRDefault="00D85493" w:rsidP="001E0EA1">
            <w:pPr>
              <w:tabs>
                <w:tab w:val="left" w:pos="363"/>
                <w:tab w:val="left" w:pos="6393"/>
              </w:tabs>
              <w:ind w:left="742" w:right="27" w:hanging="142"/>
              <w:jc w:val="both"/>
              <w:rPr>
                <w:rFonts w:ascii="Arial Narrow" w:hAnsi="Arial Narrow"/>
                <w:b/>
                <w:sz w:val="20"/>
                <w:szCs w:val="20"/>
              </w:rPr>
            </w:pPr>
            <w:r w:rsidRPr="00516787">
              <w:rPr>
                <w:rFonts w:ascii="Arial Narrow" w:hAnsi="Arial Narrow"/>
                <w:b/>
                <w:sz w:val="20"/>
                <w:szCs w:val="20"/>
              </w:rPr>
              <w:t>d) Presentación de hechos notoriamente falsos en el juicio laboral, por cualquiera de las partes o sus representantes, sobre el salario, la jornada de trabajo o la antigüedad de la relación de trabajo;</w:t>
            </w:r>
          </w:p>
          <w:p w:rsidR="00D85493" w:rsidRPr="00516787" w:rsidRDefault="00D85493" w:rsidP="001E0EA1">
            <w:pPr>
              <w:tabs>
                <w:tab w:val="left" w:pos="581"/>
                <w:tab w:val="left" w:pos="2158"/>
                <w:tab w:val="left" w:pos="5130"/>
                <w:tab w:val="left" w:pos="5413"/>
              </w:tabs>
              <w:spacing w:before="200"/>
              <w:ind w:left="742" w:hanging="142"/>
              <w:jc w:val="both"/>
              <w:rPr>
                <w:rFonts w:ascii="Arial Narrow" w:hAnsi="Arial Narrow" w:cs="Arial"/>
                <w:b/>
                <w:sz w:val="20"/>
                <w:szCs w:val="20"/>
                <w:lang w:val="es-ES"/>
              </w:rPr>
            </w:pPr>
            <w:r w:rsidRPr="00516787">
              <w:rPr>
                <w:rFonts w:ascii="Arial Narrow" w:hAnsi="Arial Narrow"/>
                <w:b/>
                <w:sz w:val="20"/>
                <w:szCs w:val="20"/>
              </w:rPr>
              <w:t xml:space="preserve">e) Negar el acceso a un establecimiento o centro de trabajo al actuario o notificador de la autoridad laboral, cuando éste solicite realizar una notificación </w:t>
            </w:r>
            <w:r w:rsidRPr="00516787">
              <w:rPr>
                <w:rFonts w:ascii="Arial Narrow" w:hAnsi="Arial Narrow" w:cs="Arial"/>
                <w:b/>
                <w:sz w:val="20"/>
                <w:szCs w:val="20"/>
                <w:lang w:val="es-ES"/>
              </w:rPr>
              <w:t>o diligencia</w:t>
            </w:r>
            <w:r>
              <w:rPr>
                <w:rFonts w:ascii="Arial Narrow" w:hAnsi="Arial Narrow"/>
                <w:b/>
                <w:sz w:val="20"/>
                <w:szCs w:val="20"/>
              </w:rPr>
              <w:t>. Así</w:t>
            </w:r>
            <w:r w:rsidRPr="00516787">
              <w:rPr>
                <w:rFonts w:ascii="Arial Narrow" w:hAnsi="Arial Narrow"/>
                <w:b/>
                <w:sz w:val="20"/>
                <w:szCs w:val="20"/>
              </w:rPr>
              <w:t xml:space="preserve">mismo, negarse a recibir los documentos relativos a la notificación ordenada por la autoridad laboral cuando se trate del domicilio de la razón social o de la persona física o moral buscada. </w:t>
            </w:r>
            <w:r w:rsidRPr="00516787">
              <w:rPr>
                <w:rFonts w:ascii="Arial Narrow" w:hAnsi="Arial Narrow" w:cs="Arial"/>
                <w:b/>
                <w:sz w:val="20"/>
                <w:szCs w:val="20"/>
                <w:lang w:val="es-ES"/>
              </w:rPr>
              <w:t xml:space="preserve">También se considera conducta infractora simular con cédulas fiscales o documentación oficial de otras razones sociales, aun cuando tengan el mismo domicilio, con objeto de evadir la citación al procedimiento de conciliación prejudicial, el emplazamiento a juicio o el desahogo de una prueba; y </w:t>
            </w:r>
          </w:p>
          <w:p w:rsidR="00D85493" w:rsidRPr="00516787" w:rsidRDefault="00D85493" w:rsidP="001E0EA1">
            <w:pPr>
              <w:tabs>
                <w:tab w:val="left" w:pos="581"/>
                <w:tab w:val="left" w:pos="2158"/>
                <w:tab w:val="left" w:pos="5130"/>
                <w:tab w:val="left" w:pos="5413"/>
              </w:tabs>
              <w:spacing w:before="200"/>
              <w:ind w:left="742" w:hanging="142"/>
              <w:jc w:val="both"/>
              <w:rPr>
                <w:rFonts w:ascii="Arial Narrow" w:hAnsi="Arial Narrow" w:cs="Arial"/>
                <w:b/>
                <w:sz w:val="20"/>
                <w:szCs w:val="20"/>
              </w:rPr>
            </w:pPr>
            <w:r w:rsidRPr="00516787">
              <w:rPr>
                <w:rFonts w:ascii="Arial Narrow" w:hAnsi="Arial Narrow" w:cs="Arial"/>
                <w:b/>
                <w:sz w:val="20"/>
                <w:szCs w:val="20"/>
                <w:lang w:val="es-ES"/>
              </w:rPr>
              <w:t xml:space="preserve">f) </w:t>
            </w:r>
            <w:r w:rsidRPr="00516787">
              <w:rPr>
                <w:rFonts w:ascii="Arial Narrow" w:hAnsi="Arial Narrow" w:cs="Arial"/>
                <w:b/>
                <w:sz w:val="20"/>
                <w:szCs w:val="20"/>
              </w:rPr>
              <w:t>Demandar la titularidad de un contrato colectivo de trabajo sin tener trabajadores afiliados al sindicato que labore en el centro de trabajo de cuyo contrato se reclame.</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II. Tratándose de servidores públicos se considerarán actuaciones notoriamente improcedentes:</w:t>
            </w:r>
          </w:p>
          <w:p w:rsidR="00D85493" w:rsidRPr="00516787" w:rsidRDefault="00D85493" w:rsidP="001E0EA1">
            <w:pPr>
              <w:tabs>
                <w:tab w:val="left" w:pos="0"/>
                <w:tab w:val="left" w:pos="363"/>
                <w:tab w:val="left" w:pos="459"/>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Levantar razón de una notificación haciendo constar que se constituyó en el domicilio que se le ordenó realizar la notificación, sin haberse constituido en el mismo;</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Levantar razón de una notificación o cédula de emplazamiento sin que éstas se hayan realizado;</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Omitir efectuar una notificación dentro del plazo establecido por la Ley u ordenado por la autoridad laboral;</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Dilatar de manera deliberada la notificación de una audiencia de conciliación, el emplazamiento de un juicio laboral o cualquier notificación personal del procedimiento laboral, para beneficiar a alguna de las partes del procedimiento o para recibir un beneficio de alguna de las partes;</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Recibir una dádiva de alguna de las partes o tercero interesado;</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Retrasar deliberadamente la ejecución de sentencias y convenios que sean cosa juzgada;</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Admitir pruebas no relacionadas con la litis que dilaten el procedimiento;</w:t>
            </w:r>
          </w:p>
          <w:p w:rsidR="00D85493" w:rsidRPr="00516787" w:rsidRDefault="00D85493" w:rsidP="001E0EA1">
            <w:pPr>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Retrasar un acuerdo o resolución más de ocho días de los plazos establecidos en la ley</w:t>
            </w:r>
            <w:r w:rsidRPr="00516787">
              <w:rPr>
                <w:rFonts w:ascii="Arial Narrow" w:hAnsi="Arial Narrow"/>
                <w:sz w:val="20"/>
                <w:szCs w:val="20"/>
              </w:rPr>
              <w:t>;</w:t>
            </w:r>
          </w:p>
          <w:p w:rsidR="00D85493" w:rsidRPr="00516787" w:rsidRDefault="00D85493" w:rsidP="001E0EA1">
            <w:pPr>
              <w:pStyle w:val="Prrafodelista"/>
              <w:tabs>
                <w:tab w:val="left" w:pos="0"/>
                <w:tab w:val="left" w:pos="363"/>
                <w:tab w:val="left" w:pos="459"/>
                <w:tab w:val="left" w:pos="6393"/>
              </w:tabs>
              <w:ind w:left="883" w:right="27" w:hanging="283"/>
              <w:jc w:val="both"/>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 xml:space="preserve">Ocultar expedientes con el fin de retrasar el juicio o impedir la celebración de una audiencia o diligencia; </w:t>
            </w:r>
          </w:p>
          <w:p w:rsidR="00D85493" w:rsidRPr="00516787" w:rsidRDefault="00D85493" w:rsidP="001E0EA1">
            <w:pPr>
              <w:pStyle w:val="Prrafodelista"/>
              <w:tabs>
                <w:tab w:val="left" w:pos="0"/>
                <w:tab w:val="left" w:pos="363"/>
                <w:tab w:val="left" w:pos="459"/>
                <w:tab w:val="left" w:pos="6393"/>
              </w:tabs>
              <w:ind w:left="883" w:hanging="283"/>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Retrasar y obstruir la entrega de la constancia de representatividad sin causa justificada; y</w:t>
            </w:r>
          </w:p>
          <w:p w:rsidR="00D85493" w:rsidRPr="00516787" w:rsidRDefault="00D85493" w:rsidP="001E0EA1">
            <w:pPr>
              <w:pStyle w:val="Prrafodelista"/>
              <w:tabs>
                <w:tab w:val="left" w:pos="363"/>
                <w:tab w:val="left" w:pos="6393"/>
              </w:tabs>
              <w:ind w:left="883" w:hanging="283"/>
              <w:rPr>
                <w:rFonts w:ascii="Arial Narrow" w:hAnsi="Arial Narrow"/>
                <w:b/>
                <w:sz w:val="20"/>
                <w:szCs w:val="20"/>
              </w:rPr>
            </w:pPr>
          </w:p>
          <w:p w:rsidR="00D85493" w:rsidRPr="00516787" w:rsidRDefault="00D85493" w:rsidP="005F1246">
            <w:pPr>
              <w:pStyle w:val="Prrafodelista"/>
              <w:numPr>
                <w:ilvl w:val="0"/>
                <w:numId w:val="18"/>
              </w:numPr>
              <w:tabs>
                <w:tab w:val="left" w:pos="0"/>
                <w:tab w:val="left" w:pos="363"/>
                <w:tab w:val="left" w:pos="459"/>
                <w:tab w:val="left" w:pos="6393"/>
              </w:tabs>
              <w:ind w:left="883" w:right="27" w:hanging="283"/>
              <w:jc w:val="both"/>
              <w:rPr>
                <w:rFonts w:ascii="Arial Narrow" w:hAnsi="Arial Narrow"/>
                <w:b/>
                <w:sz w:val="20"/>
                <w:szCs w:val="20"/>
              </w:rPr>
            </w:pPr>
            <w:r w:rsidRPr="00516787">
              <w:rPr>
                <w:rFonts w:ascii="Arial Narrow" w:hAnsi="Arial Narrow"/>
                <w:b/>
                <w:sz w:val="20"/>
                <w:szCs w:val="20"/>
              </w:rPr>
              <w:t>Negarse a recibir injustificadamente el trabajador de un organismo público o paraestatal una notificación de un Centro de Conciliación o un Tribunal, o bien obstaculizar su realización, en cuyo caso deberá darse vista al Órgano de Control Interno correspondiente, independientemente de las sanciones que se establecen en la presente Ley.</w:t>
            </w:r>
          </w:p>
          <w:p w:rsidR="00D85493" w:rsidRPr="00516787" w:rsidRDefault="00D85493" w:rsidP="001E0EA1">
            <w:pPr>
              <w:pStyle w:val="Prrafodelista"/>
              <w:tabs>
                <w:tab w:val="left" w:pos="0"/>
                <w:tab w:val="left" w:pos="363"/>
                <w:tab w:val="left" w:pos="459"/>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Se considera grave la conducta si la dilación es producto de omisiones o conductas irregulares de los servidores públicos; en estos casos, además de las sanciones que sean aplicables conforme a la Ley General de Responsabilidades Administrativas, se les impondrá a quienes resulten responsables una multa de 100 a 1000 veces la Unidad de Medida y Actualización vigente, y se deberá dar vista al Ministerio Público por  la posible comisión de delitos contra la administración de justicia.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49.- </w:t>
            </w:r>
            <w:r w:rsidRPr="00516787">
              <w:rPr>
                <w:rFonts w:ascii="Arial Narrow" w:eastAsia="MS Mincho" w:hAnsi="Arial Narrow" w:cs="Arial"/>
                <w:sz w:val="20"/>
                <w:szCs w:val="20"/>
              </w:rPr>
              <w:t>El patrón quedará eximido de la obligación de reinstalar al trabajador, mediante el pago de las indemnizaciones que se determinan en el artículo 50 en los casos siguientes:</w:t>
            </w:r>
          </w:p>
          <w:p w:rsidR="00D85493" w:rsidRPr="00516787" w:rsidRDefault="00D85493" w:rsidP="001E0EA1">
            <w:pPr>
              <w:pStyle w:val="Estilo"/>
              <w:tabs>
                <w:tab w:val="left" w:pos="266"/>
              </w:tabs>
              <w:ind w:left="31"/>
              <w:rPr>
                <w:rFonts w:ascii="Arial Narrow" w:hAnsi="Arial Narrow" w:cs="Times New Roman"/>
                <w:sz w:val="20"/>
                <w:szCs w:val="20"/>
              </w:rPr>
            </w:pPr>
          </w:p>
          <w:p w:rsidR="00D85493" w:rsidRPr="00516787" w:rsidRDefault="00D85493" w:rsidP="001E0EA1">
            <w:pPr>
              <w:pStyle w:val="Estilo"/>
              <w:tabs>
                <w:tab w:val="left" w:pos="266"/>
              </w:tabs>
              <w:ind w:left="322"/>
              <w:rPr>
                <w:rFonts w:ascii="Arial Narrow" w:hAnsi="Arial Narrow" w:cs="Times New Roman"/>
                <w:sz w:val="20"/>
                <w:szCs w:val="20"/>
              </w:rPr>
            </w:pPr>
            <w:r w:rsidRPr="00516787">
              <w:rPr>
                <w:rFonts w:ascii="Arial Narrow" w:hAnsi="Arial Narrow" w:cs="Times New Roman"/>
                <w:sz w:val="20"/>
                <w:szCs w:val="20"/>
              </w:rPr>
              <w:t>I. […]</w:t>
            </w:r>
          </w:p>
          <w:p w:rsidR="00D85493" w:rsidRPr="00516787" w:rsidRDefault="00D85493" w:rsidP="001E0EA1">
            <w:pPr>
              <w:pStyle w:val="Textosinformato"/>
              <w:tabs>
                <w:tab w:val="left" w:pos="266"/>
                <w:tab w:val="right" w:leader="dot" w:pos="8828"/>
              </w:tabs>
              <w:spacing w:before="0" w:beforeAutospacing="0" w:after="0" w:afterAutospacing="0"/>
              <w:ind w:left="322"/>
              <w:jc w:val="both"/>
              <w:rPr>
                <w:rFonts w:ascii="Arial Narrow" w:eastAsia="MS Mincho" w:hAnsi="Arial Narrow" w:cs="Arial"/>
                <w:sz w:val="20"/>
                <w:szCs w:val="20"/>
              </w:rPr>
            </w:pPr>
          </w:p>
          <w:p w:rsidR="00D85493" w:rsidRPr="00516787" w:rsidRDefault="00D85493" w:rsidP="001E0EA1">
            <w:pPr>
              <w:pStyle w:val="Textosinformato"/>
              <w:tabs>
                <w:tab w:val="left" w:pos="266"/>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Si comprueba ante la Junta de Conciliación y Arbitraje, que el trabajador, por razón del trabajo que desempeña o por las características de sus labores, está en contacto directo y permanente con él y la Junta estima, tomando en consideración las circunstancias del caso, que no es posible el desarrollo normal de la relación de trabajo;</w:t>
            </w:r>
          </w:p>
          <w:p w:rsidR="00D85493" w:rsidRDefault="00D85493" w:rsidP="001E0EA1">
            <w:pPr>
              <w:pStyle w:val="Textosinformato"/>
              <w:tabs>
                <w:tab w:val="left" w:pos="266"/>
                <w:tab w:val="right" w:leader="dot" w:pos="8828"/>
              </w:tabs>
              <w:spacing w:before="0" w:beforeAutospacing="0" w:after="0" w:afterAutospacing="0"/>
              <w:ind w:left="322"/>
              <w:jc w:val="both"/>
              <w:rPr>
                <w:rFonts w:ascii="Arial Narrow" w:eastAsia="MS Mincho" w:hAnsi="Arial Narrow" w:cs="Arial"/>
                <w:sz w:val="20"/>
                <w:szCs w:val="20"/>
              </w:rPr>
            </w:pPr>
          </w:p>
          <w:p w:rsidR="00D85493" w:rsidRPr="00516787" w:rsidRDefault="00D85493" w:rsidP="001E0EA1">
            <w:pPr>
              <w:pStyle w:val="Textosinformato"/>
              <w:tabs>
                <w:tab w:val="left" w:pos="266"/>
                <w:tab w:val="right" w:leader="dot" w:pos="8828"/>
              </w:tabs>
              <w:spacing w:before="0" w:beforeAutospacing="0" w:after="0" w:afterAutospacing="0"/>
              <w:ind w:left="322"/>
              <w:jc w:val="both"/>
              <w:rPr>
                <w:rFonts w:ascii="Arial Narrow" w:eastAsia="MS Mincho" w:hAnsi="Arial Narrow" w:cs="Arial"/>
                <w:sz w:val="20"/>
                <w:szCs w:val="20"/>
              </w:rPr>
            </w:pPr>
          </w:p>
          <w:p w:rsidR="00D85493" w:rsidRPr="00516787" w:rsidRDefault="00D85493" w:rsidP="001E0EA1">
            <w:pPr>
              <w:pStyle w:val="Estilo"/>
              <w:tabs>
                <w:tab w:val="left" w:pos="266"/>
              </w:tabs>
              <w:ind w:left="322"/>
              <w:rPr>
                <w:rFonts w:ascii="Arial Narrow" w:hAnsi="Arial Narrow" w:cs="Times New Roman"/>
                <w:sz w:val="20"/>
                <w:szCs w:val="20"/>
              </w:rPr>
            </w:pPr>
            <w:r w:rsidRPr="00516787">
              <w:rPr>
                <w:rFonts w:ascii="Arial Narrow" w:hAnsi="Arial Narrow" w:cs="Times New Roman"/>
                <w:sz w:val="20"/>
                <w:szCs w:val="20"/>
              </w:rPr>
              <w:t>III. […]</w:t>
            </w:r>
          </w:p>
          <w:p w:rsidR="00D85493" w:rsidRPr="00516787" w:rsidRDefault="00D85493" w:rsidP="001E0EA1">
            <w:pPr>
              <w:pStyle w:val="Estilo"/>
              <w:tabs>
                <w:tab w:val="left" w:pos="266"/>
              </w:tabs>
              <w:ind w:left="322"/>
              <w:rPr>
                <w:rFonts w:ascii="Arial Narrow" w:hAnsi="Arial Narrow" w:cs="Times New Roman"/>
                <w:sz w:val="20"/>
                <w:szCs w:val="20"/>
              </w:rPr>
            </w:pPr>
          </w:p>
          <w:p w:rsidR="00D85493" w:rsidRPr="00516787" w:rsidRDefault="00D85493" w:rsidP="001E0EA1">
            <w:pPr>
              <w:pStyle w:val="Textosinformato"/>
              <w:tabs>
                <w:tab w:val="left" w:pos="266"/>
                <w:tab w:val="left" w:pos="911"/>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 xml:space="preserve">IV. En el servicio doméstico; y </w:t>
            </w:r>
          </w:p>
          <w:p w:rsidR="00D85493" w:rsidRPr="00516787" w:rsidRDefault="00D85493" w:rsidP="001E0EA1">
            <w:pPr>
              <w:pStyle w:val="Estilo"/>
              <w:tabs>
                <w:tab w:val="left" w:pos="266"/>
              </w:tabs>
              <w:ind w:left="322"/>
              <w:rPr>
                <w:rFonts w:ascii="Arial Narrow" w:hAnsi="Arial Narrow" w:cs="Times New Roman"/>
                <w:sz w:val="20"/>
                <w:szCs w:val="20"/>
              </w:rPr>
            </w:pPr>
          </w:p>
          <w:p w:rsidR="00D85493" w:rsidRPr="00516787" w:rsidRDefault="00D85493" w:rsidP="001E0EA1">
            <w:pPr>
              <w:pStyle w:val="Estilo"/>
              <w:tabs>
                <w:tab w:val="left" w:pos="266"/>
              </w:tabs>
              <w:ind w:left="322"/>
              <w:rPr>
                <w:rFonts w:ascii="Arial Narrow" w:hAnsi="Arial Narrow" w:cs="Times New Roman"/>
                <w:sz w:val="20"/>
                <w:szCs w:val="20"/>
              </w:rPr>
            </w:pPr>
            <w:r w:rsidRPr="00516787">
              <w:rPr>
                <w:rFonts w:ascii="Arial Narrow" w:hAnsi="Arial Narrow" w:cs="Times New Roman"/>
                <w:sz w:val="20"/>
                <w:szCs w:val="20"/>
              </w:rPr>
              <w:t>V. […]</w:t>
            </w:r>
          </w:p>
          <w:p w:rsidR="00D85493" w:rsidRPr="00516787" w:rsidRDefault="00D85493" w:rsidP="001E0EA1">
            <w:pPr>
              <w:pStyle w:val="Textosinformato"/>
              <w:tabs>
                <w:tab w:val="right" w:leader="dot" w:pos="8828"/>
              </w:tabs>
              <w:jc w:val="both"/>
              <w:rPr>
                <w:rFonts w:ascii="Arial Narrow" w:hAnsi="Arial Narrow"/>
                <w:sz w:val="20"/>
                <w:szCs w:val="20"/>
              </w:rPr>
            </w:pPr>
          </w:p>
        </w:tc>
        <w:tc>
          <w:tcPr>
            <w:tcW w:w="4819" w:type="dxa"/>
          </w:tcPr>
          <w:p w:rsidR="00D85493" w:rsidRPr="00516787" w:rsidRDefault="00D85493" w:rsidP="001E0EA1">
            <w:pPr>
              <w:pStyle w:val="Estilo"/>
              <w:tabs>
                <w:tab w:val="left" w:pos="363"/>
                <w:tab w:val="left" w:pos="6393"/>
              </w:tabs>
              <w:spacing w:line="276" w:lineRule="auto"/>
              <w:rPr>
                <w:rFonts w:ascii="Arial Narrow" w:eastAsia="MS Mincho" w:hAnsi="Arial Narrow" w:cs="Arial"/>
                <w:sz w:val="20"/>
                <w:szCs w:val="20"/>
              </w:rPr>
            </w:pPr>
            <w:r w:rsidRPr="00516787">
              <w:rPr>
                <w:rFonts w:ascii="Arial Narrow" w:hAnsi="Arial Narrow" w:cs="Arial"/>
                <w:b/>
                <w:sz w:val="20"/>
                <w:szCs w:val="20"/>
              </w:rPr>
              <w:lastRenderedPageBreak/>
              <w:t>Artículo 49</w:t>
            </w:r>
            <w:r w:rsidRPr="00516787">
              <w:rPr>
                <w:rFonts w:ascii="Arial Narrow" w:hAnsi="Arial Narrow"/>
                <w:b/>
                <w:sz w:val="20"/>
                <w:szCs w:val="20"/>
              </w:rPr>
              <w:t>.-</w:t>
            </w:r>
            <w:r w:rsidRPr="00516787">
              <w:rPr>
                <w:rFonts w:ascii="Arial Narrow" w:hAnsi="Arial Narrow" w:cs="Arial"/>
                <w:b/>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Estilo"/>
              <w:tabs>
                <w:tab w:val="left" w:pos="363"/>
                <w:tab w:val="left" w:pos="6393"/>
              </w:tabs>
              <w:spacing w:line="276" w:lineRule="auto"/>
              <w:rPr>
                <w:rFonts w:ascii="Arial Narrow" w:hAnsi="Arial Narrow" w:cs="Arial"/>
                <w:sz w:val="20"/>
                <w:szCs w:val="20"/>
              </w:rPr>
            </w:pPr>
          </w:p>
          <w:p w:rsidR="00D85493" w:rsidRDefault="00D85493" w:rsidP="001E0EA1">
            <w:pPr>
              <w:pStyle w:val="Estilo"/>
              <w:tabs>
                <w:tab w:val="left" w:pos="363"/>
                <w:tab w:val="left" w:pos="6393"/>
              </w:tabs>
              <w:spacing w:line="276" w:lineRule="auto"/>
              <w:rPr>
                <w:rFonts w:ascii="Arial Narrow" w:hAnsi="Arial Narrow" w:cs="Arial"/>
                <w:sz w:val="20"/>
                <w:szCs w:val="20"/>
              </w:rPr>
            </w:pPr>
          </w:p>
          <w:p w:rsidR="00D85493" w:rsidRPr="00516787" w:rsidRDefault="00D85493" w:rsidP="001E0EA1">
            <w:pPr>
              <w:pStyle w:val="Estilo"/>
              <w:tabs>
                <w:tab w:val="left" w:pos="363"/>
                <w:tab w:val="left" w:pos="6393"/>
              </w:tabs>
              <w:spacing w:line="276" w:lineRule="auto"/>
              <w:rPr>
                <w:rFonts w:ascii="Arial Narrow" w:hAnsi="Arial Narrow" w:cs="Arial"/>
                <w:sz w:val="20"/>
                <w:szCs w:val="20"/>
              </w:rPr>
            </w:pPr>
          </w:p>
          <w:p w:rsidR="00D85493" w:rsidRPr="00516787" w:rsidRDefault="00D85493" w:rsidP="005F1246">
            <w:pPr>
              <w:pStyle w:val="Estilo"/>
              <w:numPr>
                <w:ilvl w:val="0"/>
                <w:numId w:val="38"/>
              </w:numPr>
              <w:tabs>
                <w:tab w:val="left" w:pos="363"/>
                <w:tab w:val="left" w:pos="6393"/>
              </w:tabs>
              <w:spacing w:after="240" w:line="276" w:lineRule="auto"/>
              <w:ind w:left="744" w:hanging="283"/>
              <w:rPr>
                <w:rFonts w:ascii="Arial Narrow" w:hAnsi="Arial Narrow" w:cs="Arial"/>
                <w:b/>
                <w:sz w:val="20"/>
                <w:szCs w:val="20"/>
              </w:rPr>
            </w:pPr>
            <w:r w:rsidRPr="00516787">
              <w:rPr>
                <w:rFonts w:ascii="Arial Narrow" w:eastAsia="MS Mincho" w:hAnsi="Arial Narrow" w:cs="Arial"/>
                <w:sz w:val="20"/>
                <w:szCs w:val="20"/>
              </w:rPr>
              <w:t>[…]</w:t>
            </w:r>
          </w:p>
          <w:p w:rsidR="00D85493" w:rsidRPr="00516787" w:rsidRDefault="00D85493" w:rsidP="005F1246">
            <w:pPr>
              <w:pStyle w:val="Estilo"/>
              <w:numPr>
                <w:ilvl w:val="0"/>
                <w:numId w:val="38"/>
              </w:numPr>
              <w:tabs>
                <w:tab w:val="left" w:pos="363"/>
                <w:tab w:val="left" w:pos="6393"/>
              </w:tabs>
              <w:spacing w:after="240"/>
              <w:ind w:left="744" w:hanging="283"/>
              <w:rPr>
                <w:rFonts w:ascii="Arial Narrow" w:hAnsi="Arial Narrow" w:cs="Arial"/>
                <w:b/>
                <w:sz w:val="20"/>
                <w:szCs w:val="20"/>
              </w:rPr>
            </w:pPr>
            <w:r w:rsidRPr="00516787">
              <w:rPr>
                <w:rFonts w:ascii="Arial Narrow" w:hAnsi="Arial Narrow" w:cs="Arial"/>
                <w:sz w:val="20"/>
                <w:szCs w:val="20"/>
              </w:rPr>
              <w:t xml:space="preserve">Si comprueba ante </w:t>
            </w:r>
            <w:r w:rsidRPr="00516787">
              <w:rPr>
                <w:rFonts w:ascii="Arial Narrow" w:hAnsi="Arial Narrow" w:cs="Arial"/>
                <w:b/>
                <w:sz w:val="20"/>
                <w:szCs w:val="20"/>
              </w:rPr>
              <w:t>el Tribunal</w:t>
            </w:r>
            <w:r w:rsidRPr="00516787">
              <w:rPr>
                <w:rFonts w:ascii="Arial Narrow" w:hAnsi="Arial Narrow" w:cs="Arial"/>
                <w:sz w:val="20"/>
                <w:szCs w:val="20"/>
              </w:rPr>
              <w:t xml:space="preserve"> que el trabajador, por razón del trabajo que desempeña o por las características de sus labores, está en contacto directo y permanente con él y </w:t>
            </w:r>
            <w:r w:rsidRPr="00516787">
              <w:rPr>
                <w:rFonts w:ascii="Arial Narrow" w:hAnsi="Arial Narrow" w:cs="Arial"/>
                <w:b/>
                <w:sz w:val="20"/>
                <w:szCs w:val="20"/>
              </w:rPr>
              <w:t>el Tribunal estima</w:t>
            </w:r>
            <w:r w:rsidRPr="00516787">
              <w:rPr>
                <w:rFonts w:ascii="Arial Narrow" w:hAnsi="Arial Narrow" w:cs="Arial"/>
                <w:sz w:val="20"/>
                <w:szCs w:val="20"/>
              </w:rPr>
              <w:t xml:space="preserve">, tomando en consideración las circunstancias del </w:t>
            </w:r>
            <w:r w:rsidRPr="00516787">
              <w:rPr>
                <w:rFonts w:ascii="Arial Narrow" w:hAnsi="Arial Narrow" w:cs="Arial"/>
                <w:sz w:val="20"/>
                <w:szCs w:val="20"/>
              </w:rPr>
              <w:lastRenderedPageBreak/>
              <w:t>caso, que no es posible el desarrollo normal de la relación de trabajo;</w:t>
            </w:r>
          </w:p>
          <w:p w:rsidR="00D85493" w:rsidRPr="00516787" w:rsidRDefault="00D85493" w:rsidP="005F1246">
            <w:pPr>
              <w:pStyle w:val="Estilo"/>
              <w:numPr>
                <w:ilvl w:val="0"/>
                <w:numId w:val="38"/>
              </w:numPr>
              <w:tabs>
                <w:tab w:val="left" w:pos="778"/>
                <w:tab w:val="left" w:pos="6393"/>
              </w:tabs>
              <w:spacing w:after="240" w:line="276" w:lineRule="auto"/>
              <w:rPr>
                <w:rFonts w:ascii="Arial Narrow" w:hAnsi="Arial Narrow" w:cs="Arial"/>
                <w:sz w:val="20"/>
                <w:szCs w:val="20"/>
              </w:rPr>
            </w:pPr>
            <w:r w:rsidRPr="00516787">
              <w:rPr>
                <w:rFonts w:ascii="Arial Narrow" w:eastAsia="MS Mincho" w:hAnsi="Arial Narrow" w:cs="Arial"/>
                <w:sz w:val="20"/>
                <w:szCs w:val="20"/>
              </w:rPr>
              <w:t>[…]</w:t>
            </w:r>
          </w:p>
          <w:p w:rsidR="00D85493" w:rsidRPr="00516787" w:rsidRDefault="00D85493" w:rsidP="005F1246">
            <w:pPr>
              <w:pStyle w:val="Estilo"/>
              <w:numPr>
                <w:ilvl w:val="0"/>
                <w:numId w:val="38"/>
              </w:numPr>
              <w:tabs>
                <w:tab w:val="left" w:pos="778"/>
                <w:tab w:val="left" w:pos="6393"/>
              </w:tabs>
              <w:spacing w:after="240" w:line="276" w:lineRule="auto"/>
              <w:rPr>
                <w:rFonts w:ascii="Arial Narrow" w:hAnsi="Arial Narrow" w:cs="Arial"/>
                <w:sz w:val="20"/>
                <w:szCs w:val="20"/>
              </w:rPr>
            </w:pPr>
            <w:r w:rsidRPr="00516787">
              <w:rPr>
                <w:rFonts w:ascii="Arial Narrow" w:hAnsi="Arial Narrow" w:cs="Arial"/>
                <w:sz w:val="20"/>
                <w:szCs w:val="20"/>
              </w:rPr>
              <w:t xml:space="preserve">En los casos de </w:t>
            </w:r>
            <w:r w:rsidRPr="00516787">
              <w:rPr>
                <w:rFonts w:ascii="Arial Narrow" w:hAnsi="Arial Narrow" w:cs="Arial"/>
                <w:b/>
                <w:sz w:val="20"/>
                <w:szCs w:val="20"/>
              </w:rPr>
              <w:t>trabajadores del hogar</w:t>
            </w:r>
            <w:r w:rsidRPr="00516787">
              <w:rPr>
                <w:rFonts w:ascii="Arial Narrow" w:hAnsi="Arial Narrow" w:cs="Arial"/>
                <w:sz w:val="20"/>
                <w:szCs w:val="20"/>
              </w:rPr>
              <w:t>; y</w:t>
            </w:r>
          </w:p>
          <w:p w:rsidR="00D85493" w:rsidRPr="00516787" w:rsidRDefault="00D85493" w:rsidP="005F1246">
            <w:pPr>
              <w:pStyle w:val="Estilo"/>
              <w:numPr>
                <w:ilvl w:val="0"/>
                <w:numId w:val="38"/>
              </w:numPr>
              <w:tabs>
                <w:tab w:val="left" w:pos="778"/>
                <w:tab w:val="left" w:pos="6393"/>
              </w:tabs>
              <w:spacing w:after="240" w:line="276" w:lineRule="auto"/>
              <w:rPr>
                <w:rFonts w:ascii="Arial Narrow" w:hAnsi="Arial Narrow" w:cs="Times New Roman"/>
                <w:sz w:val="20"/>
                <w:szCs w:val="20"/>
              </w:rPr>
            </w:pPr>
            <w:r w:rsidRPr="00516787">
              <w:rPr>
                <w:rFonts w:ascii="Arial Narrow" w:eastAsia="MS Mincho" w:hAnsi="Arial Narrow" w:cs="Arial"/>
                <w:sz w:val="20"/>
                <w:szCs w:val="20"/>
              </w:rPr>
              <w:t>[…]</w:t>
            </w:r>
            <w:r w:rsidRPr="00516787">
              <w:rPr>
                <w:rFonts w:ascii="Arial Narrow" w:hAnsi="Arial Narrow" w:cs="Arial"/>
                <w:sz w:val="20"/>
                <w:szCs w:val="20"/>
              </w:rPr>
              <w:t xml:space="preserve"> </w:t>
            </w:r>
          </w:p>
          <w:p w:rsidR="00D85493" w:rsidRPr="00516787" w:rsidRDefault="00D85493" w:rsidP="001E0EA1">
            <w:pPr>
              <w:pStyle w:val="Estilo"/>
              <w:tabs>
                <w:tab w:val="left" w:pos="778"/>
                <w:tab w:val="left" w:pos="6393"/>
              </w:tabs>
              <w:spacing w:after="240"/>
              <w:rPr>
                <w:rFonts w:ascii="Arial Narrow" w:hAnsi="Arial Narrow" w:cs="Arial"/>
                <w:b/>
                <w:sz w:val="20"/>
                <w:szCs w:val="20"/>
              </w:rPr>
            </w:pPr>
            <w:r w:rsidRPr="00516787">
              <w:rPr>
                <w:rFonts w:ascii="Arial Narrow" w:hAnsi="Arial Narrow" w:cs="Arial"/>
                <w:b/>
                <w:sz w:val="20"/>
                <w:szCs w:val="20"/>
              </w:rPr>
              <w:t>Para ejercer este derecho el patrón podrá acudir al Tribunal en la vía paraprocesal contemplada en el artículo 982 de esta Ley para depositar la indemnización a que se refiere el artículo 50 de esta Ley. Para tal efecto el patrón aportará al Tribunal la información relacionada con el nombre y domicilio del trabajador, para que se le notifique dicho paraprocesal, debiendo manifestar bajo protesta de decir verdad que en el caso se actualiza alguna de las hipótesis contempladas en el presente artículo. Con el escrito de cuenta y desglose del monto de la indemnización el Tribunal correrá traslado al trabajador para su conocimiento.</w:t>
            </w:r>
          </w:p>
          <w:p w:rsidR="00D85493" w:rsidRPr="00516787" w:rsidRDefault="00D85493" w:rsidP="001E0EA1">
            <w:pPr>
              <w:pStyle w:val="Estilo"/>
              <w:tabs>
                <w:tab w:val="left" w:pos="778"/>
                <w:tab w:val="left" w:pos="6393"/>
              </w:tabs>
              <w:rPr>
                <w:rFonts w:ascii="Arial Narrow" w:hAnsi="Arial Narrow" w:cs="Times New Roman"/>
                <w:sz w:val="20"/>
                <w:szCs w:val="20"/>
              </w:rPr>
            </w:pPr>
            <w:r w:rsidRPr="00516787">
              <w:rPr>
                <w:rFonts w:ascii="Arial Narrow" w:hAnsi="Arial Narrow" w:cs="Arial"/>
                <w:b/>
                <w:sz w:val="20"/>
                <w:szCs w:val="20"/>
              </w:rPr>
              <w:t>Si el trabajador no está de acuerdo con la procedencia o los términos de la indemnización, el trabajador tendrá a salvo sus derechos para demandar por la vía jurisdiccional la acción que corresponda; en caso de que en el juicio se resuelva que el trabajador no se encuentra en ninguna de las hipótesis de este artículo, el depósito de la indemnización no surtirá efecto alguno y el Tribunal dispondrá del dinero depositado para ejecutar su sentencia. Si en dicho juicio el Tribunal resuelve que se actualiza alguna de las hipótesis contempladas en este artículo, pero el monto depositado es insuficiente para pagar la indemnización, el Tribunal condenará al patrón a pagar las diferencias e intereses correspondientes.</w:t>
            </w:r>
          </w:p>
        </w:tc>
      </w:tr>
      <w:tr w:rsidR="00D85493" w:rsidRPr="00516787" w:rsidTr="00D85493">
        <w:trPr>
          <w:jc w:val="center"/>
        </w:trPr>
        <w:tc>
          <w:tcPr>
            <w:tcW w:w="4679" w:type="dxa"/>
          </w:tcPr>
          <w:p w:rsidR="00D85493"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Artículo 57.-</w:t>
            </w:r>
            <w:r w:rsidRPr="00516787">
              <w:rPr>
                <w:rFonts w:ascii="Arial Narrow" w:eastAsia="MS Mincho" w:hAnsi="Arial Narrow" w:cs="Arial"/>
                <w:sz w:val="20"/>
                <w:szCs w:val="20"/>
              </w:rPr>
              <w:t xml:space="preserve"> El trabajador podrá solicitar de la Junta de Conciliación y Arbitraje la modificación de las condiciones de trabajo, cuando el salario no sea remunerador o sea excesiva la jornada de trabajo o concurran circunstancias económicas que la justifiquen.</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sz w:val="20"/>
                <w:szCs w:val="20"/>
              </w:rPr>
              <w:t>El patrón podrá solicitar la modificación cuando concurran circunstancias económicas que la justifiquen.</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Artículo 57.-</w:t>
            </w:r>
            <w:r w:rsidRPr="00516787">
              <w:rPr>
                <w:rFonts w:ascii="Arial Narrow" w:eastAsia="MS Mincho" w:hAnsi="Arial Narrow" w:cs="Arial"/>
                <w:sz w:val="20"/>
                <w:szCs w:val="20"/>
              </w:rPr>
              <w:t xml:space="preserve"> El trabajador podrá solicitar </w:t>
            </w:r>
            <w:r w:rsidRPr="00516787">
              <w:rPr>
                <w:rFonts w:ascii="Arial Narrow" w:eastAsia="MS Mincho" w:hAnsi="Arial Narrow" w:cs="Arial"/>
                <w:b/>
                <w:sz w:val="20"/>
                <w:szCs w:val="20"/>
              </w:rPr>
              <w:t xml:space="preserve">al Tribunal </w:t>
            </w:r>
            <w:r w:rsidRPr="00516787">
              <w:rPr>
                <w:rFonts w:ascii="Arial Narrow" w:eastAsia="MS Mincho" w:hAnsi="Arial Narrow" w:cs="Arial"/>
                <w:sz w:val="20"/>
                <w:szCs w:val="20"/>
              </w:rPr>
              <w:t>la modificación de las condiciones de trabajo, cuando el salario no sea remunerador o sea excesiva la jornada de trabajo o concurran circunstancias económicas que la justifiquen.</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75.- </w:t>
            </w:r>
            <w:r w:rsidRPr="00516787">
              <w:rPr>
                <w:rFonts w:ascii="Arial Narrow" w:eastAsia="MS Mincho" w:hAnsi="Arial Narrow" w:cs="Arial"/>
                <w:sz w:val="20"/>
                <w:szCs w:val="20"/>
              </w:rPr>
              <w:t>En los casos del artículo anterior los trabajadores y los patrones determinarán el número de trabajadores que deban prestar sus servicios. Si no se llega a un convenio, resolverá la Junta de Conciliación Permanente o en su defecto la de Conciliación y Arbitraje.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Los trabajadores quedarán obligados a prestar los servicios y tendrán derecho a que se les pague, independientemente del salario que les corresponda por el descanso obligatorio, un salario doble por el servicio prestado.</w:t>
            </w:r>
          </w:p>
        </w:tc>
        <w:tc>
          <w:tcPr>
            <w:tcW w:w="4819" w:type="dxa"/>
          </w:tcPr>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75.- </w:t>
            </w:r>
            <w:r w:rsidRPr="00516787">
              <w:rPr>
                <w:rFonts w:ascii="Arial Narrow" w:eastAsia="MS Mincho" w:hAnsi="Arial Narrow" w:cs="Arial"/>
                <w:sz w:val="20"/>
                <w:szCs w:val="20"/>
              </w:rPr>
              <w:t xml:space="preserve">En los casos del artículo anterior los trabajadores y los patrones determinarán el número de trabajadores que deban prestar sus servicios. Si no se llega a un convenio, resolverá </w:t>
            </w:r>
            <w:r w:rsidRPr="00516787">
              <w:rPr>
                <w:rFonts w:ascii="Arial Narrow" w:eastAsia="MS Mincho" w:hAnsi="Arial Narrow" w:cs="Arial"/>
                <w:b/>
                <w:sz w:val="20"/>
                <w:szCs w:val="20"/>
              </w:rPr>
              <w:t>el Tribu</w:t>
            </w:r>
            <w:r>
              <w:rPr>
                <w:rFonts w:ascii="Arial Narrow" w:eastAsia="MS Mincho" w:hAnsi="Arial Narrow" w:cs="Arial"/>
                <w:b/>
                <w:sz w:val="20"/>
                <w:szCs w:val="20"/>
              </w:rPr>
              <w:t>n</w:t>
            </w:r>
            <w:r w:rsidRPr="00516787">
              <w:rPr>
                <w:rFonts w:ascii="Arial Narrow" w:eastAsia="MS Mincho" w:hAnsi="Arial Narrow" w:cs="Arial"/>
                <w:b/>
                <w:sz w:val="20"/>
                <w:szCs w:val="20"/>
              </w:rPr>
              <w:t>al</w:t>
            </w:r>
            <w:r w:rsidRPr="00516787">
              <w:rPr>
                <w:rFonts w:ascii="Arial Narrow" w:eastAsia="MS Mincho" w:hAnsi="Arial Narrow" w:cs="Arial"/>
                <w:sz w:val="20"/>
                <w:szCs w:val="20"/>
              </w:rPr>
              <w:t>.</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w:t>
            </w:r>
          </w:p>
        </w:tc>
      </w:tr>
      <w:tr w:rsidR="00D85493" w:rsidRPr="00516787" w:rsidTr="00D85493">
        <w:trPr>
          <w:trHeight w:val="771"/>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bCs/>
                <w:sz w:val="20"/>
                <w:szCs w:val="20"/>
              </w:rPr>
              <w:t xml:space="preserve">Artículo 101.- </w:t>
            </w:r>
            <w:r w:rsidRPr="00516787">
              <w:rPr>
                <w:rFonts w:ascii="Arial Narrow" w:hAnsi="Arial Narrow" w:cs="Times New Roman"/>
                <w:sz w:val="20"/>
                <w:szCs w:val="20"/>
              </w:rPr>
              <w:t>El salario en efectivo deberá pagarse precisamente en moneda de curso legal, no siendo permitido hacerlo en mercancías, vales, fichas o cualquier otro signo representativo con que se pretenda substituir la moneda.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bCs/>
                <w:sz w:val="20"/>
                <w:szCs w:val="20"/>
              </w:rPr>
              <w:lastRenderedPageBreak/>
              <w:t xml:space="preserve">Artículo 101.- </w:t>
            </w:r>
            <w:r w:rsidRPr="00516787">
              <w:rPr>
                <w:rFonts w:ascii="Arial Narrow" w:hAnsi="Arial Narrow" w:cs="Times New Roman"/>
                <w:sz w:val="20"/>
                <w:szCs w:val="20"/>
              </w:rPr>
              <w:t>[…]</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sz w:val="20"/>
                <w:szCs w:val="20"/>
                <w:lang w:val="es-ES"/>
              </w:rPr>
            </w:pPr>
            <w:r w:rsidRPr="00516787">
              <w:rPr>
                <w:rFonts w:ascii="Arial Narrow" w:hAnsi="Arial Narrow"/>
                <w:sz w:val="20"/>
                <w:szCs w:val="20"/>
                <w:lang w:val="es-ES"/>
              </w:rPr>
              <w:lastRenderedPageBreak/>
              <w:t>[…]</w:t>
            </w:r>
          </w:p>
          <w:p w:rsidR="00D85493" w:rsidRPr="00516787" w:rsidRDefault="00D85493" w:rsidP="001E0EA1">
            <w:pPr>
              <w:tabs>
                <w:tab w:val="left" w:pos="363"/>
                <w:tab w:val="left" w:pos="6393"/>
              </w:tabs>
              <w:ind w:right="27"/>
              <w:jc w:val="both"/>
              <w:rPr>
                <w:rFonts w:ascii="Arial Narrow" w:hAnsi="Arial Narrow"/>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b/>
                <w:bCs/>
                <w:sz w:val="20"/>
                <w:szCs w:val="20"/>
                <w:lang w:val="es-ES"/>
              </w:rPr>
            </w:pPr>
            <w:r w:rsidRPr="00516787">
              <w:rPr>
                <w:rFonts w:ascii="Arial Narrow" w:hAnsi="Arial Narrow"/>
                <w:b/>
                <w:bCs/>
                <w:sz w:val="20"/>
                <w:szCs w:val="20"/>
                <w:lang w:val="es-ES"/>
              </w:rPr>
              <w:t xml:space="preserve">En todos los casos, el trabajador deberá tener acceso a la información detallada de los conceptos y deducciones de pago. Los recibos de pago deberán entregarse al trabajador en forma impresa o por cualquier otro medio, sin perjuicio de que el patrón lo deba entregar en documento impreso cuando el trabajador así lo requiera. </w:t>
            </w:r>
          </w:p>
          <w:p w:rsidR="00D85493" w:rsidRPr="00516787" w:rsidRDefault="00D85493" w:rsidP="001E0EA1">
            <w:pPr>
              <w:tabs>
                <w:tab w:val="left" w:pos="363"/>
                <w:tab w:val="left" w:pos="6393"/>
              </w:tabs>
              <w:ind w:right="27"/>
              <w:jc w:val="both"/>
              <w:rPr>
                <w:rFonts w:ascii="Arial Narrow" w:hAnsi="Arial Narrow"/>
                <w:b/>
                <w:bCs/>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r w:rsidRPr="00516787">
              <w:rPr>
                <w:rFonts w:ascii="Arial Narrow" w:hAnsi="Arial Narrow"/>
                <w:b/>
                <w:bCs/>
                <w:sz w:val="20"/>
                <w:szCs w:val="20"/>
                <w:lang w:val="es-ES"/>
              </w:rPr>
              <w:t xml:space="preserve">Los recibos impresos deberán contener firma autógrafa del trabajador para su validez; los recibos de </w:t>
            </w:r>
            <w:r w:rsidRPr="00516787">
              <w:rPr>
                <w:rFonts w:ascii="Arial Narrow" w:hAnsi="Arial Narrow"/>
                <w:b/>
                <w:sz w:val="20"/>
                <w:szCs w:val="20"/>
                <w:lang w:val="es-ES"/>
              </w:rPr>
              <w:t xml:space="preserve">pago contenidos en comprobantes fiscales digitales por internet (CFDI) pueden sustituir a los recibos impresos; el contenido de un CFDI hará prueba si se verifica en el portal de internet del Servicio de Administración Tributaria, </w:t>
            </w:r>
            <w:r w:rsidRPr="00516787">
              <w:rPr>
                <w:rFonts w:ascii="Arial Narrow" w:hAnsi="Arial Narrow" w:cs="Arial"/>
                <w:b/>
                <w:sz w:val="20"/>
                <w:szCs w:val="20"/>
              </w:rPr>
              <w:t>en caso de ser validado se estará a lo dispuesto en la fracción I del artículo 836-D de esta Ley.</w:t>
            </w:r>
          </w:p>
        </w:tc>
      </w:tr>
      <w:tr w:rsidR="00D85493" w:rsidRPr="00516787" w:rsidTr="00D85493">
        <w:trPr>
          <w:trHeight w:val="900"/>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114.- </w:t>
            </w:r>
            <w:r w:rsidRPr="00516787">
              <w:rPr>
                <w:rFonts w:ascii="Arial Narrow" w:eastAsia="MS Mincho" w:hAnsi="Arial Narrow" w:cs="Arial"/>
                <w:sz w:val="20"/>
                <w:szCs w:val="20"/>
              </w:rPr>
              <w:t>Los trabajadores no necesitan entrar a concurso, quiebra, suspensión de pagos o sucesión. La Junta de Conciliación y Arbitraje procederá al embargo y remate de los bienes necesarios para el pago de los salarios e indemnizaciones.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114.- </w:t>
            </w:r>
            <w:r w:rsidRPr="00516787">
              <w:rPr>
                <w:rFonts w:ascii="Arial Narrow" w:eastAsia="MS Mincho" w:hAnsi="Arial Narrow" w:cs="Arial"/>
                <w:sz w:val="20"/>
                <w:szCs w:val="20"/>
              </w:rPr>
              <w:t xml:space="preserve">Los trabajadores no necesitan entrar a concurso, quiebra, suspensión de pagos o sucesión.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procederá al embargo y remate de los bienes necesarios para el pago de los salarios e indemnizaciones.</w:t>
            </w:r>
          </w:p>
        </w:tc>
      </w:tr>
      <w:tr w:rsidR="00D85493" w:rsidRPr="00516787" w:rsidTr="00D85493">
        <w:trPr>
          <w:trHeight w:val="1368"/>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121.- </w:t>
            </w:r>
            <w:r w:rsidRPr="00516787">
              <w:rPr>
                <w:rFonts w:ascii="Arial Narrow" w:eastAsia="MS Mincho" w:hAnsi="Arial Narrow" w:cs="Arial"/>
                <w:sz w:val="20"/>
                <w:szCs w:val="20"/>
              </w:rPr>
              <w:t>El derecho de los trabajadores para formular objeciones a la declaración que presente el patrón a la Secretaría de Hacienda y Crédito Público, se ajustará a las normas siguientes:</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a III. […]</w:t>
            </w:r>
          </w:p>
          <w:p w:rsidR="00D85493" w:rsidRPr="00516787"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IV. […]</w:t>
            </w:r>
          </w:p>
          <w:p w:rsidR="00D85493" w:rsidRPr="00516787" w:rsidRDefault="00D85493" w:rsidP="001E0EA1">
            <w:pPr>
              <w:pStyle w:val="Estilo"/>
              <w:ind w:left="458"/>
              <w:rPr>
                <w:rFonts w:ascii="Arial Narrow"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sz w:val="20"/>
                <w:szCs w:val="20"/>
              </w:rPr>
              <w:t>Lo anterior, a excepción de que el patrón hubiese obtenido de la Junta de Conciliación y Arbitraje, la suspensión del reparto adicional de utilidades.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121.-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a III. […]</w:t>
            </w:r>
          </w:p>
          <w:p w:rsidR="00D85493" w:rsidRPr="00516787"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CB47B6">
              <w:rPr>
                <w:rFonts w:ascii="Arial Narrow" w:hAnsi="Arial Narrow" w:cs="Times New Roman"/>
                <w:sz w:val="20"/>
                <w:szCs w:val="20"/>
              </w:rPr>
              <w:t>IV.</w:t>
            </w:r>
            <w:r w:rsidRPr="00516787">
              <w:rPr>
                <w:rFonts w:ascii="Arial Narrow" w:hAnsi="Arial Narrow" w:cs="Times New Roman"/>
                <w:sz w:val="20"/>
                <w:szCs w:val="20"/>
              </w:rPr>
              <w:t xml:space="preserve"> […]</w:t>
            </w:r>
          </w:p>
          <w:p w:rsidR="00D85493" w:rsidRPr="00516787"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sz w:val="20"/>
                <w:szCs w:val="20"/>
              </w:rPr>
              <w:t xml:space="preserve">Lo anterior, a excepción de que el patrón hubiese obtenido </w:t>
            </w:r>
            <w:r w:rsidRPr="00516787">
              <w:rPr>
                <w:rFonts w:ascii="Arial Narrow" w:hAnsi="Arial Narrow"/>
                <w:b/>
                <w:sz w:val="20"/>
                <w:szCs w:val="20"/>
              </w:rPr>
              <w:t>del Tribunal</w:t>
            </w:r>
            <w:r w:rsidRPr="00516787">
              <w:rPr>
                <w:rFonts w:ascii="Arial Narrow" w:hAnsi="Arial Narrow"/>
                <w:sz w:val="20"/>
                <w:szCs w:val="20"/>
              </w:rPr>
              <w:t>, la suspensión del reparto adicional de utilidades.</w:t>
            </w:r>
          </w:p>
        </w:tc>
      </w:tr>
      <w:tr w:rsidR="00D85493" w:rsidRPr="00516787" w:rsidTr="00D85493">
        <w:trPr>
          <w:jc w:val="center"/>
        </w:trPr>
        <w:tc>
          <w:tcPr>
            <w:tcW w:w="4679" w:type="dxa"/>
          </w:tcPr>
          <w:p w:rsidR="00D85493" w:rsidRPr="00516787" w:rsidRDefault="00D85493" w:rsidP="001E0EA1">
            <w:pPr>
              <w:pStyle w:val="Textoindependiente"/>
              <w:tabs>
                <w:tab w:val="left" w:pos="692"/>
              </w:tabs>
              <w:spacing w:before="92"/>
              <w:jc w:val="both"/>
              <w:rPr>
                <w:rFonts w:ascii="Arial Narrow" w:hAnsi="Arial Narrow"/>
                <w:sz w:val="20"/>
                <w:szCs w:val="20"/>
                <w:lang w:val="es-ES"/>
              </w:rPr>
            </w:pPr>
            <w:r w:rsidRPr="00516787">
              <w:rPr>
                <w:rFonts w:ascii="Arial Narrow" w:hAnsi="Arial Narrow"/>
                <w:sz w:val="20"/>
                <w:szCs w:val="20"/>
                <w:lang w:val="es-ES"/>
              </w:rPr>
              <w:t>Artículo 127.- El derecho de los trabajadores a participar en el reparto de utilidades se ajustará a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pStyle w:val="Textoindependiente"/>
              <w:tabs>
                <w:tab w:val="left" w:pos="692"/>
              </w:tabs>
              <w:ind w:left="464"/>
              <w:jc w:val="both"/>
              <w:rPr>
                <w:rFonts w:ascii="Arial Narrow" w:hAnsi="Arial Narrow"/>
                <w:sz w:val="20"/>
                <w:szCs w:val="20"/>
                <w:lang w:val="es-ES"/>
              </w:rPr>
            </w:pPr>
          </w:p>
          <w:p w:rsidR="00D85493" w:rsidRPr="00516787" w:rsidRDefault="00D85493" w:rsidP="001E0EA1">
            <w:pPr>
              <w:pStyle w:val="Textoindependiente"/>
              <w:tabs>
                <w:tab w:val="left" w:pos="692"/>
              </w:tabs>
              <w:ind w:left="464"/>
              <w:jc w:val="both"/>
              <w:rPr>
                <w:rFonts w:ascii="Arial Narrow" w:hAnsi="Arial Narrow"/>
                <w:sz w:val="20"/>
                <w:szCs w:val="20"/>
                <w:lang w:val="es-ES"/>
              </w:rPr>
            </w:pPr>
            <w:r w:rsidRPr="00516787">
              <w:rPr>
                <w:rFonts w:ascii="Arial Narrow" w:hAnsi="Arial Narrow"/>
                <w:sz w:val="20"/>
                <w:szCs w:val="20"/>
                <w:lang w:val="es-ES"/>
              </w:rPr>
              <w:t xml:space="preserve">VI. Los trabajadores domésticos no participarán en el reparto de utilidades; y </w:t>
            </w:r>
          </w:p>
          <w:p w:rsidR="00D85493" w:rsidRPr="00516787" w:rsidRDefault="00D85493" w:rsidP="001E0EA1">
            <w:pPr>
              <w:pStyle w:val="Textoindependiente"/>
              <w:tabs>
                <w:tab w:val="left" w:pos="692"/>
              </w:tabs>
              <w:ind w:left="464"/>
              <w:jc w:val="both"/>
              <w:rPr>
                <w:rFonts w:ascii="Arial Narrow" w:hAnsi="Arial Narrow"/>
                <w:sz w:val="20"/>
                <w:szCs w:val="20"/>
                <w:lang w:val="es-ES"/>
              </w:rPr>
            </w:pPr>
          </w:p>
          <w:p w:rsidR="00D85493" w:rsidRPr="00516787" w:rsidRDefault="00D85493" w:rsidP="001E0EA1">
            <w:pPr>
              <w:pStyle w:val="Textoindependiente"/>
              <w:tabs>
                <w:tab w:val="left" w:pos="692"/>
              </w:tabs>
              <w:ind w:left="464"/>
              <w:jc w:val="both"/>
              <w:rPr>
                <w:rFonts w:ascii="Arial Narrow" w:hAnsi="Arial Narrow"/>
                <w:sz w:val="20"/>
                <w:szCs w:val="20"/>
                <w:lang w:val="es-ES"/>
              </w:rPr>
            </w:pPr>
            <w:r w:rsidRPr="00516787">
              <w:rPr>
                <w:rFonts w:ascii="Arial Narrow" w:hAnsi="Arial Narrow"/>
                <w:sz w:val="20"/>
                <w:szCs w:val="20"/>
                <w:lang w:val="es-ES"/>
              </w:rPr>
              <w:t>VII. Los trabajadores eventuales tendrán derecho a participar en las utilidades de la empresa cuando hayan trabajado sesenta días durante el año, por lo menos.</w:t>
            </w:r>
          </w:p>
        </w:tc>
        <w:tc>
          <w:tcPr>
            <w:tcW w:w="4819" w:type="dxa"/>
          </w:tcPr>
          <w:p w:rsidR="00D85493" w:rsidRPr="00516787" w:rsidRDefault="00D85493" w:rsidP="001E0EA1">
            <w:pPr>
              <w:pStyle w:val="Textoindependiente"/>
              <w:tabs>
                <w:tab w:val="left" w:pos="692"/>
              </w:tabs>
              <w:spacing w:before="92"/>
              <w:jc w:val="both"/>
              <w:rPr>
                <w:rFonts w:ascii="Arial Narrow" w:hAnsi="Arial Narrow"/>
                <w:sz w:val="20"/>
                <w:szCs w:val="20"/>
                <w:lang w:val="es-ES"/>
              </w:rPr>
            </w:pPr>
            <w:r w:rsidRPr="00516787">
              <w:rPr>
                <w:rFonts w:ascii="Arial Narrow" w:hAnsi="Arial Narrow"/>
                <w:b/>
                <w:sz w:val="20"/>
                <w:szCs w:val="20"/>
                <w:lang w:val="es-ES"/>
              </w:rPr>
              <w:t>Artículo 127.-</w:t>
            </w:r>
            <w:r w:rsidRPr="00516787">
              <w:rPr>
                <w:rFonts w:ascii="Arial Narrow" w:hAnsi="Arial Narrow"/>
                <w:sz w:val="20"/>
                <w:szCs w:val="20"/>
                <w:lang w:val="es-ES"/>
              </w:rPr>
              <w:t xml:space="preserve"> El derecho de los trabajadores a participar en el reparto de utilidades se ajustará a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pStyle w:val="Textoindependiente"/>
              <w:tabs>
                <w:tab w:val="left" w:pos="692"/>
              </w:tabs>
              <w:ind w:left="458"/>
              <w:jc w:val="both"/>
              <w:rPr>
                <w:rFonts w:ascii="Arial Narrow" w:hAnsi="Arial Narrow"/>
                <w:b/>
                <w:sz w:val="20"/>
                <w:szCs w:val="20"/>
                <w:lang w:val="es-ES"/>
              </w:rPr>
            </w:pPr>
          </w:p>
          <w:p w:rsidR="00D85493" w:rsidRPr="00516787" w:rsidRDefault="00D85493" w:rsidP="001E0EA1">
            <w:pPr>
              <w:pStyle w:val="Textoindependiente"/>
              <w:tabs>
                <w:tab w:val="left" w:pos="692"/>
              </w:tabs>
              <w:ind w:left="458"/>
              <w:jc w:val="both"/>
              <w:rPr>
                <w:rFonts w:ascii="Arial Narrow" w:hAnsi="Arial Narrow"/>
                <w:sz w:val="20"/>
                <w:szCs w:val="20"/>
                <w:lang w:val="es-ES"/>
              </w:rPr>
            </w:pPr>
            <w:r w:rsidRPr="00516787">
              <w:rPr>
                <w:rFonts w:ascii="Arial Narrow" w:hAnsi="Arial Narrow"/>
                <w:b/>
                <w:sz w:val="20"/>
                <w:szCs w:val="20"/>
                <w:lang w:val="es-ES"/>
              </w:rPr>
              <w:t>VI.</w:t>
            </w:r>
            <w:r w:rsidRPr="00516787">
              <w:rPr>
                <w:rFonts w:ascii="Arial Narrow" w:hAnsi="Arial Narrow"/>
                <w:sz w:val="20"/>
                <w:szCs w:val="20"/>
                <w:lang w:val="es-ES"/>
              </w:rPr>
              <w:t xml:space="preserve"> </w:t>
            </w:r>
            <w:r w:rsidRPr="00516787">
              <w:rPr>
                <w:rFonts w:ascii="Arial Narrow" w:hAnsi="Arial Narrow"/>
                <w:b/>
                <w:sz w:val="20"/>
                <w:szCs w:val="20"/>
                <w:lang w:val="es-ES"/>
              </w:rPr>
              <w:t>Los trabajadores del hogar</w:t>
            </w:r>
            <w:r w:rsidRPr="00516787">
              <w:rPr>
                <w:rFonts w:ascii="Arial Narrow" w:hAnsi="Arial Narrow"/>
                <w:sz w:val="20"/>
                <w:szCs w:val="20"/>
                <w:lang w:val="es-ES"/>
              </w:rPr>
              <w:t xml:space="preserve"> no participarán en el reparto de utilidades; y </w:t>
            </w:r>
          </w:p>
          <w:p w:rsidR="00D85493" w:rsidRPr="00516787" w:rsidRDefault="00D85493" w:rsidP="001E0EA1">
            <w:pPr>
              <w:pStyle w:val="Textoindependiente"/>
              <w:tabs>
                <w:tab w:val="left" w:pos="692"/>
              </w:tabs>
              <w:ind w:left="458"/>
              <w:jc w:val="both"/>
              <w:rPr>
                <w:rFonts w:ascii="Arial Narrow" w:hAnsi="Arial Narrow"/>
                <w:sz w:val="20"/>
                <w:szCs w:val="20"/>
                <w:lang w:val="es-ES"/>
              </w:rPr>
            </w:pPr>
          </w:p>
          <w:p w:rsidR="00D85493" w:rsidRPr="00516787" w:rsidRDefault="00D85493" w:rsidP="001E0EA1">
            <w:pPr>
              <w:pStyle w:val="Textoindependiente"/>
              <w:tabs>
                <w:tab w:val="left" w:pos="692"/>
              </w:tabs>
              <w:ind w:left="458"/>
              <w:jc w:val="both"/>
              <w:rPr>
                <w:rFonts w:ascii="Arial Narrow" w:hAnsi="Arial Narrow"/>
                <w:sz w:val="20"/>
                <w:szCs w:val="20"/>
                <w:lang w:val="es-ES"/>
              </w:rPr>
            </w:pPr>
            <w:r w:rsidRPr="00516787">
              <w:rPr>
                <w:rFonts w:ascii="Arial Narrow" w:hAnsi="Arial Narrow"/>
                <w:sz w:val="20"/>
                <w:szCs w:val="20"/>
                <w:lang w:val="es-ES"/>
              </w:rPr>
              <w:t xml:space="preserve">VII. </w:t>
            </w:r>
            <w:r w:rsidRPr="00516787">
              <w:rPr>
                <w:rFonts w:ascii="Arial Narrow" w:hAnsi="Arial Narrow" w:cs="Times New Roman"/>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132.- </w:t>
            </w:r>
            <w:r w:rsidRPr="00516787">
              <w:rPr>
                <w:rFonts w:ascii="Arial Narrow" w:eastAsia="MS Mincho" w:hAnsi="Arial Narrow" w:cs="Arial"/>
                <w:sz w:val="20"/>
                <w:szCs w:val="20"/>
              </w:rPr>
              <w:t>Son obligaciones de los patrones:</w:t>
            </w:r>
          </w:p>
          <w:p w:rsidR="00D85493" w:rsidRPr="00516787" w:rsidRDefault="00D85493" w:rsidP="001E0EA1">
            <w:pPr>
              <w:pStyle w:val="Estilo"/>
              <w:rPr>
                <w:rFonts w:ascii="Arial Narrow" w:hAnsi="Arial Narrow" w:cs="Times New Roman"/>
                <w:bCs/>
                <w:sz w:val="20"/>
                <w:szCs w:val="20"/>
              </w:rPr>
            </w:pPr>
          </w:p>
          <w:p w:rsidR="00D85493" w:rsidRPr="000151E9" w:rsidRDefault="00D85493" w:rsidP="001E0EA1">
            <w:pPr>
              <w:pStyle w:val="Estilo"/>
              <w:tabs>
                <w:tab w:val="left" w:pos="363"/>
                <w:tab w:val="left" w:pos="6393"/>
              </w:tabs>
              <w:ind w:left="458"/>
              <w:rPr>
                <w:rFonts w:ascii="Arial Narrow" w:hAnsi="Arial Narrow" w:cs="Times New Roman"/>
                <w:bCs/>
                <w:sz w:val="20"/>
                <w:szCs w:val="20"/>
              </w:rPr>
            </w:pPr>
            <w:r w:rsidRPr="000151E9">
              <w:rPr>
                <w:rFonts w:ascii="Arial Narrow" w:hAnsi="Arial Narrow" w:cs="Times New Roman"/>
                <w:bCs/>
                <w:sz w:val="20"/>
                <w:szCs w:val="20"/>
              </w:rPr>
              <w:t>I. a XXV.  […]</w:t>
            </w:r>
          </w:p>
          <w:p w:rsidR="00D85493" w:rsidRDefault="00D85493" w:rsidP="001E0EA1">
            <w:pPr>
              <w:pStyle w:val="Estilo"/>
              <w:tabs>
                <w:tab w:val="left" w:pos="363"/>
                <w:tab w:val="left" w:pos="6393"/>
              </w:tabs>
              <w:ind w:left="458"/>
              <w:rPr>
                <w:rFonts w:ascii="Arial Narrow" w:hAnsi="Arial Narrow" w:cs="Times New Roman"/>
                <w:b/>
                <w:bCs/>
                <w:sz w:val="20"/>
                <w:szCs w:val="20"/>
              </w:rPr>
            </w:pPr>
          </w:p>
          <w:p w:rsidR="00D85493" w:rsidRDefault="00D85493" w:rsidP="001E0EA1">
            <w:pPr>
              <w:pStyle w:val="Estilo"/>
              <w:tabs>
                <w:tab w:val="left" w:pos="363"/>
                <w:tab w:val="left" w:pos="6393"/>
              </w:tabs>
              <w:ind w:left="458"/>
              <w:rPr>
                <w:rFonts w:ascii="Arial Narrow" w:hAnsi="Arial Narrow" w:cs="Times New Roman"/>
                <w:b/>
                <w:bCs/>
                <w:sz w:val="20"/>
                <w:szCs w:val="20"/>
              </w:rPr>
            </w:pPr>
            <w:r w:rsidRPr="000151E9">
              <w:rPr>
                <w:rFonts w:ascii="Arial Narrow" w:hAnsi="Arial Narrow" w:cs="Times New Roman"/>
                <w:bCs/>
                <w:sz w:val="20"/>
                <w:szCs w:val="20"/>
              </w:rPr>
              <w:t>XXVI. 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r w:rsidRPr="000151E9">
              <w:rPr>
                <w:rFonts w:ascii="Arial Narrow" w:hAnsi="Arial Narrow" w:cs="Times New Roman"/>
                <w:b/>
                <w:bCs/>
                <w:sz w:val="20"/>
                <w:szCs w:val="20"/>
              </w:rPr>
              <w:t>;</w:t>
            </w:r>
          </w:p>
          <w:p w:rsidR="00D85493" w:rsidRDefault="00D85493" w:rsidP="001E0EA1">
            <w:pPr>
              <w:pStyle w:val="Estilo"/>
              <w:tabs>
                <w:tab w:val="left" w:pos="363"/>
                <w:tab w:val="left" w:pos="6393"/>
              </w:tabs>
              <w:ind w:left="458"/>
              <w:rPr>
                <w:rFonts w:ascii="Arial Narrow" w:hAnsi="Arial Narrow" w:cs="Times New Roman"/>
                <w:b/>
                <w:bCs/>
                <w:sz w:val="20"/>
                <w:szCs w:val="20"/>
              </w:rPr>
            </w:pP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r w:rsidRPr="000151E9">
              <w:rPr>
                <w:rFonts w:ascii="Arial Narrow" w:hAnsi="Arial Narrow" w:cs="Times New Roman"/>
                <w:bCs/>
                <w:sz w:val="20"/>
                <w:szCs w:val="20"/>
              </w:rPr>
              <w:lastRenderedPageBreak/>
              <w:t>XXVII a XXIX.</w:t>
            </w:r>
            <w:r w:rsidRPr="00516787">
              <w:rPr>
                <w:rFonts w:ascii="Arial Narrow" w:hAnsi="Arial Narrow" w:cs="Times New Roman"/>
                <w:b/>
                <w:bCs/>
                <w:sz w:val="20"/>
                <w:szCs w:val="20"/>
              </w:rPr>
              <w:t xml:space="preserve"> </w:t>
            </w:r>
            <w:r w:rsidRPr="00516787">
              <w:rPr>
                <w:rFonts w:ascii="Arial Narrow" w:hAnsi="Arial Narrow" w:cs="Times New Roman"/>
                <w:bCs/>
                <w:sz w:val="20"/>
                <w:szCs w:val="20"/>
              </w:rPr>
              <w:t>[…]</w:t>
            </w:r>
          </w:p>
          <w:p w:rsidR="00D85493" w:rsidRPr="00516787" w:rsidRDefault="00D85493" w:rsidP="001E0EA1">
            <w:pPr>
              <w:pStyle w:val="Estilo"/>
              <w:ind w:left="464"/>
              <w:rPr>
                <w:rFonts w:ascii="Arial Narrow" w:hAnsi="Arial Narrow" w:cs="Times New Roman"/>
                <w:b/>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b/>
                <w:sz w:val="20"/>
                <w:szCs w:val="20"/>
                <w:lang w:eastAsia="en-US"/>
              </w:rPr>
            </w:pPr>
            <w:r w:rsidRPr="00516787">
              <w:rPr>
                <w:rFonts w:ascii="Arial Narrow" w:eastAsiaTheme="minorHAnsi" w:hAnsi="Arial Narrow"/>
                <w:b/>
                <w:sz w:val="20"/>
                <w:szCs w:val="20"/>
                <w:lang w:eastAsia="en-US"/>
              </w:rPr>
              <w:lastRenderedPageBreak/>
              <w:t xml:space="preserve">Artículo 132.- </w:t>
            </w:r>
            <w:r w:rsidRPr="00516787">
              <w:rPr>
                <w:rFonts w:ascii="Arial Narrow" w:eastAsiaTheme="minorHAnsi" w:hAnsi="Arial Narrow"/>
                <w:sz w:val="20"/>
                <w:szCs w:val="20"/>
                <w:lang w:eastAsia="en-US"/>
              </w:rPr>
              <w:t>Son obligaciones de los patrones</w:t>
            </w:r>
            <w:r w:rsidRPr="00516787">
              <w:rPr>
                <w:rFonts w:ascii="Arial Narrow" w:eastAsiaTheme="minorHAnsi" w:hAnsi="Arial Narrow"/>
                <w:b/>
                <w:sz w:val="20"/>
                <w:szCs w:val="20"/>
                <w:lang w:eastAsia="en-US"/>
              </w:rPr>
              <w:t>:</w:t>
            </w:r>
          </w:p>
          <w:p w:rsidR="00D85493" w:rsidRPr="00516787" w:rsidRDefault="00D85493" w:rsidP="001E0EA1">
            <w:pPr>
              <w:pStyle w:val="Estilo"/>
              <w:tabs>
                <w:tab w:val="left" w:pos="363"/>
                <w:tab w:val="left" w:pos="6393"/>
              </w:tabs>
              <w:rPr>
                <w:rFonts w:ascii="Arial Narrow" w:hAnsi="Arial Narrow" w:cs="Times New Roman"/>
                <w:b/>
                <w:bCs/>
                <w:sz w:val="20"/>
                <w:szCs w:val="20"/>
              </w:rPr>
            </w:pPr>
          </w:p>
          <w:p w:rsidR="00D85493" w:rsidRPr="000151E9" w:rsidRDefault="00D85493" w:rsidP="001E0EA1">
            <w:pPr>
              <w:pStyle w:val="Estilo"/>
              <w:tabs>
                <w:tab w:val="left" w:pos="363"/>
                <w:tab w:val="left" w:pos="6393"/>
              </w:tabs>
              <w:ind w:left="458"/>
              <w:rPr>
                <w:rFonts w:ascii="Arial Narrow" w:hAnsi="Arial Narrow" w:cs="Times New Roman"/>
                <w:bCs/>
                <w:sz w:val="20"/>
                <w:szCs w:val="20"/>
              </w:rPr>
            </w:pPr>
            <w:r w:rsidRPr="000151E9">
              <w:rPr>
                <w:rFonts w:ascii="Arial Narrow" w:hAnsi="Arial Narrow" w:cs="Times New Roman"/>
                <w:bCs/>
                <w:sz w:val="20"/>
                <w:szCs w:val="20"/>
              </w:rPr>
              <w:t>I. a XXV.  […]</w:t>
            </w:r>
          </w:p>
          <w:p w:rsidR="00D85493" w:rsidRDefault="00D85493" w:rsidP="001E0EA1">
            <w:pPr>
              <w:pStyle w:val="Estilo"/>
              <w:tabs>
                <w:tab w:val="left" w:pos="363"/>
                <w:tab w:val="left" w:pos="6393"/>
              </w:tabs>
              <w:ind w:left="458"/>
              <w:rPr>
                <w:rFonts w:ascii="Arial Narrow" w:hAnsi="Arial Narrow" w:cs="Times New Roman"/>
                <w:b/>
                <w:bCs/>
                <w:sz w:val="20"/>
                <w:szCs w:val="20"/>
              </w:rPr>
            </w:pPr>
          </w:p>
          <w:p w:rsidR="00D85493" w:rsidRDefault="00D85493" w:rsidP="001E0EA1">
            <w:pPr>
              <w:pStyle w:val="Estilo"/>
              <w:tabs>
                <w:tab w:val="left" w:pos="363"/>
                <w:tab w:val="left" w:pos="6393"/>
              </w:tabs>
              <w:ind w:left="458"/>
              <w:rPr>
                <w:rFonts w:ascii="Arial Narrow" w:hAnsi="Arial Narrow" w:cs="Times New Roman"/>
                <w:b/>
                <w:bCs/>
                <w:sz w:val="20"/>
                <w:szCs w:val="20"/>
              </w:rPr>
            </w:pPr>
            <w:r>
              <w:rPr>
                <w:rFonts w:ascii="Arial Narrow" w:hAnsi="Arial Narrow" w:cs="Times New Roman"/>
                <w:b/>
                <w:bCs/>
                <w:sz w:val="20"/>
                <w:szCs w:val="20"/>
              </w:rPr>
              <w:t xml:space="preserve">XXVI. </w:t>
            </w:r>
            <w:r w:rsidRPr="000151E9">
              <w:rPr>
                <w:rFonts w:ascii="Arial Narrow" w:hAnsi="Arial Narrow" w:cs="Times New Roman"/>
                <w:bCs/>
                <w:sz w:val="20"/>
                <w:szCs w:val="20"/>
              </w:rPr>
              <w:t>Hacer las deducciones previstas en las fracciones IV del artícu</w:t>
            </w:r>
            <w:r>
              <w:rPr>
                <w:rFonts w:ascii="Arial Narrow" w:hAnsi="Arial Narrow" w:cs="Times New Roman"/>
                <w:bCs/>
                <w:sz w:val="20"/>
                <w:szCs w:val="20"/>
              </w:rPr>
              <w:t xml:space="preserve">lo 97 y VII del artículo 110, </w:t>
            </w:r>
            <w:r w:rsidRPr="000151E9">
              <w:rPr>
                <w:rFonts w:ascii="Arial Narrow" w:hAnsi="Arial Narrow" w:cs="Times New Roman"/>
                <w:bCs/>
                <w:sz w:val="20"/>
                <w:szCs w:val="20"/>
              </w:rPr>
              <w:t xml:space="preserve">enterar los descuentos </w:t>
            </w:r>
            <w:r>
              <w:rPr>
                <w:rFonts w:ascii="Arial Narrow" w:hAnsi="Arial Narrow" w:cs="Times New Roman"/>
                <w:b/>
                <w:bCs/>
                <w:sz w:val="20"/>
                <w:szCs w:val="20"/>
              </w:rPr>
              <w:t xml:space="preserve">en orden de prelación, primero </w:t>
            </w:r>
            <w:r w:rsidRPr="000151E9">
              <w:rPr>
                <w:rFonts w:ascii="Arial Narrow" w:hAnsi="Arial Narrow" w:cs="Times New Roman"/>
                <w:bCs/>
                <w:sz w:val="20"/>
                <w:szCs w:val="20"/>
              </w:rPr>
              <w:t>al Instituto del Fondo Nacional para el Consumo de los Trabajadores</w:t>
            </w:r>
            <w:r>
              <w:rPr>
                <w:rFonts w:ascii="Arial Narrow" w:hAnsi="Arial Narrow" w:cs="Times New Roman"/>
                <w:bCs/>
                <w:sz w:val="20"/>
                <w:szCs w:val="20"/>
              </w:rPr>
              <w:t xml:space="preserve"> </w:t>
            </w:r>
            <w:r>
              <w:rPr>
                <w:rFonts w:ascii="Arial Narrow" w:hAnsi="Arial Narrow" w:cs="Times New Roman"/>
                <w:b/>
                <w:bCs/>
                <w:sz w:val="20"/>
                <w:szCs w:val="20"/>
              </w:rPr>
              <w:t>y posterior a las otras instituciones</w:t>
            </w:r>
            <w:r w:rsidRPr="000151E9">
              <w:rPr>
                <w:rFonts w:ascii="Arial Narrow" w:hAnsi="Arial Narrow" w:cs="Times New Roman"/>
                <w:bCs/>
                <w:sz w:val="20"/>
                <w:szCs w:val="20"/>
              </w:rPr>
              <w:t>. Esta obligación no convierte al patrón en deudor solidario del crédito que se haya concedido al trabajador</w:t>
            </w:r>
            <w:r w:rsidRPr="000151E9">
              <w:rPr>
                <w:rFonts w:ascii="Arial Narrow" w:hAnsi="Arial Narrow" w:cs="Times New Roman"/>
                <w:b/>
                <w:bCs/>
                <w:sz w:val="20"/>
                <w:szCs w:val="20"/>
              </w:rPr>
              <w:t>;</w:t>
            </w:r>
          </w:p>
          <w:p w:rsidR="00D85493" w:rsidRDefault="00D85493" w:rsidP="001E0EA1">
            <w:pPr>
              <w:pStyle w:val="Estilo"/>
              <w:tabs>
                <w:tab w:val="left" w:pos="363"/>
                <w:tab w:val="left" w:pos="6393"/>
              </w:tabs>
              <w:ind w:left="458"/>
              <w:rPr>
                <w:rFonts w:ascii="Arial Narrow" w:hAnsi="Arial Narrow" w:cs="Times New Roman"/>
                <w:b/>
                <w:bCs/>
                <w:sz w:val="20"/>
                <w:szCs w:val="20"/>
              </w:rPr>
            </w:pP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r w:rsidRPr="000151E9">
              <w:rPr>
                <w:rFonts w:ascii="Arial Narrow" w:hAnsi="Arial Narrow" w:cs="Times New Roman"/>
                <w:bCs/>
                <w:sz w:val="20"/>
                <w:szCs w:val="20"/>
              </w:rPr>
              <w:lastRenderedPageBreak/>
              <w:t>XXVII a XXIX.</w:t>
            </w:r>
            <w:r w:rsidRPr="00516787">
              <w:rPr>
                <w:rFonts w:ascii="Arial Narrow" w:hAnsi="Arial Narrow" w:cs="Times New Roman"/>
                <w:b/>
                <w:bCs/>
                <w:sz w:val="20"/>
                <w:szCs w:val="20"/>
              </w:rPr>
              <w:t xml:space="preserve"> </w:t>
            </w:r>
            <w:r w:rsidRPr="00516787">
              <w:rPr>
                <w:rFonts w:ascii="Arial Narrow" w:hAnsi="Arial Narrow" w:cs="Times New Roman"/>
                <w:bCs/>
                <w:sz w:val="20"/>
                <w:szCs w:val="20"/>
              </w:rPr>
              <w:t>[…]</w:t>
            </w: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p>
          <w:p w:rsidR="00D85493" w:rsidRPr="007D1649" w:rsidRDefault="00D85493" w:rsidP="001E0EA1">
            <w:pPr>
              <w:pStyle w:val="Estilo"/>
              <w:tabs>
                <w:tab w:val="left" w:pos="363"/>
                <w:tab w:val="left" w:pos="6393"/>
              </w:tabs>
              <w:ind w:left="458"/>
              <w:rPr>
                <w:rFonts w:ascii="Arial Narrow" w:hAnsi="Arial Narrow" w:cs="Times New Roman"/>
                <w:b/>
                <w:bCs/>
                <w:sz w:val="20"/>
                <w:szCs w:val="20"/>
              </w:rPr>
            </w:pPr>
            <w:r w:rsidRPr="007D1649">
              <w:rPr>
                <w:rFonts w:ascii="Arial Narrow" w:hAnsi="Arial Narrow" w:cs="Times New Roman"/>
                <w:b/>
                <w:bCs/>
                <w:sz w:val="20"/>
                <w:szCs w:val="20"/>
              </w:rPr>
              <w:t xml:space="preserve">XXX. Entregar a sus trabajadores de manera gratuita un ejemplar impreso del contrato colectivo de trabajo </w:t>
            </w:r>
            <w:r>
              <w:rPr>
                <w:rFonts w:ascii="Arial Narrow" w:hAnsi="Arial Narrow" w:cs="Times New Roman"/>
                <w:b/>
                <w:bCs/>
                <w:sz w:val="20"/>
                <w:szCs w:val="20"/>
              </w:rPr>
              <w:t xml:space="preserve">inicial o de su revisión </w:t>
            </w:r>
            <w:r w:rsidRPr="007D1649">
              <w:rPr>
                <w:rFonts w:ascii="Arial Narrow" w:hAnsi="Arial Narrow" w:cs="Times New Roman"/>
                <w:b/>
                <w:bCs/>
                <w:sz w:val="20"/>
                <w:szCs w:val="20"/>
              </w:rPr>
              <w:t>dentro de los quince d</w:t>
            </w:r>
            <w:r>
              <w:rPr>
                <w:rFonts w:ascii="Arial Narrow" w:hAnsi="Arial Narrow" w:cs="Times New Roman"/>
                <w:b/>
                <w:bCs/>
                <w:sz w:val="20"/>
                <w:szCs w:val="20"/>
              </w:rPr>
              <w:t>ías siguientes a</w:t>
            </w:r>
            <w:r w:rsidRPr="007D1649">
              <w:rPr>
                <w:rFonts w:ascii="Arial Narrow" w:hAnsi="Arial Narrow" w:cs="Times New Roman"/>
                <w:b/>
                <w:bCs/>
                <w:sz w:val="20"/>
                <w:szCs w:val="20"/>
              </w:rPr>
              <w:t xml:space="preserve"> que dicho contrato sea depositado ante el Centro Federal de </w:t>
            </w:r>
            <w:r>
              <w:rPr>
                <w:rFonts w:ascii="Arial Narrow" w:hAnsi="Arial Narrow" w:cs="Times New Roman"/>
                <w:b/>
                <w:bCs/>
                <w:sz w:val="20"/>
                <w:szCs w:val="20"/>
              </w:rPr>
              <w:t>Conciliación y Registro Laboral; esta obligación se podrá acreditar con la firma de recibido del trabajador</w:t>
            </w:r>
            <w:r w:rsidRPr="007D1649">
              <w:rPr>
                <w:rFonts w:ascii="Arial Narrow" w:hAnsi="Arial Narrow" w:cs="Times New Roman"/>
                <w:b/>
                <w:bCs/>
                <w:sz w:val="20"/>
                <w:szCs w:val="20"/>
              </w:rPr>
              <w:t>;</w:t>
            </w: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r w:rsidRPr="00516787">
              <w:rPr>
                <w:rFonts w:ascii="Arial Narrow" w:hAnsi="Arial Narrow" w:cs="Times New Roman"/>
                <w:b/>
                <w:bCs/>
                <w:sz w:val="20"/>
                <w:szCs w:val="20"/>
              </w:rPr>
              <w:t>XXXI. Implementar, en acuerdo con los trabajadores, un protocolo para prevenir la discriminación por razones de género y atención de casos de violencia y acoso sexual, así como erradicar el trabajo forzoso e infantil;</w:t>
            </w: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r w:rsidRPr="00516787">
              <w:rPr>
                <w:rFonts w:ascii="Arial Narrow" w:hAnsi="Arial Narrow" w:cs="Times New Roman"/>
                <w:b/>
                <w:bCs/>
                <w:sz w:val="20"/>
                <w:szCs w:val="20"/>
              </w:rPr>
              <w:t xml:space="preserve">XXXII. Fijar y difundir en los lugares de mayor afluencia del centro de trabajo el texto fiel de la convocatoria y demás documentos que le </w:t>
            </w:r>
            <w:r>
              <w:rPr>
                <w:rFonts w:ascii="Arial Narrow" w:hAnsi="Arial Narrow" w:cs="Times New Roman"/>
                <w:b/>
                <w:bCs/>
                <w:sz w:val="20"/>
                <w:szCs w:val="20"/>
              </w:rPr>
              <w:t>solicite</w:t>
            </w:r>
            <w:r w:rsidRPr="00516787">
              <w:rPr>
                <w:rFonts w:ascii="Arial Narrow" w:hAnsi="Arial Narrow" w:cs="Times New Roman"/>
                <w:b/>
                <w:bCs/>
                <w:sz w:val="20"/>
                <w:szCs w:val="20"/>
              </w:rPr>
              <w:t xml:space="preserve"> el Centro Federal de Conciliación y Registro Laboral para el desarrollo del procedimiento de consulta a que hace referencia el artículo 390 Bis</w:t>
            </w:r>
            <w:r>
              <w:rPr>
                <w:rFonts w:ascii="Arial Narrow" w:hAnsi="Arial Narrow" w:cs="Times New Roman"/>
                <w:b/>
                <w:bCs/>
                <w:sz w:val="20"/>
                <w:szCs w:val="20"/>
              </w:rPr>
              <w:t xml:space="preserve"> y 390 Ter</w:t>
            </w:r>
            <w:r w:rsidRPr="00516787">
              <w:rPr>
                <w:rFonts w:ascii="Arial Narrow" w:hAnsi="Arial Narrow" w:cs="Times New Roman"/>
                <w:b/>
                <w:bCs/>
                <w:sz w:val="20"/>
                <w:szCs w:val="20"/>
              </w:rPr>
              <w:t>; y</w:t>
            </w:r>
          </w:p>
          <w:p w:rsidR="00D85493" w:rsidRPr="00516787" w:rsidRDefault="00D85493" w:rsidP="001E0EA1">
            <w:pPr>
              <w:pStyle w:val="Estilo"/>
              <w:tabs>
                <w:tab w:val="left" w:pos="363"/>
                <w:tab w:val="left" w:pos="6393"/>
              </w:tabs>
              <w:ind w:left="458"/>
              <w:rPr>
                <w:rFonts w:ascii="Arial Narrow" w:hAnsi="Arial Narrow" w:cs="Times New Roman"/>
                <w:b/>
                <w:bCs/>
                <w:sz w:val="20"/>
                <w:szCs w:val="20"/>
              </w:rPr>
            </w:pPr>
          </w:p>
          <w:p w:rsidR="00D85493" w:rsidRPr="00516787" w:rsidRDefault="00D85493" w:rsidP="001E0EA1">
            <w:pPr>
              <w:pStyle w:val="Estilo"/>
              <w:tabs>
                <w:tab w:val="left" w:pos="363"/>
                <w:tab w:val="left" w:pos="6393"/>
              </w:tabs>
              <w:ind w:left="458"/>
              <w:rPr>
                <w:rFonts w:ascii="Arial Narrow" w:hAnsi="Arial Narrow" w:cs="Times New Roman"/>
                <w:b/>
                <w:bCs/>
                <w:sz w:val="20"/>
                <w:szCs w:val="20"/>
                <w:highlight w:val="yellow"/>
              </w:rPr>
            </w:pPr>
            <w:r w:rsidRPr="00516787">
              <w:rPr>
                <w:rFonts w:ascii="Arial Narrow" w:hAnsi="Arial Narrow" w:cs="Times New Roman"/>
                <w:b/>
                <w:bCs/>
                <w:sz w:val="20"/>
                <w:szCs w:val="20"/>
              </w:rPr>
              <w:t xml:space="preserve">XXXIII. Fijar en los lugares de mayor afluencia del centro de trabajo la convocatoria que le solicite el sindicato cuando se consulte a los trabajadores el contenido del contrato colectivo </w:t>
            </w:r>
            <w:r>
              <w:rPr>
                <w:rFonts w:ascii="Arial Narrow" w:hAnsi="Arial Narrow" w:cs="Times New Roman"/>
                <w:b/>
                <w:bCs/>
                <w:sz w:val="20"/>
                <w:szCs w:val="20"/>
              </w:rPr>
              <w:t xml:space="preserve">de trabajo inicial </w:t>
            </w:r>
            <w:r w:rsidRPr="00516787">
              <w:rPr>
                <w:rFonts w:ascii="Arial Narrow" w:hAnsi="Arial Narrow" w:cs="Times New Roman"/>
                <w:b/>
                <w:bCs/>
                <w:sz w:val="20"/>
                <w:szCs w:val="20"/>
              </w:rPr>
              <w:t xml:space="preserve">o </w:t>
            </w:r>
            <w:r>
              <w:rPr>
                <w:rFonts w:ascii="Arial Narrow" w:hAnsi="Arial Narrow" w:cs="Times New Roman"/>
                <w:b/>
                <w:bCs/>
                <w:sz w:val="20"/>
                <w:szCs w:val="20"/>
              </w:rPr>
              <w:t xml:space="preserve">el </w:t>
            </w:r>
            <w:r w:rsidRPr="00516787">
              <w:rPr>
                <w:rFonts w:ascii="Arial Narrow" w:hAnsi="Arial Narrow" w:cs="Times New Roman"/>
                <w:b/>
                <w:bCs/>
                <w:sz w:val="20"/>
                <w:szCs w:val="20"/>
              </w:rPr>
              <w:t>convenio de revisión, en términos de</w:t>
            </w:r>
            <w:r>
              <w:rPr>
                <w:rFonts w:ascii="Arial Narrow" w:hAnsi="Arial Narrow" w:cs="Times New Roman"/>
                <w:b/>
                <w:bCs/>
                <w:sz w:val="20"/>
                <w:szCs w:val="20"/>
              </w:rPr>
              <w:t xml:space="preserve"> </w:t>
            </w:r>
            <w:r w:rsidRPr="00516787">
              <w:rPr>
                <w:rFonts w:ascii="Arial Narrow" w:hAnsi="Arial Narrow" w:cs="Times New Roman"/>
                <w:b/>
                <w:bCs/>
                <w:sz w:val="20"/>
                <w:szCs w:val="20"/>
              </w:rPr>
              <w:t>l</w:t>
            </w:r>
            <w:r>
              <w:rPr>
                <w:rFonts w:ascii="Arial Narrow" w:hAnsi="Arial Narrow" w:cs="Times New Roman"/>
                <w:b/>
                <w:bCs/>
                <w:sz w:val="20"/>
                <w:szCs w:val="20"/>
              </w:rPr>
              <w:t>os</w:t>
            </w:r>
            <w:r w:rsidRPr="00516787">
              <w:rPr>
                <w:rFonts w:ascii="Arial Narrow" w:hAnsi="Arial Narrow" w:cs="Times New Roman"/>
                <w:b/>
                <w:bCs/>
                <w:sz w:val="20"/>
                <w:szCs w:val="20"/>
              </w:rPr>
              <w:t xml:space="preserve"> artículo</w:t>
            </w:r>
            <w:r>
              <w:rPr>
                <w:rFonts w:ascii="Arial Narrow" w:hAnsi="Arial Narrow" w:cs="Times New Roman"/>
                <w:b/>
                <w:bCs/>
                <w:sz w:val="20"/>
                <w:szCs w:val="20"/>
              </w:rPr>
              <w:t>s</w:t>
            </w:r>
            <w:r w:rsidRPr="00516787">
              <w:rPr>
                <w:rFonts w:ascii="Arial Narrow" w:hAnsi="Arial Narrow" w:cs="Times New Roman"/>
                <w:b/>
                <w:bCs/>
                <w:sz w:val="20"/>
                <w:szCs w:val="20"/>
              </w:rPr>
              <w:t xml:space="preserve"> 390 Ter</w:t>
            </w:r>
            <w:r>
              <w:rPr>
                <w:rFonts w:ascii="Arial Narrow" w:hAnsi="Arial Narrow" w:cs="Times New Roman"/>
                <w:b/>
                <w:bCs/>
                <w:sz w:val="20"/>
                <w:szCs w:val="20"/>
              </w:rPr>
              <w:t xml:space="preserve"> y 400 Bis</w:t>
            </w:r>
            <w:r w:rsidRPr="00516787">
              <w:rPr>
                <w:rFonts w:ascii="Arial Narrow" w:hAnsi="Arial Narrow" w:cs="Times New Roman"/>
                <w:b/>
                <w:bCs/>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133. Queda prohibido a los patrones o a sus representantes:</w:t>
            </w:r>
          </w:p>
          <w:p w:rsidR="00D85493" w:rsidRPr="00516787" w:rsidRDefault="00D85493" w:rsidP="001E0EA1">
            <w:pPr>
              <w:pStyle w:val="Estilo"/>
              <w:ind w:left="322"/>
              <w:rPr>
                <w:rFonts w:ascii="Arial Narrow" w:hAnsi="Arial Narrow" w:cs="Times New Roman"/>
                <w:b/>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a III. […]</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IV. Obligar a los trabajadores por coacción o por cualquier otro medio, a afiliarse o retirarse del sindicato o agrupación a que pertenezcan, o a que voten por determinada candidatura;</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 a XVI.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Textoindependiente"/>
              <w:jc w:val="both"/>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133.-</w:t>
            </w:r>
            <w:r w:rsidRPr="00516787">
              <w:rPr>
                <w:rFonts w:ascii="Arial Narrow" w:hAnsi="Arial Narrow"/>
                <w:sz w:val="20"/>
                <w:szCs w:val="20"/>
              </w:rPr>
              <w:t xml:space="preserve"> Queda prohibido a los patrones o a sus representantes:</w:t>
            </w:r>
          </w:p>
          <w:p w:rsidR="00D85493" w:rsidRPr="00516787"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a III. […]</w:t>
            </w:r>
          </w:p>
          <w:p w:rsidR="00D85493" w:rsidRPr="00516787" w:rsidRDefault="00D85493" w:rsidP="001E0EA1">
            <w:pPr>
              <w:tabs>
                <w:tab w:val="left" w:pos="363"/>
                <w:tab w:val="left" w:pos="6393"/>
                <w:tab w:val="right" w:leader="dot" w:pos="8828"/>
              </w:tabs>
              <w:ind w:left="458" w:right="27"/>
              <w:jc w:val="both"/>
              <w:rPr>
                <w:rFonts w:ascii="Arial Narrow" w:eastAsia="MS Mincho"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sz w:val="20"/>
                <w:szCs w:val="20"/>
              </w:rPr>
            </w:pPr>
            <w:r w:rsidRPr="00516787">
              <w:rPr>
                <w:rFonts w:ascii="Arial Narrow" w:eastAsia="MS Mincho" w:hAnsi="Arial Narrow"/>
                <w:b/>
                <w:sz w:val="20"/>
                <w:szCs w:val="20"/>
              </w:rPr>
              <w:t xml:space="preserve">IV. </w:t>
            </w:r>
            <w:r w:rsidRPr="00516787">
              <w:rPr>
                <w:rFonts w:ascii="Arial Narrow" w:eastAsia="MS Mincho" w:hAnsi="Arial Narrow"/>
                <w:sz w:val="20"/>
                <w:szCs w:val="20"/>
              </w:rPr>
              <w:t xml:space="preserve">Obligar a los trabajadores por coacción o por cualquier otro medio, a afiliarse o retirarse del sindicato o agrupación a que pertenezcan, o a que voten por determinada candidatura, </w:t>
            </w:r>
            <w:r w:rsidRPr="00516787">
              <w:rPr>
                <w:rFonts w:ascii="Arial Narrow" w:eastAsia="MS Mincho" w:hAnsi="Arial Narrow"/>
                <w:b/>
                <w:sz w:val="20"/>
                <w:szCs w:val="20"/>
              </w:rPr>
              <w:t>así como cualquier acto u omisión que atente contra su derecho a decidir quién debe representarlos en la negociación colectiva;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hanging="283"/>
              <w:jc w:val="both"/>
              <w:rPr>
                <w:rFonts w:ascii="Arial Narrow" w:eastAsia="MS Mincho"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V. a XVI. […]</w:t>
            </w:r>
          </w:p>
          <w:p w:rsidR="00D85493" w:rsidRPr="00516787" w:rsidRDefault="00D85493" w:rsidP="001E0EA1">
            <w:pPr>
              <w:tabs>
                <w:tab w:val="left" w:pos="363"/>
                <w:tab w:val="left" w:pos="6393"/>
              </w:tabs>
              <w:ind w:left="458"/>
              <w:jc w:val="both"/>
              <w:rPr>
                <w:rFonts w:ascii="Arial Narrow" w:eastAsia="MS Mincho" w:hAnsi="Arial Narrow"/>
                <w:sz w:val="20"/>
                <w:szCs w:val="20"/>
              </w:rPr>
            </w:pPr>
          </w:p>
          <w:p w:rsidR="00D85493" w:rsidRPr="00516787" w:rsidRDefault="00D85493" w:rsidP="001E0EA1">
            <w:pPr>
              <w:tabs>
                <w:tab w:val="left" w:pos="363"/>
                <w:tab w:val="left" w:pos="6393"/>
              </w:tabs>
              <w:ind w:left="458"/>
              <w:jc w:val="both"/>
              <w:rPr>
                <w:rFonts w:ascii="Arial Narrow" w:eastAsia="MS Mincho" w:hAnsi="Arial Narrow"/>
                <w:sz w:val="20"/>
                <w:szCs w:val="20"/>
              </w:rPr>
            </w:pPr>
            <w:r w:rsidRPr="00516787">
              <w:rPr>
                <w:rFonts w:ascii="Arial Narrow" w:hAnsi="Arial Narrow"/>
                <w:b/>
                <w:sz w:val="20"/>
                <w:szCs w:val="20"/>
              </w:rPr>
              <w:t>XVII. Realizar cualquier acto tendiente a ejercer control sobre el sindicato al que pertenezcan sus trabajadores; y</w:t>
            </w:r>
          </w:p>
          <w:p w:rsidR="00D85493" w:rsidRPr="00516787" w:rsidRDefault="00D85493" w:rsidP="001E0EA1">
            <w:pPr>
              <w:pStyle w:val="Texto"/>
              <w:tabs>
                <w:tab w:val="left" w:pos="363"/>
                <w:tab w:val="left" w:pos="6393"/>
              </w:tabs>
              <w:spacing w:after="0" w:line="240" w:lineRule="auto"/>
              <w:ind w:left="458" w:firstLine="0"/>
              <w:rPr>
                <w:rFonts w:ascii="Arial Narrow" w:eastAsia="MS Mincho" w:hAnsi="Arial Narrow"/>
                <w:b/>
                <w:sz w:val="20"/>
                <w:szCs w:val="20"/>
              </w:rPr>
            </w:pPr>
          </w:p>
          <w:p w:rsidR="00D85493" w:rsidRPr="00516787" w:rsidRDefault="00D85493" w:rsidP="001E0EA1">
            <w:pPr>
              <w:pStyle w:val="Texto"/>
              <w:tabs>
                <w:tab w:val="left" w:pos="363"/>
                <w:tab w:val="left" w:pos="6393"/>
              </w:tabs>
              <w:spacing w:after="0" w:line="240" w:lineRule="auto"/>
              <w:ind w:left="458" w:firstLine="0"/>
              <w:rPr>
                <w:rFonts w:ascii="Arial Narrow" w:hAnsi="Arial Narrow"/>
                <w:sz w:val="20"/>
                <w:szCs w:val="20"/>
              </w:rPr>
            </w:pPr>
            <w:r w:rsidRPr="00516787">
              <w:rPr>
                <w:rFonts w:ascii="Arial Narrow" w:hAnsi="Arial Narrow"/>
                <w:b/>
                <w:sz w:val="20"/>
                <w:szCs w:val="20"/>
              </w:rPr>
              <w:t>XVIII. Las demás que establezca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hAnsi="Arial Narrow"/>
                <w:sz w:val="20"/>
                <w:szCs w:val="20"/>
              </w:rPr>
              <w:t>Artículo 146.- Los patrones no estarán obligados a pagar las aportaciones a que se refiere el Artículo 136 de esta ley por lo que toca a los trabajadores domésticos.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hAnsi="Arial Narrow"/>
                <w:b/>
                <w:sz w:val="20"/>
                <w:szCs w:val="20"/>
              </w:rPr>
              <w:t>Artículo 146.-</w:t>
            </w:r>
            <w:r w:rsidRPr="00516787">
              <w:rPr>
                <w:rFonts w:ascii="Arial Narrow" w:hAnsi="Arial Narrow"/>
                <w:sz w:val="20"/>
                <w:szCs w:val="20"/>
              </w:rPr>
              <w:t xml:space="preserve"> Los patrones no estarán obligados a pagar las aportaciones a que se refiere el Artículo 136 de esta ley por lo que toca a los </w:t>
            </w:r>
            <w:r w:rsidRPr="00516787">
              <w:rPr>
                <w:rFonts w:ascii="Arial Narrow" w:hAnsi="Arial Narrow"/>
                <w:b/>
                <w:sz w:val="20"/>
                <w:szCs w:val="20"/>
              </w:rPr>
              <w:t>trabajadores del hogar</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152.- </w:t>
            </w:r>
            <w:r w:rsidRPr="00516787">
              <w:rPr>
                <w:rFonts w:ascii="Arial Narrow" w:eastAsia="MS Mincho" w:hAnsi="Arial Narrow" w:cs="Arial"/>
                <w:sz w:val="20"/>
                <w:szCs w:val="20"/>
              </w:rPr>
              <w:t>Los trabajadores tendrán derecho a ejercitar ante las Juntas de Conciliación y Arbitraje las acciones individuales y colectivas que deriven del incumplimiento de las obligaciones impuestas en este capítulo.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152.- </w:t>
            </w:r>
            <w:r w:rsidRPr="00516787">
              <w:rPr>
                <w:rFonts w:ascii="Arial Narrow" w:eastAsia="MS Mincho" w:hAnsi="Arial Narrow" w:cs="Arial"/>
                <w:sz w:val="20"/>
                <w:szCs w:val="20"/>
              </w:rPr>
              <w:t xml:space="preserve">Los trabajadores tendrán derecho a ejercitar ante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las acciones individuales y colectivas que deriven del incumplimiento de las obligaciones impuestas en este capítulo.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153.- </w:t>
            </w:r>
            <w:r w:rsidRPr="00516787">
              <w:rPr>
                <w:rFonts w:ascii="Arial Narrow" w:eastAsia="MS Mincho" w:hAnsi="Arial Narrow" w:cs="Arial"/>
                <w:sz w:val="20"/>
                <w:szCs w:val="20"/>
              </w:rPr>
              <w:t>Las empresas tendrán derecho a ejercitar ante las Juntas de Conciliación y Arbitraje, las acciones que les correspondan en contra de los trabajadores por incumplimiento de las obligaciones que les impone este capítulo.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153.- </w:t>
            </w:r>
            <w:r w:rsidRPr="00516787">
              <w:rPr>
                <w:rFonts w:ascii="Arial Narrow" w:eastAsia="MS Mincho" w:hAnsi="Arial Narrow" w:cs="Arial"/>
                <w:sz w:val="20"/>
                <w:szCs w:val="20"/>
              </w:rPr>
              <w:t xml:space="preserve">Las empresas tendrán derecho a ejercitar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las acciones que les correspondan en contra de los trabajadores por incumplimiento de las obligaciones que les impone este capítulo.</w:t>
            </w:r>
          </w:p>
        </w:tc>
      </w:tr>
      <w:tr w:rsidR="00D85493" w:rsidRPr="00516787" w:rsidTr="00D85493">
        <w:trPr>
          <w:jc w:val="center"/>
        </w:trPr>
        <w:tc>
          <w:tcPr>
            <w:tcW w:w="4679" w:type="dxa"/>
          </w:tcPr>
          <w:p w:rsidR="00D85493" w:rsidRPr="001033E2" w:rsidRDefault="00D85493" w:rsidP="001E0EA1">
            <w:pPr>
              <w:pStyle w:val="Estilo"/>
              <w:rPr>
                <w:rFonts w:ascii="Arial Narrow" w:hAnsi="Arial Narrow" w:cs="Times New Roman"/>
                <w:sz w:val="20"/>
                <w:szCs w:val="20"/>
              </w:rPr>
            </w:pPr>
            <w:r w:rsidRPr="001033E2">
              <w:rPr>
                <w:rFonts w:ascii="Arial Narrow" w:hAnsi="Arial Narrow" w:cs="Times New Roman"/>
                <w:sz w:val="20"/>
                <w:szCs w:val="20"/>
              </w:rPr>
              <w:lastRenderedPageBreak/>
              <w:t>Artículo 153-K. La Secretaría del Trabajo y Previsión Social en conjunto con la Secretaría de Economía, convocarán a los patrones, sindicatos, trabajadores e instituciones académicas para que constituyan el Comité Nacional de Productividad, que tendrán el carácter de órgano consultivo y auxiliar del Ejecutivo Federal y de la planta productiva.</w:t>
            </w: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r w:rsidRPr="001033E2">
              <w:rPr>
                <w:rFonts w:ascii="Arial Narrow" w:hAnsi="Arial Narrow" w:cs="Times New Roman"/>
                <w:sz w:val="20"/>
                <w:szCs w:val="20"/>
              </w:rPr>
              <w:t>El Comité Nacional de Productividad tendrá las facultades que enseguida se enumeran:</w:t>
            </w: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tabs>
                <w:tab w:val="left" w:pos="363"/>
                <w:tab w:val="left" w:pos="6393"/>
              </w:tabs>
              <w:rPr>
                <w:rFonts w:ascii="Arial Narrow" w:hAnsi="Arial Narrow" w:cs="Times New Roman"/>
                <w:sz w:val="20"/>
                <w:szCs w:val="20"/>
              </w:rPr>
            </w:pPr>
            <w:r w:rsidRPr="001033E2">
              <w:rPr>
                <w:rFonts w:ascii="Arial Narrow" w:hAnsi="Arial Narrow" w:cs="Times New Roman"/>
                <w:sz w:val="20"/>
                <w:szCs w:val="20"/>
              </w:rPr>
              <w:t>I. a XI. […]</w:t>
            </w:r>
          </w:p>
          <w:p w:rsidR="00D85493" w:rsidRPr="001033E2" w:rsidRDefault="00D85493" w:rsidP="001E0EA1">
            <w:pPr>
              <w:pStyle w:val="Estilo"/>
              <w:rPr>
                <w:rFonts w:ascii="Arial Narrow" w:hAnsi="Arial Narrow" w:cs="Times New Roman"/>
                <w:sz w:val="20"/>
                <w:szCs w:val="20"/>
              </w:rPr>
            </w:pPr>
            <w:r w:rsidRPr="001033E2">
              <w:rPr>
                <w:rFonts w:ascii="Arial Narrow" w:hAnsi="Arial Narrow" w:cs="Times New Roman"/>
                <w:sz w:val="20"/>
                <w:szCs w:val="20"/>
              </w:rPr>
              <w:tab/>
            </w: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1033E2" w:rsidRDefault="00D85493" w:rsidP="001E0EA1">
            <w:pPr>
              <w:pStyle w:val="Estilo"/>
              <w:rPr>
                <w:rFonts w:ascii="Arial Narrow" w:hAnsi="Arial Narrow" w:cs="Times New Roman"/>
                <w:sz w:val="20"/>
                <w:szCs w:val="20"/>
              </w:rPr>
            </w:pPr>
          </w:p>
          <w:p w:rsidR="00D85493" w:rsidRPr="001033E2" w:rsidRDefault="00D85493" w:rsidP="001E0EA1">
            <w:pPr>
              <w:pStyle w:val="Estilo"/>
              <w:tabs>
                <w:tab w:val="left" w:pos="300"/>
              </w:tabs>
              <w:rPr>
                <w:rFonts w:ascii="Arial Narrow" w:hAnsi="Arial Narrow" w:cs="Times New Roman"/>
                <w:sz w:val="20"/>
                <w:szCs w:val="20"/>
              </w:rPr>
            </w:pPr>
            <w:r w:rsidRPr="001033E2">
              <w:rPr>
                <w:rFonts w:ascii="Arial Narrow" w:hAnsi="Arial Narrow" w:cs="Times New Roman"/>
                <w:sz w:val="20"/>
                <w:szCs w:val="20"/>
              </w:rPr>
              <w:t xml:space="preserve">XII. </w:t>
            </w:r>
            <w:r w:rsidRPr="001033E2">
              <w:rPr>
                <w:rFonts w:ascii="Arial Narrow" w:hAnsi="Arial Narrow" w:cs="Times New Roman"/>
                <w:sz w:val="20"/>
                <w:szCs w:val="20"/>
              </w:rPr>
              <w:tab/>
              <w:t>Las demás que se establezcan en esta y otras disposiciones normativas.</w:t>
            </w: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Artículo 153-K</w:t>
            </w:r>
            <w:r w:rsidRPr="00516787">
              <w:rPr>
                <w:rFonts w:ascii="Arial Narrow" w:hAnsi="Arial Narrow"/>
                <w:b/>
                <w:sz w:val="20"/>
                <w:szCs w:val="20"/>
              </w:rPr>
              <w:t xml:space="preserve">.- </w:t>
            </w:r>
            <w:r w:rsidRPr="00516787">
              <w:rPr>
                <w:rFonts w:ascii="Arial Narrow" w:hAnsi="Arial Narrow" w:cs="Times New Roman"/>
                <w:sz w:val="20"/>
                <w:szCs w:val="20"/>
              </w:rPr>
              <w:t xml:space="preserve">La Secretaría del Trabajo y Previsión Social en conjunto con la Secretaría de Economía, convocarán a los patrones, sindicatos, trabajadores e instituciones académicas para que constituyan el Comité Nacional de </w:t>
            </w:r>
            <w:r w:rsidRPr="00516787">
              <w:rPr>
                <w:rFonts w:ascii="Arial Narrow" w:hAnsi="Arial Narrow" w:cs="Times New Roman"/>
                <w:b/>
                <w:sz w:val="20"/>
                <w:szCs w:val="20"/>
              </w:rPr>
              <w:t>Concertación y</w:t>
            </w:r>
            <w:r w:rsidRPr="00516787">
              <w:rPr>
                <w:rFonts w:ascii="Arial Narrow" w:hAnsi="Arial Narrow" w:cs="Times New Roman"/>
                <w:sz w:val="20"/>
                <w:szCs w:val="20"/>
              </w:rPr>
              <w:t xml:space="preserve"> Productividad, que tendrán el carácter de órgano consultivo y auxiliar del Ejecutivo Federal y de la planta productiva.</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El Comité Nacional de </w:t>
            </w:r>
            <w:r w:rsidRPr="00516787">
              <w:rPr>
                <w:rFonts w:ascii="Arial Narrow" w:hAnsi="Arial Narrow" w:cs="Times New Roman"/>
                <w:b/>
                <w:sz w:val="20"/>
                <w:szCs w:val="20"/>
              </w:rPr>
              <w:t>Concertación y</w:t>
            </w:r>
            <w:r w:rsidRPr="00516787">
              <w:rPr>
                <w:rFonts w:ascii="Arial Narrow" w:hAnsi="Arial Narrow" w:cs="Times New Roman"/>
                <w:sz w:val="20"/>
                <w:szCs w:val="20"/>
              </w:rPr>
              <w:t xml:space="preserve"> Productividad </w:t>
            </w:r>
            <w:r w:rsidRPr="00DC4405">
              <w:rPr>
                <w:rFonts w:ascii="Arial Narrow" w:hAnsi="Arial Narrow" w:cs="Times New Roman"/>
                <w:b/>
                <w:sz w:val="20"/>
                <w:szCs w:val="20"/>
              </w:rPr>
              <w:t>se reunirá por lo menos cada dos meses y</w:t>
            </w:r>
            <w:r>
              <w:rPr>
                <w:rFonts w:ascii="Arial Narrow" w:hAnsi="Arial Narrow" w:cs="Times New Roman"/>
                <w:sz w:val="20"/>
                <w:szCs w:val="20"/>
              </w:rPr>
              <w:t xml:space="preserve"> </w:t>
            </w:r>
            <w:r w:rsidRPr="00516787">
              <w:rPr>
                <w:rFonts w:ascii="Arial Narrow" w:hAnsi="Arial Narrow" w:cs="Times New Roman"/>
                <w:sz w:val="20"/>
                <w:szCs w:val="20"/>
              </w:rPr>
              <w:t>tendrá las facultades que enseguida se enumeran:</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ind w:left="458"/>
              <w:rPr>
                <w:rFonts w:ascii="Arial Narrow" w:hAnsi="Arial Narrow" w:cs="Times New Roman"/>
                <w:sz w:val="20"/>
                <w:szCs w:val="20"/>
              </w:rPr>
            </w:pPr>
            <w:r w:rsidRPr="00516787">
              <w:rPr>
                <w:rFonts w:ascii="Arial Narrow" w:hAnsi="Arial Narrow" w:cs="Times New Roman"/>
                <w:b/>
                <w:sz w:val="20"/>
                <w:szCs w:val="20"/>
              </w:rPr>
              <w:t>I. a XI.</w:t>
            </w:r>
            <w:r w:rsidRPr="00516787">
              <w:rPr>
                <w:rFonts w:ascii="Arial Narrow" w:hAnsi="Arial Narrow" w:cs="Times New Roman"/>
                <w:sz w:val="20"/>
                <w:szCs w:val="20"/>
              </w:rPr>
              <w:t xml:space="preserve"> […]</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r w:rsidRPr="00516787">
              <w:rPr>
                <w:rFonts w:ascii="Arial Narrow" w:hAnsi="Arial Narrow" w:cs="Times New Roman"/>
                <w:b/>
                <w:sz w:val="20"/>
                <w:szCs w:val="20"/>
              </w:rPr>
              <w:t>XII.  Emitir opinión respecto del desempeño en los procedimientos de conciliación y proponer metodologías que impulsen su eficacia y reduzcan la conflictividad laboral, con el fin de contribuir al fortalecimiento de la justicia alternativa;</w:t>
            </w: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p>
          <w:p w:rsidR="00D85493" w:rsidRDefault="00D85493" w:rsidP="001E0EA1">
            <w:pPr>
              <w:pStyle w:val="Estilo"/>
              <w:tabs>
                <w:tab w:val="left" w:pos="363"/>
                <w:tab w:val="left" w:pos="6393"/>
              </w:tabs>
              <w:ind w:left="458"/>
              <w:rPr>
                <w:rFonts w:ascii="Arial Narrow" w:hAnsi="Arial Narrow" w:cs="Times New Roman"/>
                <w:b/>
                <w:sz w:val="20"/>
                <w:szCs w:val="20"/>
              </w:rPr>
            </w:pPr>
            <w:r w:rsidRPr="00516787">
              <w:rPr>
                <w:rFonts w:ascii="Arial Narrow" w:hAnsi="Arial Narrow" w:cs="Times New Roman"/>
                <w:b/>
                <w:sz w:val="20"/>
                <w:szCs w:val="20"/>
              </w:rPr>
              <w:t>XIII.  Realizar diagnósticos sobre el desempeño de los trámites de registro y legitimación sindical, y sugerir cursos de acción que brinden mayor certeza, transparencia y confiabilidad de las actuaciones de la autoridad registral en materia de acreditación de representatividad sindical;</w:t>
            </w:r>
          </w:p>
          <w:p w:rsidR="00D85493" w:rsidRPr="00516787" w:rsidRDefault="00D85493" w:rsidP="001E0EA1">
            <w:pPr>
              <w:pStyle w:val="Estilo"/>
              <w:tabs>
                <w:tab w:val="left" w:pos="363"/>
                <w:tab w:val="left" w:pos="6393"/>
              </w:tabs>
              <w:rPr>
                <w:rFonts w:ascii="Arial Narrow" w:hAnsi="Arial Narrow" w:cs="Times New Roman"/>
                <w:b/>
                <w:sz w:val="20"/>
                <w:szCs w:val="20"/>
              </w:rPr>
            </w:pP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r w:rsidRPr="00516787">
              <w:rPr>
                <w:rFonts w:ascii="Arial Narrow" w:hAnsi="Arial Narrow" w:cs="Times New Roman"/>
                <w:b/>
                <w:sz w:val="20"/>
                <w:szCs w:val="20"/>
              </w:rPr>
              <w:t>XIV. Realizar diagnósticos respecto de los procedimientos de legitimación y depósito de contratos colectivos de trabajo y su impacto en la pro</w:t>
            </w:r>
            <w:r>
              <w:rPr>
                <w:rFonts w:ascii="Arial Narrow" w:hAnsi="Arial Narrow" w:cs="Times New Roman"/>
                <w:b/>
                <w:sz w:val="20"/>
                <w:szCs w:val="20"/>
              </w:rPr>
              <w:t>ductividad de las empresas; así</w:t>
            </w:r>
            <w:r w:rsidRPr="00516787">
              <w:rPr>
                <w:rFonts w:ascii="Arial Narrow" w:hAnsi="Arial Narrow" w:cs="Times New Roman"/>
                <w:b/>
                <w:sz w:val="20"/>
                <w:szCs w:val="20"/>
              </w:rPr>
              <w:t xml:space="preserve">mismo, emitir propuestas para promover la negociación colectiva; </w:t>
            </w: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p>
          <w:p w:rsidR="00D85493" w:rsidRDefault="00D85493" w:rsidP="001E0EA1">
            <w:pPr>
              <w:pStyle w:val="Estilo"/>
              <w:tabs>
                <w:tab w:val="left" w:pos="363"/>
                <w:tab w:val="left" w:pos="6393"/>
              </w:tabs>
              <w:ind w:left="458"/>
              <w:rPr>
                <w:rFonts w:ascii="Arial Narrow" w:hAnsi="Arial Narrow"/>
                <w:b/>
                <w:sz w:val="20"/>
                <w:szCs w:val="20"/>
                <w:lang w:val="es-ES"/>
              </w:rPr>
            </w:pPr>
            <w:r w:rsidRPr="00516787">
              <w:rPr>
                <w:rFonts w:ascii="Arial Narrow" w:hAnsi="Arial Narrow" w:cs="Times New Roman"/>
                <w:b/>
                <w:sz w:val="20"/>
                <w:szCs w:val="20"/>
              </w:rPr>
              <w:t xml:space="preserve">XV. </w:t>
            </w:r>
            <w:r w:rsidRPr="00516787">
              <w:rPr>
                <w:rFonts w:ascii="Arial Narrow" w:hAnsi="Arial Narrow"/>
                <w:b/>
                <w:sz w:val="20"/>
                <w:szCs w:val="20"/>
                <w:lang w:val="es-ES"/>
              </w:rPr>
              <w:t>Promover e</w:t>
            </w:r>
            <w:r>
              <w:rPr>
                <w:rFonts w:ascii="Arial Narrow" w:hAnsi="Arial Narrow"/>
                <w:b/>
                <w:sz w:val="20"/>
                <w:szCs w:val="20"/>
                <w:lang w:val="es-ES"/>
              </w:rPr>
              <w:t xml:space="preserve">l diálogo social y productivo; </w:t>
            </w:r>
          </w:p>
          <w:p w:rsidR="00D85493" w:rsidRDefault="00D85493" w:rsidP="001E0EA1">
            <w:pPr>
              <w:pStyle w:val="Estilo"/>
              <w:tabs>
                <w:tab w:val="left" w:pos="363"/>
                <w:tab w:val="left" w:pos="6393"/>
              </w:tabs>
              <w:ind w:left="458"/>
              <w:rPr>
                <w:rFonts w:ascii="Arial Narrow" w:hAnsi="Arial Narrow" w:cs="Times New Roman"/>
                <w:b/>
                <w:sz w:val="20"/>
                <w:szCs w:val="20"/>
                <w:lang w:val="es-ES"/>
              </w:rPr>
            </w:pPr>
          </w:p>
          <w:p w:rsidR="00D85493" w:rsidRPr="00957B67" w:rsidRDefault="00D85493" w:rsidP="001E0EA1">
            <w:pPr>
              <w:pStyle w:val="Estilo"/>
              <w:tabs>
                <w:tab w:val="left" w:pos="363"/>
                <w:tab w:val="left" w:pos="6393"/>
              </w:tabs>
              <w:ind w:left="458"/>
              <w:rPr>
                <w:rFonts w:ascii="Arial Narrow" w:hAnsi="Arial Narrow"/>
                <w:b/>
                <w:sz w:val="20"/>
                <w:szCs w:val="20"/>
                <w:lang w:val="es-ES"/>
              </w:rPr>
            </w:pPr>
            <w:r>
              <w:rPr>
                <w:rFonts w:ascii="Arial Narrow" w:hAnsi="Arial Narrow"/>
                <w:b/>
                <w:sz w:val="20"/>
                <w:szCs w:val="20"/>
                <w:lang w:val="es-ES"/>
              </w:rPr>
              <w:t xml:space="preserve">XVI. </w:t>
            </w:r>
            <w:r w:rsidRPr="00957B67">
              <w:rPr>
                <w:rFonts w:ascii="Arial Narrow" w:hAnsi="Arial Narrow"/>
                <w:b/>
                <w:sz w:val="20"/>
                <w:szCs w:val="20"/>
                <w:lang w:val="es-ES"/>
              </w:rPr>
              <w:t xml:space="preserve">Elaborar e implementar los programas </w:t>
            </w:r>
            <w:r>
              <w:rPr>
                <w:rFonts w:ascii="Arial Narrow" w:hAnsi="Arial Narrow"/>
                <w:b/>
                <w:sz w:val="20"/>
                <w:szCs w:val="20"/>
                <w:lang w:val="es-ES"/>
              </w:rPr>
              <w:t>y protocolos de actuación para desarrollar las funciones establecidas en las fracciones XII, XIII y XIV del presente artículo</w:t>
            </w:r>
            <w:r w:rsidRPr="00957B67">
              <w:rPr>
                <w:rFonts w:ascii="Arial Narrow" w:hAnsi="Arial Narrow"/>
                <w:b/>
                <w:sz w:val="20"/>
                <w:szCs w:val="20"/>
                <w:lang w:val="es-ES"/>
              </w:rPr>
              <w:t>;</w:t>
            </w:r>
            <w:r>
              <w:rPr>
                <w:rFonts w:ascii="Arial Narrow" w:hAnsi="Arial Narrow"/>
                <w:b/>
                <w:sz w:val="20"/>
                <w:szCs w:val="20"/>
                <w:lang w:val="es-ES"/>
              </w:rPr>
              <w:t xml:space="preserve"> y</w:t>
            </w:r>
          </w:p>
          <w:p w:rsidR="00D85493" w:rsidRPr="00516787" w:rsidRDefault="00D85493" w:rsidP="001E0EA1">
            <w:pPr>
              <w:pStyle w:val="Estilo"/>
              <w:tabs>
                <w:tab w:val="left" w:pos="363"/>
                <w:tab w:val="left" w:pos="6393"/>
              </w:tabs>
              <w:ind w:left="458"/>
              <w:rPr>
                <w:rFonts w:ascii="Arial Narrow" w:hAnsi="Arial Narrow" w:cs="Times New Roman"/>
                <w:b/>
                <w:sz w:val="20"/>
                <w:szCs w:val="20"/>
              </w:rPr>
            </w:pPr>
          </w:p>
          <w:p w:rsidR="00D85493" w:rsidRDefault="00D85493" w:rsidP="001E0EA1">
            <w:pPr>
              <w:pStyle w:val="Estilo"/>
              <w:tabs>
                <w:tab w:val="left" w:pos="363"/>
                <w:tab w:val="left" w:pos="6393"/>
              </w:tabs>
              <w:ind w:left="458"/>
              <w:rPr>
                <w:rFonts w:ascii="Arial Narrow" w:hAnsi="Arial Narrow" w:cs="Times New Roman"/>
                <w:sz w:val="20"/>
                <w:szCs w:val="20"/>
              </w:rPr>
            </w:pPr>
            <w:r w:rsidRPr="00516787">
              <w:rPr>
                <w:rFonts w:ascii="Arial Narrow" w:hAnsi="Arial Narrow" w:cs="Times New Roman"/>
                <w:b/>
                <w:sz w:val="20"/>
                <w:szCs w:val="20"/>
              </w:rPr>
              <w:t>XV</w:t>
            </w:r>
            <w:r>
              <w:rPr>
                <w:rFonts w:ascii="Arial Narrow" w:hAnsi="Arial Narrow" w:cs="Times New Roman"/>
                <w:b/>
                <w:sz w:val="20"/>
                <w:szCs w:val="20"/>
              </w:rPr>
              <w:t>I</w:t>
            </w:r>
            <w:r w:rsidRPr="00516787">
              <w:rPr>
                <w:rFonts w:ascii="Arial Narrow" w:hAnsi="Arial Narrow" w:cs="Times New Roman"/>
                <w:b/>
                <w:sz w:val="20"/>
                <w:szCs w:val="20"/>
              </w:rPr>
              <w:t>I</w:t>
            </w:r>
            <w:r w:rsidRPr="00516787">
              <w:rPr>
                <w:rFonts w:ascii="Arial Narrow" w:hAnsi="Arial Narrow" w:cs="Times New Roman"/>
                <w:sz w:val="20"/>
                <w:szCs w:val="20"/>
              </w:rPr>
              <w:t>. Las demás que se establezcan en esta y otras disposiciones normativas.</w:t>
            </w:r>
          </w:p>
          <w:p w:rsidR="00D85493" w:rsidRDefault="00D85493" w:rsidP="001E0EA1">
            <w:pPr>
              <w:pStyle w:val="Estilo"/>
              <w:tabs>
                <w:tab w:val="left" w:pos="363"/>
                <w:tab w:val="left" w:pos="6393"/>
              </w:tabs>
              <w:rPr>
                <w:rFonts w:ascii="Arial Narrow" w:eastAsia="Times New Roman" w:hAnsi="Arial Narrow" w:cs="Times New Roman"/>
                <w:b/>
                <w:sz w:val="20"/>
                <w:szCs w:val="20"/>
              </w:rPr>
            </w:pPr>
          </w:p>
          <w:p w:rsidR="00D85493" w:rsidRDefault="00D85493" w:rsidP="001E0EA1">
            <w:pPr>
              <w:pStyle w:val="Estilo"/>
              <w:tabs>
                <w:tab w:val="left" w:pos="363"/>
                <w:tab w:val="left" w:pos="6393"/>
              </w:tabs>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Las recomendaciones que emita el Comité serán tomadas en cuenta en el diseño de las políticas públicas, en el ámbito que corresponda, y serán dadas a conocer públicamente. </w:t>
            </w:r>
          </w:p>
          <w:p w:rsidR="00D85493" w:rsidRPr="00516787" w:rsidRDefault="00D85493" w:rsidP="001E0EA1">
            <w:pPr>
              <w:pStyle w:val="Estilo"/>
              <w:tabs>
                <w:tab w:val="left" w:pos="363"/>
                <w:tab w:val="left" w:pos="6393"/>
              </w:tabs>
              <w:rPr>
                <w:rFonts w:ascii="Arial Narrow" w:eastAsia="Times New Roman" w:hAnsi="Arial Narrow" w:cs="Times New Roman"/>
                <w:b/>
                <w:sz w:val="20"/>
                <w:szCs w:val="20"/>
              </w:rPr>
            </w:pPr>
          </w:p>
        </w:tc>
      </w:tr>
      <w:tr w:rsidR="00D85493" w:rsidRPr="00516787" w:rsidTr="00D85493">
        <w:trPr>
          <w:jc w:val="center"/>
        </w:trPr>
        <w:tc>
          <w:tcPr>
            <w:tcW w:w="4679" w:type="dxa"/>
          </w:tcPr>
          <w:p w:rsidR="00D85493" w:rsidRDefault="00D85493" w:rsidP="001E0EA1">
            <w:pPr>
              <w:pStyle w:val="Estilo"/>
              <w:tabs>
                <w:tab w:val="left" w:pos="300"/>
              </w:tabs>
              <w:rPr>
                <w:rFonts w:ascii="Arial Narrow" w:hAnsi="Arial Narrow" w:cs="Times New Roman"/>
                <w:sz w:val="20"/>
                <w:szCs w:val="20"/>
              </w:rPr>
            </w:pPr>
            <w:r w:rsidRPr="00805B46">
              <w:rPr>
                <w:rFonts w:ascii="Arial Narrow" w:hAnsi="Arial Narrow" w:cs="Times New Roman"/>
                <w:sz w:val="20"/>
                <w:szCs w:val="20"/>
              </w:rPr>
              <w:t xml:space="preserve">Artículo 153-L. El Titular del Ejecutivo Federal fijará las bases para determinar la forma de designación de los miembros de la Comisión Nacional de Productividad, así como las relativas a su organización y funcionamiento. Sujetándose a los principios de representatividad e inclusión en su integración. </w:t>
            </w:r>
          </w:p>
          <w:p w:rsidR="00D85493" w:rsidRDefault="00D85493" w:rsidP="001E0EA1">
            <w:pPr>
              <w:pStyle w:val="Estilo"/>
              <w:tabs>
                <w:tab w:val="left" w:pos="300"/>
              </w:tabs>
              <w:rPr>
                <w:rFonts w:ascii="Arial Narrow" w:hAnsi="Arial Narrow" w:cs="Times New Roman"/>
                <w:sz w:val="20"/>
                <w:szCs w:val="20"/>
              </w:rPr>
            </w:pPr>
          </w:p>
          <w:p w:rsidR="00D85493" w:rsidRPr="00805B46" w:rsidRDefault="00D85493" w:rsidP="001E0EA1">
            <w:pPr>
              <w:pStyle w:val="Estilo"/>
              <w:tabs>
                <w:tab w:val="left" w:pos="300"/>
              </w:tabs>
              <w:rPr>
                <w:rFonts w:ascii="Arial Narrow" w:hAnsi="Arial Narrow" w:cs="Times New Roman"/>
                <w:sz w:val="20"/>
                <w:szCs w:val="20"/>
              </w:rPr>
            </w:pPr>
            <w:r w:rsidRPr="00805B46">
              <w:rPr>
                <w:rFonts w:ascii="Arial Narrow" w:hAnsi="Arial Narrow" w:cs="Times New Roman"/>
                <w:sz w:val="20"/>
                <w:szCs w:val="20"/>
              </w:rPr>
              <w:t>En la toma de decisiones de la Comisión Nacional de Productividad se privilegiará el consenso.</w:t>
            </w:r>
          </w:p>
        </w:tc>
        <w:tc>
          <w:tcPr>
            <w:tcW w:w="4819" w:type="dxa"/>
          </w:tcPr>
          <w:p w:rsidR="00D85493" w:rsidRDefault="00D85493" w:rsidP="001E0EA1">
            <w:pPr>
              <w:pStyle w:val="Estilo"/>
              <w:tabs>
                <w:tab w:val="left" w:pos="300"/>
              </w:tabs>
              <w:rPr>
                <w:rFonts w:ascii="Arial Narrow" w:hAnsi="Arial Narrow" w:cs="Times New Roman"/>
                <w:sz w:val="20"/>
                <w:szCs w:val="20"/>
              </w:rPr>
            </w:pPr>
            <w:r w:rsidRPr="00805B46">
              <w:rPr>
                <w:rFonts w:ascii="Arial Narrow" w:hAnsi="Arial Narrow" w:cs="Times New Roman"/>
                <w:b/>
                <w:sz w:val="20"/>
                <w:szCs w:val="20"/>
              </w:rPr>
              <w:t>Artículo 153-L.</w:t>
            </w:r>
            <w:r>
              <w:rPr>
                <w:rFonts w:ascii="Arial Narrow" w:hAnsi="Arial Narrow" w:cs="Times New Roman"/>
                <w:b/>
                <w:sz w:val="20"/>
                <w:szCs w:val="20"/>
              </w:rPr>
              <w:t>-</w:t>
            </w:r>
            <w:r w:rsidRPr="00805B46">
              <w:rPr>
                <w:rFonts w:ascii="Arial Narrow" w:hAnsi="Arial Narrow" w:cs="Times New Roman"/>
                <w:sz w:val="20"/>
                <w:szCs w:val="20"/>
              </w:rPr>
              <w:t xml:space="preserve"> El Titular del Ejecutivo Federal fijará las bases para determinar la forma de designación de los miembros de la Comisión Nacional de </w:t>
            </w:r>
            <w:r>
              <w:rPr>
                <w:rFonts w:ascii="Arial Narrow" w:hAnsi="Arial Narrow" w:cs="Times New Roman"/>
                <w:b/>
                <w:sz w:val="20"/>
                <w:szCs w:val="20"/>
              </w:rPr>
              <w:t xml:space="preserve">Concertación y </w:t>
            </w:r>
            <w:r w:rsidRPr="00805B46">
              <w:rPr>
                <w:rFonts w:ascii="Arial Narrow" w:hAnsi="Arial Narrow" w:cs="Times New Roman"/>
                <w:sz w:val="20"/>
                <w:szCs w:val="20"/>
              </w:rPr>
              <w:t xml:space="preserve">Productividad, así como las relativas a su organización y funcionamiento. Sujetándose a los principios de representatividad e inclusión en su integración. </w:t>
            </w:r>
          </w:p>
          <w:p w:rsidR="00D85493" w:rsidRDefault="00D85493" w:rsidP="001E0EA1">
            <w:pPr>
              <w:pStyle w:val="Estilo"/>
              <w:tabs>
                <w:tab w:val="left" w:pos="300"/>
              </w:tabs>
              <w:rPr>
                <w:rFonts w:ascii="Arial Narrow" w:hAnsi="Arial Narrow" w:cs="Times New Roman"/>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b/>
                <w:color w:val="000000"/>
                <w:sz w:val="20"/>
                <w:szCs w:val="20"/>
              </w:rPr>
            </w:pPr>
            <w:r w:rsidRPr="00805B46">
              <w:rPr>
                <w:rFonts w:ascii="Arial Narrow" w:hAnsi="Arial Narrow" w:cs="Times New Roman"/>
                <w:sz w:val="20"/>
                <w:szCs w:val="20"/>
              </w:rPr>
              <w:t xml:space="preserve">En la toma de decisiones de la Comisión Nacional de </w:t>
            </w:r>
            <w:r w:rsidRPr="00805B46">
              <w:rPr>
                <w:rFonts w:ascii="Arial Narrow" w:hAnsi="Arial Narrow" w:cs="Times New Roman"/>
                <w:b/>
                <w:sz w:val="20"/>
                <w:szCs w:val="20"/>
              </w:rPr>
              <w:t>Concertación y</w:t>
            </w:r>
            <w:r>
              <w:rPr>
                <w:rFonts w:ascii="Arial Narrow" w:hAnsi="Arial Narrow" w:cs="Times New Roman"/>
                <w:sz w:val="20"/>
                <w:szCs w:val="20"/>
              </w:rPr>
              <w:t xml:space="preserve"> </w:t>
            </w:r>
            <w:r w:rsidRPr="00805B46">
              <w:rPr>
                <w:rFonts w:ascii="Arial Narrow" w:hAnsi="Arial Narrow" w:cs="Times New Roman"/>
                <w:sz w:val="20"/>
                <w:szCs w:val="20"/>
              </w:rPr>
              <w:t>Productividad se privilegiará el consenso.</w:t>
            </w:r>
          </w:p>
        </w:tc>
      </w:tr>
      <w:tr w:rsidR="00D85493" w:rsidRPr="00516787" w:rsidTr="00D85493">
        <w:trPr>
          <w:jc w:val="center"/>
        </w:trPr>
        <w:tc>
          <w:tcPr>
            <w:tcW w:w="4679" w:type="dxa"/>
          </w:tcPr>
          <w:p w:rsidR="00D85493" w:rsidRPr="00260B13" w:rsidRDefault="00D85493" w:rsidP="001E0EA1">
            <w:pPr>
              <w:pStyle w:val="Estilo"/>
              <w:tabs>
                <w:tab w:val="left" w:pos="300"/>
              </w:tabs>
              <w:rPr>
                <w:rFonts w:ascii="Arial Narrow" w:hAnsi="Arial Narrow" w:cs="Times New Roman"/>
                <w:sz w:val="20"/>
                <w:szCs w:val="20"/>
              </w:rPr>
            </w:pPr>
            <w:r w:rsidRPr="00260B13">
              <w:rPr>
                <w:rFonts w:ascii="Arial Narrow" w:hAnsi="Arial Narrow" w:cs="Times New Roman"/>
                <w:sz w:val="20"/>
                <w:szCs w:val="20"/>
              </w:rPr>
              <w:t>Artículo 153-N. Para su funcionamiento la Comisión Nacional de Productividad establecerá subcomisiones sectoriales, por rama de actividad, estatales y regionales.</w:t>
            </w:r>
          </w:p>
        </w:tc>
        <w:tc>
          <w:tcPr>
            <w:tcW w:w="4819" w:type="dxa"/>
          </w:tcPr>
          <w:p w:rsidR="00D85493" w:rsidRPr="00260B13" w:rsidRDefault="00D85493" w:rsidP="001E0EA1">
            <w:pPr>
              <w:pStyle w:val="Estilo"/>
              <w:tabs>
                <w:tab w:val="left" w:pos="300"/>
              </w:tabs>
              <w:rPr>
                <w:rFonts w:ascii="Arial Narrow" w:hAnsi="Arial Narrow" w:cs="Times New Roman"/>
                <w:sz w:val="20"/>
                <w:szCs w:val="20"/>
              </w:rPr>
            </w:pPr>
            <w:r w:rsidRPr="00260B13">
              <w:rPr>
                <w:rFonts w:ascii="Arial Narrow" w:hAnsi="Arial Narrow" w:cs="Times New Roman"/>
                <w:b/>
                <w:sz w:val="20"/>
                <w:szCs w:val="20"/>
              </w:rPr>
              <w:t>Artículo 153-N.</w:t>
            </w:r>
            <w:r w:rsidRPr="00E63D9A">
              <w:rPr>
                <w:rFonts w:ascii="Arial Narrow" w:hAnsi="Arial Narrow" w:cs="Times New Roman"/>
                <w:b/>
                <w:sz w:val="20"/>
                <w:szCs w:val="20"/>
              </w:rPr>
              <w:t>-</w:t>
            </w:r>
            <w:r w:rsidRPr="00260B13">
              <w:rPr>
                <w:rFonts w:ascii="Arial Narrow" w:hAnsi="Arial Narrow" w:cs="Times New Roman"/>
                <w:sz w:val="20"/>
                <w:szCs w:val="20"/>
              </w:rPr>
              <w:t xml:space="preserve"> Para su funcionamiento la Comisión Nacional de </w:t>
            </w:r>
            <w:r>
              <w:rPr>
                <w:rFonts w:ascii="Arial Narrow" w:hAnsi="Arial Narrow" w:cs="Times New Roman"/>
                <w:b/>
                <w:sz w:val="20"/>
                <w:szCs w:val="20"/>
              </w:rPr>
              <w:t xml:space="preserve">Concertación y </w:t>
            </w:r>
            <w:r w:rsidRPr="00260B13">
              <w:rPr>
                <w:rFonts w:ascii="Arial Narrow" w:hAnsi="Arial Narrow" w:cs="Times New Roman"/>
                <w:sz w:val="20"/>
                <w:szCs w:val="20"/>
              </w:rPr>
              <w:t>Productividad establecerá subcomisiones sectoriales, por rama de actividad, estatales</w:t>
            </w:r>
            <w:r>
              <w:rPr>
                <w:rFonts w:ascii="Arial Narrow" w:hAnsi="Arial Narrow" w:cs="Times New Roman"/>
                <w:b/>
                <w:sz w:val="20"/>
                <w:szCs w:val="20"/>
              </w:rPr>
              <w:t>,</w:t>
            </w:r>
            <w:r w:rsidRPr="00260B13">
              <w:rPr>
                <w:rFonts w:ascii="Arial Narrow" w:hAnsi="Arial Narrow" w:cs="Times New Roman"/>
                <w:sz w:val="20"/>
                <w:szCs w:val="20"/>
              </w:rPr>
              <w:t xml:space="preserve"> regionales</w:t>
            </w:r>
            <w:r>
              <w:rPr>
                <w:rFonts w:ascii="Arial Narrow" w:hAnsi="Arial Narrow" w:cs="Times New Roman"/>
                <w:sz w:val="20"/>
                <w:szCs w:val="20"/>
              </w:rPr>
              <w:t xml:space="preserve"> </w:t>
            </w:r>
            <w:r>
              <w:rPr>
                <w:rFonts w:ascii="Arial Narrow" w:hAnsi="Arial Narrow" w:cs="Times New Roman"/>
                <w:b/>
                <w:sz w:val="20"/>
                <w:szCs w:val="20"/>
              </w:rPr>
              <w:t>y las conducentes para cumplir con sus facultades</w:t>
            </w:r>
            <w:r w:rsidRPr="00260B13">
              <w:rPr>
                <w:rFonts w:ascii="Arial Narrow" w:hAnsi="Arial Narrow" w:cs="Times New Roman"/>
                <w:sz w:val="20"/>
                <w:szCs w:val="20"/>
              </w:rPr>
              <w:t>.</w:t>
            </w:r>
          </w:p>
        </w:tc>
      </w:tr>
      <w:tr w:rsidR="00D85493" w:rsidRPr="00516787" w:rsidTr="00D85493">
        <w:trPr>
          <w:jc w:val="center"/>
        </w:trPr>
        <w:tc>
          <w:tcPr>
            <w:tcW w:w="4679" w:type="dxa"/>
          </w:tcPr>
          <w:p w:rsidR="00D85493" w:rsidRPr="001033E2" w:rsidRDefault="00D85493" w:rsidP="001E0EA1">
            <w:pPr>
              <w:pStyle w:val="Texto"/>
              <w:spacing w:after="0" w:line="240" w:lineRule="auto"/>
              <w:ind w:firstLine="0"/>
              <w:rPr>
                <w:rFonts w:ascii="Arial Narrow" w:hAnsi="Arial Narrow"/>
                <w:color w:val="000000"/>
                <w:sz w:val="20"/>
                <w:szCs w:val="20"/>
              </w:rPr>
            </w:pPr>
            <w:r w:rsidRPr="001033E2">
              <w:rPr>
                <w:rFonts w:ascii="Arial Narrow" w:hAnsi="Arial Narrow"/>
                <w:color w:val="000000"/>
                <w:sz w:val="20"/>
                <w:szCs w:val="20"/>
              </w:rPr>
              <w:lastRenderedPageBreak/>
              <w:t>Artículo 153-Q. A nivel de las entidades federativas y el Distrito Federal se establecerán Comisiones Estatales de Productividad.</w:t>
            </w:r>
          </w:p>
          <w:p w:rsidR="00D85493" w:rsidRPr="001033E2" w:rsidRDefault="00D85493" w:rsidP="001E0EA1">
            <w:pPr>
              <w:pStyle w:val="Texto"/>
              <w:spacing w:after="0" w:line="240" w:lineRule="auto"/>
              <w:rPr>
                <w:rFonts w:ascii="Arial Narrow" w:hAnsi="Arial Narrow"/>
                <w:color w:val="000000"/>
                <w:sz w:val="20"/>
                <w:szCs w:val="20"/>
              </w:rPr>
            </w:pPr>
          </w:p>
          <w:p w:rsidR="00D85493" w:rsidRPr="001033E2" w:rsidRDefault="00D85493" w:rsidP="001E0EA1">
            <w:pPr>
              <w:pStyle w:val="Texto"/>
              <w:spacing w:after="0" w:line="240" w:lineRule="auto"/>
              <w:ind w:firstLine="0"/>
              <w:rPr>
                <w:rFonts w:ascii="Arial Narrow" w:hAnsi="Arial Narrow"/>
                <w:color w:val="000000"/>
                <w:sz w:val="20"/>
                <w:szCs w:val="20"/>
              </w:rPr>
            </w:pPr>
            <w:r w:rsidRPr="001033E2">
              <w:rPr>
                <w:rFonts w:ascii="Arial Narrow" w:hAnsi="Arial Narrow"/>
                <w:color w:val="000000"/>
                <w:sz w:val="20"/>
                <w:szCs w:val="20"/>
              </w:rPr>
              <w:t>Será aplicable a las Comisiones Estatales de Productividad, en el ámbito de las entidades federativas, lo establecido en los artículos 153-I, 153-J, 153-K, 153-L, 153-N y demás relativos.</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color w:val="000000"/>
                <w:sz w:val="20"/>
                <w:szCs w:val="20"/>
              </w:rPr>
            </w:pPr>
            <w:r w:rsidRPr="00516787">
              <w:rPr>
                <w:rFonts w:ascii="Arial Narrow" w:hAnsi="Arial Narrow"/>
                <w:b/>
                <w:color w:val="000000"/>
                <w:sz w:val="20"/>
                <w:szCs w:val="20"/>
              </w:rPr>
              <w:t>Artículo 153-Q</w:t>
            </w:r>
            <w:r w:rsidRPr="00516787">
              <w:rPr>
                <w:rFonts w:ascii="Arial Narrow" w:hAnsi="Arial Narrow"/>
                <w:b/>
                <w:sz w:val="20"/>
                <w:szCs w:val="20"/>
              </w:rPr>
              <w:t>.-</w:t>
            </w:r>
            <w:r w:rsidRPr="00516787">
              <w:rPr>
                <w:rFonts w:ascii="Arial Narrow" w:hAnsi="Arial Narrow"/>
                <w:b/>
                <w:color w:val="000000"/>
                <w:sz w:val="20"/>
                <w:szCs w:val="20"/>
              </w:rPr>
              <w:t xml:space="preserve"> </w:t>
            </w:r>
            <w:r w:rsidRPr="00516787">
              <w:rPr>
                <w:rFonts w:ascii="Arial Narrow" w:hAnsi="Arial Narrow"/>
                <w:color w:val="000000"/>
                <w:sz w:val="20"/>
                <w:szCs w:val="20"/>
              </w:rPr>
              <w:t xml:space="preserve">A nivel de las entidades federativas se establecerán Comisiones Estatales de </w:t>
            </w:r>
            <w:r>
              <w:rPr>
                <w:rFonts w:ascii="Arial Narrow" w:hAnsi="Arial Narrow"/>
                <w:b/>
                <w:color w:val="000000"/>
                <w:sz w:val="20"/>
                <w:szCs w:val="20"/>
              </w:rPr>
              <w:t xml:space="preserve">Concertación y </w:t>
            </w:r>
            <w:r w:rsidRPr="00516787">
              <w:rPr>
                <w:rFonts w:ascii="Arial Narrow" w:hAnsi="Arial Narrow"/>
                <w:color w:val="000000"/>
                <w:sz w:val="20"/>
                <w:szCs w:val="20"/>
              </w:rPr>
              <w:t>Productividad.</w:t>
            </w:r>
          </w:p>
          <w:p w:rsidR="00D85493" w:rsidRPr="00516787" w:rsidRDefault="00D85493" w:rsidP="001E0EA1">
            <w:pPr>
              <w:pStyle w:val="Texto"/>
              <w:tabs>
                <w:tab w:val="left" w:pos="363"/>
                <w:tab w:val="left" w:pos="6393"/>
              </w:tabs>
              <w:spacing w:after="0" w:line="240" w:lineRule="auto"/>
              <w:ind w:firstLine="0"/>
              <w:rPr>
                <w:rFonts w:ascii="Arial Narrow" w:hAnsi="Arial Narrow"/>
                <w:color w:val="000000"/>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eastAsia="MS Mincho"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153-X.- </w:t>
            </w:r>
            <w:r w:rsidRPr="00516787">
              <w:rPr>
                <w:rFonts w:ascii="Arial Narrow" w:eastAsia="MS Mincho" w:hAnsi="Arial Narrow" w:cs="Arial"/>
                <w:sz w:val="20"/>
                <w:szCs w:val="20"/>
              </w:rPr>
              <w:t>Los trabajadores y patrones tendrán derecho a ejercitar ante las Juntas de Conciliación y Arbitraje las acciones individuales y colectivas que deriven de la obligación de capacitación o adiestramiento impuesta en este Capítulo.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153-X.- </w:t>
            </w:r>
            <w:r w:rsidRPr="00516787">
              <w:rPr>
                <w:rFonts w:ascii="Arial Narrow" w:eastAsia="MS Mincho" w:hAnsi="Arial Narrow" w:cs="Arial"/>
                <w:sz w:val="20"/>
                <w:szCs w:val="20"/>
              </w:rPr>
              <w:t xml:space="preserve">Los trabajadores y patrones tendrán derecho a ejercitar ante los </w:t>
            </w:r>
            <w:r w:rsidRPr="00516787">
              <w:rPr>
                <w:rFonts w:ascii="Arial Narrow" w:eastAsia="MS Mincho" w:hAnsi="Arial Narrow" w:cs="Arial"/>
                <w:b/>
                <w:sz w:val="20"/>
                <w:szCs w:val="20"/>
              </w:rPr>
              <w:t xml:space="preserve">Tribunales </w:t>
            </w:r>
            <w:r w:rsidRPr="00516787">
              <w:rPr>
                <w:rFonts w:ascii="Arial Narrow" w:eastAsia="MS Mincho" w:hAnsi="Arial Narrow" w:cs="Arial"/>
                <w:sz w:val="20"/>
                <w:szCs w:val="20"/>
              </w:rPr>
              <w:t>las acciones individuales y colectivas que deriven de la obligación de capacitación o adiestramiento impuesta en este Capítulo.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Artículo 157.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Artículo 157</w:t>
            </w:r>
            <w:r w:rsidRPr="00516787">
              <w:rPr>
                <w:rFonts w:ascii="Arial Narrow" w:hAnsi="Arial Narrow"/>
                <w:b/>
                <w:sz w:val="20"/>
                <w:szCs w:val="20"/>
              </w:rPr>
              <w:t>.-</w:t>
            </w:r>
            <w:r w:rsidRPr="00516787">
              <w:rPr>
                <w:rFonts w:ascii="Arial Narrow" w:eastAsia="MS Mincho" w:hAnsi="Arial Narrow" w:cs="Arial"/>
                <w:b/>
                <w:bCs/>
                <w:sz w:val="20"/>
                <w:szCs w:val="20"/>
              </w:rPr>
              <w:t xml:space="preserve"> </w:t>
            </w:r>
            <w:r w:rsidRPr="00516787">
              <w:rPr>
                <w:rFonts w:ascii="Arial Narrow" w:eastAsia="MS Mincho" w:hAnsi="Arial Narrow" w:cs="Arial"/>
                <w:bCs/>
                <w:sz w:val="20"/>
                <w:szCs w:val="20"/>
              </w:rPr>
              <w:t xml:space="preserve">El incumplimiento de las obligaciones contenidas en los artículos 154 y 156 da derecho al trabajador para solicitar ante </w:t>
            </w:r>
            <w:r w:rsidRPr="00516787">
              <w:rPr>
                <w:rFonts w:ascii="Arial Narrow" w:eastAsia="MS Mincho" w:hAnsi="Arial Narrow" w:cs="Arial"/>
                <w:b/>
                <w:bCs/>
                <w:sz w:val="20"/>
                <w:szCs w:val="20"/>
              </w:rPr>
              <w:t>el Tribunal</w:t>
            </w:r>
            <w:r w:rsidRPr="00516787">
              <w:rPr>
                <w:rFonts w:ascii="Arial Narrow" w:eastAsia="MS Mincho" w:hAnsi="Arial Narrow" w:cs="Arial"/>
                <w:bCs/>
                <w:sz w:val="20"/>
                <w:szCs w:val="20"/>
              </w:rPr>
              <w:t>, a su elección, que se le otorgue el puesto correspondiente o se le indemnice con el importe de tres meses de salario. Tendrá además derecho a que se le paguen los salarios e intereses, en su caso, a que se refiere el párrafo segundo del artículo 48.</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158.- </w:t>
            </w:r>
            <w:r w:rsidRPr="00516787">
              <w:rPr>
                <w:rFonts w:ascii="Arial Narrow" w:eastAsia="MS Mincho" w:hAnsi="Arial Narrow" w:cs="Arial"/>
                <w:sz w:val="20"/>
                <w:szCs w:val="20"/>
              </w:rPr>
              <w:t>Los trabajadores de planta y los mencionados en el artículo 156 tienen derecho en cada empresa o establecimiento a que se determine su antigüedad.</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de ésta ante la Junta de Conciliación y Arbitraje.</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158.- </w:t>
            </w:r>
            <w:r w:rsidRPr="00516787">
              <w:rPr>
                <w:rFonts w:ascii="Arial Narrow" w:eastAsia="MS Mincho" w:hAnsi="Arial Narrow" w:cs="Arial"/>
                <w:bCs/>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sz w:val="20"/>
                <w:szCs w:val="20"/>
              </w:rPr>
              <w:t xml:space="preserve">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163.- </w:t>
            </w:r>
            <w:r w:rsidRPr="00516787">
              <w:rPr>
                <w:rFonts w:ascii="Arial Narrow" w:eastAsia="MS Mincho" w:hAnsi="Arial Narrow" w:cs="Arial"/>
                <w:sz w:val="20"/>
                <w:szCs w:val="20"/>
              </w:rPr>
              <w:t>La atribución de los derechos al nombre y a la propiedad y explotación de las invenciones realizadas en la empresa, se regirá por las normas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64"/>
              <w:jc w:val="both"/>
              <w:rPr>
                <w:rFonts w:ascii="Arial Narrow" w:eastAsia="MS Mincho" w:hAnsi="Arial Narrow" w:cs="Arial"/>
                <w:sz w:val="20"/>
                <w:szCs w:val="20"/>
              </w:rPr>
            </w:pPr>
            <w:r w:rsidRPr="00516787">
              <w:rPr>
                <w:rFonts w:ascii="Arial Narrow" w:eastAsia="MS Mincho" w:hAnsi="Arial Narrow" w:cs="Arial"/>
                <w:sz w:val="20"/>
                <w:szCs w:val="20"/>
              </w:rPr>
              <w:t>I.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64"/>
              <w:jc w:val="both"/>
              <w:rPr>
                <w:rFonts w:ascii="Arial Narrow" w:eastAsia="MS Mincho" w:hAnsi="Arial Narrow" w:cs="Arial"/>
                <w:sz w:val="20"/>
                <w:szCs w:val="20"/>
              </w:rPr>
            </w:pPr>
          </w:p>
          <w:p w:rsidR="00D85493" w:rsidRPr="00516787" w:rsidRDefault="00D85493" w:rsidP="001E0EA1">
            <w:pPr>
              <w:pStyle w:val="Textosinformato"/>
              <w:tabs>
                <w:tab w:val="left" w:pos="345"/>
                <w:tab w:val="right" w:leader="dot" w:pos="8828"/>
              </w:tabs>
              <w:spacing w:before="0" w:beforeAutospacing="0" w:after="0" w:afterAutospacing="0"/>
              <w:ind w:left="464"/>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la Junta de Conciliación y Arbitraje cuando la importancia de la invención y los beneficios que puedan reportar al patrón no guarden proporción con el salario percibido por el inventor; y</w:t>
            </w: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cs="Arial"/>
                <w:bCs/>
                <w:sz w:val="20"/>
                <w:szCs w:val="20"/>
              </w:rPr>
            </w:pPr>
            <w:r w:rsidRPr="00516787">
              <w:rPr>
                <w:rFonts w:ascii="Arial Narrow" w:hAnsi="Arial Narrow"/>
                <w:sz w:val="20"/>
                <w:szCs w:val="20"/>
              </w:rPr>
              <w:t>III.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163.-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sz w:val="20"/>
                <w:szCs w:val="20"/>
              </w:rPr>
              <w:t>I.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 xml:space="preserve"> 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cuando la importancia de la invención y los beneficios que puedan reportar al patrón no guarden proporción con el salario percibido por el inventor; y</w:t>
            </w:r>
          </w:p>
          <w:p w:rsidR="00D85493" w:rsidRPr="00516787" w:rsidRDefault="00D85493" w:rsidP="001E0EA1">
            <w:pPr>
              <w:pStyle w:val="Prrafodelista"/>
              <w:tabs>
                <w:tab w:val="left" w:pos="363"/>
                <w:tab w:val="left" w:pos="6393"/>
              </w:tabs>
              <w:ind w:left="458"/>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bCs/>
                <w:sz w:val="20"/>
                <w:szCs w:val="20"/>
              </w:rPr>
            </w:pPr>
            <w:r w:rsidRPr="00516787">
              <w:rPr>
                <w:rFonts w:ascii="Arial Narrow" w:eastAsia="MS Mincho" w:hAnsi="Arial Narrow" w:cs="Arial"/>
                <w:sz w:val="20"/>
                <w:szCs w:val="20"/>
              </w:rPr>
              <w:t>III.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hAnsi="Arial Narrow"/>
                <w:sz w:val="20"/>
                <w:szCs w:val="20"/>
              </w:rPr>
              <w:t>Artículo 164.- Las mujeres disfrutan de los mismos derechos y tienen las mismas obligaciones que los hombres.</w:t>
            </w:r>
          </w:p>
        </w:tc>
        <w:tc>
          <w:tcPr>
            <w:tcW w:w="4819" w:type="dxa"/>
          </w:tcPr>
          <w:p w:rsidR="00D85493" w:rsidRPr="00516787" w:rsidRDefault="00D85493" w:rsidP="001E0EA1">
            <w:pPr>
              <w:pStyle w:val="NormalWeb"/>
              <w:tabs>
                <w:tab w:val="left" w:pos="284"/>
              </w:tabs>
              <w:ind w:left="-22"/>
              <w:jc w:val="both"/>
              <w:rPr>
                <w:rFonts w:ascii="Arial Narrow" w:hAnsi="Arial Narrow" w:cs="Arial"/>
                <w:sz w:val="20"/>
                <w:szCs w:val="20"/>
              </w:rPr>
            </w:pPr>
            <w:r w:rsidRPr="00516787">
              <w:rPr>
                <w:rFonts w:ascii="Arial Narrow" w:hAnsi="Arial Narrow" w:cs="Arial"/>
                <w:b/>
                <w:sz w:val="20"/>
                <w:szCs w:val="20"/>
              </w:rPr>
              <w:t>Artículo 164</w:t>
            </w:r>
            <w:r w:rsidRPr="00516787">
              <w:rPr>
                <w:rFonts w:ascii="Arial Narrow" w:hAnsi="Arial Narrow"/>
                <w:b/>
                <w:sz w:val="20"/>
                <w:szCs w:val="20"/>
              </w:rPr>
              <w:t>.-</w:t>
            </w:r>
            <w:r w:rsidRPr="00516787">
              <w:rPr>
                <w:rFonts w:ascii="Arial Narrow" w:hAnsi="Arial Narrow" w:cs="Arial"/>
                <w:sz w:val="20"/>
                <w:szCs w:val="20"/>
              </w:rPr>
              <w:t xml:space="preserve"> Las mujeres disfrutan de los mismos derechos y tienen las mismas obligaciones que los hombres, </w:t>
            </w:r>
            <w:r w:rsidRPr="00516787">
              <w:rPr>
                <w:rFonts w:ascii="Arial Narrow" w:hAnsi="Arial Narrow" w:cs="Arial"/>
                <w:b/>
                <w:sz w:val="20"/>
                <w:szCs w:val="20"/>
              </w:rPr>
              <w:t>garantía que se establece en lo general y específicamente en función de la protección de las trabajadoras y trabajadores con responsabilidades familiares, asegurando la igualdad de trato y oportunidades</w:t>
            </w:r>
            <w:r w:rsidRPr="00516787">
              <w:rPr>
                <w:rFonts w:ascii="Arial Narrow" w:hAnsi="Arial Narrow" w:cs="Arial"/>
                <w:sz w:val="20"/>
                <w:szCs w:val="20"/>
              </w:rPr>
              <w:t xml:space="preserve">. </w:t>
            </w:r>
          </w:p>
        </w:tc>
      </w:tr>
      <w:tr w:rsidR="00D85493" w:rsidRPr="00516787" w:rsidTr="00D85493">
        <w:trPr>
          <w:jc w:val="center"/>
        </w:trPr>
        <w:tc>
          <w:tcPr>
            <w:tcW w:w="4679" w:type="dxa"/>
          </w:tcPr>
          <w:p w:rsidR="00D85493" w:rsidRPr="00516787" w:rsidRDefault="00D85493" w:rsidP="001E0EA1">
            <w:pPr>
              <w:tabs>
                <w:tab w:val="left" w:pos="284"/>
              </w:tabs>
              <w:jc w:val="both"/>
              <w:rPr>
                <w:rFonts w:ascii="Arial Narrow" w:hAnsi="Arial Narrow" w:cs="Arial"/>
                <w:b/>
                <w:sz w:val="20"/>
                <w:szCs w:val="20"/>
              </w:rPr>
            </w:pPr>
            <w:r w:rsidRPr="00516787">
              <w:rPr>
                <w:rFonts w:ascii="Arial Narrow" w:hAnsi="Arial Narrow" w:cs="Arial"/>
                <w:sz w:val="20"/>
                <w:szCs w:val="20"/>
              </w:rPr>
              <w:t xml:space="preserve">Artículo 176.- Para los efectos del artículo 175, además de lo que dispongan las Leyes, reglamentos y normas aplicables, se considerarán, como labores peligrosas o insalubres, las que impliquen: </w:t>
            </w: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p>
          <w:p w:rsidR="00D85493" w:rsidRDefault="00D85493" w:rsidP="001E0EA1">
            <w:pPr>
              <w:pStyle w:val="Textosinformato"/>
              <w:tabs>
                <w:tab w:val="right" w:leader="dot" w:pos="8828"/>
              </w:tabs>
              <w:spacing w:before="0" w:beforeAutospacing="0" w:after="0" w:afterAutospacing="0"/>
              <w:ind w:left="322"/>
              <w:jc w:val="both"/>
              <w:rPr>
                <w:rFonts w:ascii="Arial Narrow" w:hAnsi="Arial Narrow"/>
                <w:sz w:val="20"/>
                <w:szCs w:val="20"/>
              </w:rPr>
            </w:pPr>
            <w:r>
              <w:rPr>
                <w:rFonts w:ascii="Arial Narrow" w:hAnsi="Arial Narrow"/>
                <w:sz w:val="20"/>
                <w:szCs w:val="20"/>
              </w:rPr>
              <w:t>I. a VII. […]</w:t>
            </w:r>
          </w:p>
          <w:p w:rsidR="00D85493"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bCs/>
                <w:sz w:val="20"/>
                <w:szCs w:val="20"/>
              </w:rPr>
            </w:pPr>
            <w:r w:rsidRPr="00516787">
              <w:rPr>
                <w:rFonts w:ascii="Arial Narrow" w:eastAsia="MS Mincho" w:hAnsi="Arial Narrow" w:cs="Arial"/>
                <w:sz w:val="20"/>
                <w:szCs w:val="20"/>
              </w:rPr>
              <w:t>[…]</w:t>
            </w:r>
          </w:p>
        </w:tc>
        <w:tc>
          <w:tcPr>
            <w:tcW w:w="4819" w:type="dxa"/>
          </w:tcPr>
          <w:p w:rsidR="00D85493" w:rsidRPr="00516787" w:rsidRDefault="00D85493" w:rsidP="001E0EA1">
            <w:pPr>
              <w:pStyle w:val="Texto"/>
              <w:tabs>
                <w:tab w:val="left" w:pos="284"/>
              </w:tabs>
              <w:spacing w:after="0" w:line="240" w:lineRule="auto"/>
              <w:ind w:left="33" w:firstLine="0"/>
              <w:rPr>
                <w:rFonts w:ascii="Arial Narrow" w:hAnsi="Arial Narrow"/>
                <w:sz w:val="20"/>
                <w:szCs w:val="20"/>
              </w:rPr>
            </w:pPr>
            <w:r w:rsidRPr="00516787">
              <w:rPr>
                <w:rFonts w:ascii="Arial Narrow" w:hAnsi="Arial Narrow"/>
                <w:b/>
                <w:sz w:val="20"/>
                <w:szCs w:val="20"/>
              </w:rPr>
              <w:lastRenderedPageBreak/>
              <w:t>Artículo 176.-</w:t>
            </w:r>
            <w:r w:rsidRPr="00516787">
              <w:rPr>
                <w:rFonts w:ascii="Arial Narrow" w:hAnsi="Arial Narrow"/>
                <w:sz w:val="20"/>
                <w:szCs w:val="20"/>
              </w:rPr>
              <w:t xml:space="preserve"> Para los efectos del </w:t>
            </w:r>
            <w:r w:rsidRPr="00516787">
              <w:rPr>
                <w:rFonts w:ascii="Arial Narrow" w:hAnsi="Arial Narrow"/>
                <w:b/>
                <w:sz w:val="20"/>
                <w:szCs w:val="20"/>
              </w:rPr>
              <w:t>trabajo de los menores</w:t>
            </w:r>
            <w:r w:rsidRPr="00516787">
              <w:rPr>
                <w:rFonts w:ascii="Arial Narrow" w:hAnsi="Arial Narrow"/>
                <w:sz w:val="20"/>
                <w:szCs w:val="20"/>
              </w:rPr>
              <w:t>, además de lo que dispongan las Leyes, reglamentos y normas aplicables, se considerarán, como labores peligrosas o insalubres, las que impliquen:</w:t>
            </w: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p>
          <w:p w:rsidR="00D85493" w:rsidRPr="001033E2" w:rsidRDefault="00D85493" w:rsidP="001E0EA1">
            <w:pPr>
              <w:pStyle w:val="Textosinformato"/>
              <w:tabs>
                <w:tab w:val="right" w:leader="dot" w:pos="8828"/>
              </w:tabs>
              <w:spacing w:before="0" w:beforeAutospacing="0" w:after="0" w:afterAutospacing="0"/>
              <w:ind w:left="321"/>
              <w:jc w:val="both"/>
              <w:rPr>
                <w:rFonts w:ascii="Arial Narrow" w:hAnsi="Arial Narrow"/>
                <w:sz w:val="20"/>
                <w:szCs w:val="20"/>
              </w:rPr>
            </w:pPr>
            <w:r>
              <w:rPr>
                <w:rFonts w:ascii="Arial Narrow" w:hAnsi="Arial Narrow"/>
                <w:sz w:val="20"/>
                <w:szCs w:val="20"/>
              </w:rPr>
              <w:t>I. a VII. […]</w:t>
            </w:r>
          </w:p>
          <w:p w:rsidR="00D85493" w:rsidRPr="00516787" w:rsidRDefault="00D85493" w:rsidP="001E0EA1">
            <w:pPr>
              <w:pStyle w:val="Textosinformato"/>
              <w:tabs>
                <w:tab w:val="right" w:leader="dot" w:pos="8828"/>
              </w:tabs>
              <w:ind w:left="321"/>
              <w:jc w:val="both"/>
              <w:rPr>
                <w:rFonts w:ascii="Arial Narrow" w:eastAsia="MS Mincho" w:hAnsi="Arial Narrow" w:cs="Arial"/>
                <w:bCs/>
                <w:sz w:val="20"/>
                <w:szCs w:val="20"/>
              </w:rPr>
            </w:pPr>
            <w:r w:rsidRPr="00516787">
              <w:rPr>
                <w:rFonts w:ascii="Arial Narrow" w:eastAsia="MS Mincho" w:hAnsi="Arial Narrow" w:cs="Arial"/>
                <w:bCs/>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highlight w:val="lightGray"/>
              </w:rPr>
            </w:pPr>
            <w:r w:rsidRPr="001033E2">
              <w:rPr>
                <w:rFonts w:ascii="Arial Narrow" w:eastAsia="MS Mincho" w:hAnsi="Arial Narrow" w:cs="Arial"/>
                <w:bCs/>
                <w:sz w:val="20"/>
                <w:szCs w:val="20"/>
              </w:rPr>
              <w:lastRenderedPageBreak/>
              <w:t>Artículo 183.- Los trabajadores de confianza no podrán formar parte de los sindicatos de los demás trabajadores, ni serán tomados en consideración en los recuentos que se efectúen</w:t>
            </w:r>
            <w:r w:rsidRPr="00516787">
              <w:rPr>
                <w:rFonts w:ascii="Arial Narrow" w:eastAsia="MS Mincho" w:hAnsi="Arial Narrow" w:cs="Arial"/>
                <w:bCs/>
                <w:sz w:val="20"/>
                <w:szCs w:val="20"/>
              </w:rPr>
              <w:t xml:space="preserve"> para determinar la mayoría en los casos de huelga, ni podrán ser representantes de los trabajadores en los organismos que se integren de conformidad con las disposiciones de esta Ley.</w:t>
            </w:r>
          </w:p>
        </w:tc>
        <w:tc>
          <w:tcPr>
            <w:tcW w:w="481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b/>
                <w:bCs/>
                <w:sz w:val="20"/>
                <w:szCs w:val="20"/>
              </w:rPr>
              <w:t xml:space="preserve">Artículo 183.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highlight w:val="lightGray"/>
              </w:rPr>
            </w:pPr>
            <w:r w:rsidRPr="00516787">
              <w:rPr>
                <w:rFonts w:ascii="Arial Narrow" w:eastAsia="MS Mincho" w:hAnsi="Arial Narrow" w:cs="Arial"/>
                <w:b/>
                <w:bCs/>
                <w:sz w:val="20"/>
                <w:szCs w:val="20"/>
              </w:rPr>
              <w:t>Dichos trabajadores de confianza tampoco podrán participar en las pruebas de recuento dentro de los conflictos de titularidad del contrato colectivo de trabajo ni intervenir en las consultas para la firma o revisión de contratos colectivos de trabajo a que hace referencia el artículo 390 Ter, fracción II,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207.- </w:t>
            </w:r>
            <w:r w:rsidRPr="00516787">
              <w:rPr>
                <w:rFonts w:ascii="Arial Narrow" w:eastAsia="MS Mincho" w:hAnsi="Arial Narrow" w:cs="Arial"/>
                <w:sz w:val="20"/>
                <w:szCs w:val="20"/>
              </w:rPr>
              <w:t>El amarre temporal de un buque que, autorizado por la Junta de Conciliación y Arbitraje, no da por terminadas las relaciones de trabajo, sólo suspende sus efectos hasta que el buque vuelva al servicio.</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Las reparaciones a los buques no se considerarán como amarre temporal.</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207.- </w:t>
            </w:r>
            <w:r w:rsidRPr="00516787">
              <w:rPr>
                <w:rFonts w:ascii="Arial Narrow" w:eastAsia="MS Mincho" w:hAnsi="Arial Narrow" w:cs="Arial"/>
                <w:sz w:val="20"/>
                <w:szCs w:val="20"/>
              </w:rPr>
              <w:t xml:space="preserve">El amarre temporal de un buque que, autorizado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no da por terminadas las relaciones de trabajo, sólo suspende sus efectos hasta que el buque vuelva al servicio.</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 </w:t>
            </w:r>
          </w:p>
        </w:tc>
      </w:tr>
      <w:tr w:rsidR="00D85493" w:rsidRPr="00516787" w:rsidTr="00D85493">
        <w:trPr>
          <w:jc w:val="center"/>
        </w:trPr>
        <w:tc>
          <w:tcPr>
            <w:tcW w:w="4679" w:type="dxa"/>
          </w:tcPr>
          <w:p w:rsidR="00D85493" w:rsidRPr="001033E2"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210.- </w:t>
            </w:r>
            <w:r w:rsidRPr="00516787">
              <w:rPr>
                <w:rFonts w:ascii="Arial Narrow" w:eastAsia="MS Mincho" w:hAnsi="Arial Narrow" w:cs="Arial"/>
                <w:sz w:val="20"/>
                <w:szCs w:val="20"/>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 la Junta de Conciliación y Arbitraje, que oirá previamente el pa</w:t>
            </w:r>
            <w:r>
              <w:rPr>
                <w:rFonts w:ascii="Arial Narrow" w:eastAsia="MS Mincho" w:hAnsi="Arial Narrow" w:cs="Arial"/>
                <w:sz w:val="20"/>
                <w:szCs w:val="20"/>
              </w:rPr>
              <w:t>recer de la autoridad marítima.</w:t>
            </w:r>
          </w:p>
        </w:tc>
        <w:tc>
          <w:tcPr>
            <w:tcW w:w="4819" w:type="dxa"/>
          </w:tcPr>
          <w:p w:rsidR="00D85493" w:rsidRPr="001033E2"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210.- </w:t>
            </w:r>
            <w:r w:rsidRPr="00516787">
              <w:rPr>
                <w:rFonts w:ascii="Arial Narrow" w:eastAsia="MS Mincho" w:hAnsi="Arial Narrow" w:cs="Arial"/>
                <w:sz w:val="20"/>
                <w:szCs w:val="20"/>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que oirá previamente el par</w:t>
            </w:r>
            <w:r>
              <w:rPr>
                <w:rFonts w:ascii="Arial Narrow" w:eastAsia="MS Mincho" w:hAnsi="Arial Narrow" w:cs="Arial"/>
                <w:sz w:val="20"/>
                <w:szCs w:val="20"/>
              </w:rPr>
              <w:t xml:space="preserve">ecer de la autoridad marítima.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211. El Reglamento Interior de Trabajo, depositado en la Junta de Conciliación y Arbitraje, deberá registrarse en la Capitanía de Puerto.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tc>
        <w:tc>
          <w:tcPr>
            <w:tcW w:w="4819" w:type="dxa"/>
          </w:tcPr>
          <w:p w:rsidR="00D85493" w:rsidRPr="00516787" w:rsidRDefault="00D85493" w:rsidP="001E0EA1">
            <w:pPr>
              <w:tabs>
                <w:tab w:val="left" w:pos="363"/>
                <w:tab w:val="left" w:pos="6393"/>
              </w:tabs>
              <w:jc w:val="both"/>
              <w:rPr>
                <w:rFonts w:ascii="Arial Narrow" w:eastAsia="MS Mincho" w:hAnsi="Arial Narrow"/>
                <w:sz w:val="20"/>
                <w:szCs w:val="20"/>
              </w:rPr>
            </w:pPr>
            <w:r w:rsidRPr="00516787">
              <w:rPr>
                <w:rFonts w:ascii="Arial Narrow" w:eastAsia="MS Mincho" w:hAnsi="Arial Narrow"/>
                <w:b/>
                <w:bCs/>
                <w:sz w:val="20"/>
                <w:szCs w:val="20"/>
              </w:rPr>
              <w:t>Artículo 211</w:t>
            </w:r>
            <w:r w:rsidRPr="00516787">
              <w:rPr>
                <w:rFonts w:ascii="Arial Narrow" w:hAnsi="Arial Narrow"/>
                <w:b/>
                <w:sz w:val="20"/>
                <w:szCs w:val="20"/>
              </w:rPr>
              <w:t xml:space="preserve">.- </w:t>
            </w:r>
            <w:r w:rsidRPr="00516787">
              <w:rPr>
                <w:rFonts w:ascii="Arial Narrow" w:eastAsia="MS Mincho" w:hAnsi="Arial Narrow"/>
                <w:sz w:val="20"/>
                <w:szCs w:val="20"/>
              </w:rPr>
              <w:t xml:space="preserve">El Reglamento Interior de Trabajo, depositado </w:t>
            </w:r>
            <w:r w:rsidRPr="00516787">
              <w:rPr>
                <w:rFonts w:ascii="Arial Narrow" w:hAnsi="Arial Narrow"/>
                <w:b/>
                <w:sz w:val="20"/>
                <w:szCs w:val="20"/>
              </w:rPr>
              <w:t>ante la Autoridad Registral prevista en esta Ley,</w:t>
            </w:r>
            <w:r w:rsidRPr="00516787">
              <w:rPr>
                <w:rFonts w:ascii="Arial Narrow" w:eastAsia="MS Mincho" w:hAnsi="Arial Narrow"/>
                <w:sz w:val="20"/>
                <w:szCs w:val="20"/>
              </w:rPr>
              <w:t xml:space="preserve"> deberá registrarse en la Capitanía de Puerto.  </w:t>
            </w:r>
          </w:p>
          <w:p w:rsidR="00D85493" w:rsidRPr="00516787" w:rsidRDefault="00D85493" w:rsidP="001E0EA1">
            <w:pPr>
              <w:tabs>
                <w:tab w:val="left" w:pos="363"/>
                <w:tab w:val="left" w:pos="6393"/>
              </w:tabs>
              <w:jc w:val="both"/>
              <w:rPr>
                <w:rFonts w:ascii="Arial Narrow" w:eastAsia="MS Mincho" w:hAnsi="Arial Narrow"/>
                <w:sz w:val="20"/>
                <w:szCs w:val="20"/>
              </w:rPr>
            </w:pPr>
          </w:p>
          <w:p w:rsidR="00D85493" w:rsidRPr="001033E2" w:rsidRDefault="00D85493" w:rsidP="001E0EA1">
            <w:pPr>
              <w:tabs>
                <w:tab w:val="left" w:pos="363"/>
                <w:tab w:val="left" w:pos="6393"/>
              </w:tabs>
              <w:jc w:val="both"/>
              <w:rPr>
                <w:rFonts w:ascii="Arial Narrow" w:eastAsia="MS Mincho" w:hAnsi="Arial Narrow"/>
                <w:sz w:val="20"/>
                <w:szCs w:val="20"/>
              </w:rPr>
            </w:pPr>
            <w:r>
              <w:rPr>
                <w:rFonts w:ascii="Arial Narrow" w:eastAsia="MS Mincho"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245.- </w:t>
            </w:r>
            <w:r w:rsidRPr="00516787">
              <w:rPr>
                <w:rFonts w:ascii="Arial Narrow" w:eastAsia="MS Mincho" w:hAnsi="Arial Narrow" w:cs="Arial"/>
                <w:sz w:val="20"/>
                <w:szCs w:val="20"/>
              </w:rPr>
              <w:t>La Junta Federal de Conciliación y Arbitraje, previamente a la aprobación del reglamento interior de trabajo, recabará la opinión de la Secretaría de Comunicaciones y Transportes a fin de que en el mismo se observen las disposiciones de la Ley de Vías Generales de Comunicaciones y sus reglamentos.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245.- </w:t>
            </w:r>
            <w:r w:rsidRPr="00516787">
              <w:rPr>
                <w:rFonts w:ascii="Arial Narrow" w:eastAsia="MS Mincho" w:hAnsi="Arial Narrow" w:cs="Arial"/>
                <w:b/>
                <w:sz w:val="20"/>
                <w:szCs w:val="20"/>
              </w:rPr>
              <w:t>La Autoridad Registral</w:t>
            </w:r>
            <w:r w:rsidRPr="00516787">
              <w:rPr>
                <w:rFonts w:ascii="Arial Narrow" w:eastAsia="MS Mincho" w:hAnsi="Arial Narrow" w:cs="Arial"/>
                <w:sz w:val="20"/>
                <w:szCs w:val="20"/>
              </w:rPr>
              <w:t>, previamente a la aprobación del reglamento interior de trabajo, recabará la opinión de la Secretaría de Comunicaciones y Transportes a fin de que en el mismo se observen las disposiciones de la Ley de Vías Generales de Comunicaciones y sus reglamentos.</w:t>
            </w:r>
          </w:p>
          <w:p w:rsidR="00D85493" w:rsidRPr="00516787" w:rsidRDefault="00D85493" w:rsidP="001E0EA1">
            <w:pPr>
              <w:tabs>
                <w:tab w:val="left" w:pos="363"/>
                <w:tab w:val="left" w:pos="6393"/>
              </w:tabs>
              <w:jc w:val="both"/>
              <w:rPr>
                <w:rFonts w:ascii="Arial Narrow" w:eastAsia="MS Mincho" w:hAnsi="Arial Narrow"/>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r w:rsidRPr="00516787">
              <w:rPr>
                <w:rFonts w:ascii="Arial Narrow" w:eastAsia="MS Mincho" w:hAnsi="Arial Narrow" w:cs="Arial"/>
                <w:b/>
                <w:bCs/>
                <w:sz w:val="20"/>
                <w:szCs w:val="20"/>
              </w:rPr>
              <w:t xml:space="preserve">Artículo 245 Bis.- </w:t>
            </w:r>
            <w:r w:rsidRPr="00516787">
              <w:rPr>
                <w:rFonts w:ascii="Arial Narrow" w:eastAsia="MS Mincho" w:hAnsi="Arial Narrow"/>
                <w:b/>
                <w:sz w:val="20"/>
                <w:szCs w:val="20"/>
              </w:rPr>
              <w:t>La existencia de un contrato colectivo de trabajo que abarque a la totalidad de trabajadores no será impedimento para que coexista con otro pacto sindical celebrado con un sindicato gremial de pilotos o sobrecargos, si la mayoría de los trabajadores de la misma profesión manifiestan su voto a favor del sindicato gremial.</w:t>
            </w:r>
          </w:p>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p>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r w:rsidRPr="00516787">
              <w:rPr>
                <w:rFonts w:ascii="Arial Narrow" w:eastAsia="MS Mincho" w:hAnsi="Arial Narrow"/>
                <w:b/>
                <w:sz w:val="20"/>
                <w:szCs w:val="20"/>
              </w:rPr>
              <w:t>El sindicato gremial que afilie pilotos o sobrecargos podrá demandar la titularidad de un contrato que abarque la totalidad de trabajadores, por lo que hace al gremio que represente.  La pérdida d</w:t>
            </w:r>
            <w:r>
              <w:rPr>
                <w:rFonts w:ascii="Arial Narrow" w:eastAsia="MS Mincho" w:hAnsi="Arial Narrow"/>
                <w:b/>
                <w:sz w:val="20"/>
                <w:szCs w:val="20"/>
              </w:rPr>
              <w:t xml:space="preserve">e la mayoría declarada por los </w:t>
            </w:r>
            <w:r>
              <w:rPr>
                <w:rFonts w:ascii="Arial Narrow" w:eastAsia="MS Mincho" w:hAnsi="Arial Narrow"/>
                <w:b/>
                <w:sz w:val="20"/>
                <w:szCs w:val="20"/>
              </w:rPr>
              <w:lastRenderedPageBreak/>
              <w:t>T</w:t>
            </w:r>
            <w:r w:rsidRPr="00516787">
              <w:rPr>
                <w:rFonts w:ascii="Arial Narrow" w:eastAsia="MS Mincho" w:hAnsi="Arial Narrow"/>
                <w:b/>
                <w:sz w:val="20"/>
                <w:szCs w:val="20"/>
              </w:rPr>
              <w:t>ribunales, después de consultar a los trabajadores del gremio en disputa mediante voto personal, libre, directo y secreto, produce la de la titularidad del contrato colectivo de trabajo.</w:t>
            </w:r>
          </w:p>
          <w:p w:rsidR="00D85493" w:rsidRPr="00516787" w:rsidRDefault="00D85493" w:rsidP="001E0EA1">
            <w:pPr>
              <w:tabs>
                <w:tab w:val="left" w:pos="363"/>
                <w:tab w:val="left" w:pos="6393"/>
              </w:tabs>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273. En la determinación de la antigüedad de los trabajadores, y del orden en que deben ser utilizados sus servicios, se observarán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 En los contratos colectivos podrá establecerse la antigüedad de cada trabajador. El trabajador inconforme podrá solicitar de la Junta de Conciliación y Arbitraje que rectifique su antigüedad. Si no existen contratos colectivos o falta en ellos la determinación, la antigüedad se fijará de conformidad con lo dispuesto en el artículo 158; y</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III. […]</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273.-</w:t>
            </w:r>
            <w:r w:rsidRPr="00516787">
              <w:rPr>
                <w:rFonts w:ascii="Arial Narrow" w:hAnsi="Arial Narrow"/>
                <w:sz w:val="20"/>
                <w:szCs w:val="20"/>
              </w:rPr>
              <w:t xml:space="preserve"> En la determinación de la antigüedad de los trabajadores, y del orden en que deben ser utilizados sus servicios, se observarán las normas siguientes:</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rPr>
              <w:t>I. [ ...]</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En los contratos colectivos podrá establecerse la antigüedad de cada trabajador. El trabajador inconforme podrá solicitar </w:t>
            </w:r>
            <w:r w:rsidRPr="00516787">
              <w:rPr>
                <w:rFonts w:ascii="Arial Narrow" w:hAnsi="Arial Narrow"/>
                <w:b/>
                <w:sz w:val="20"/>
                <w:szCs w:val="20"/>
              </w:rPr>
              <w:t xml:space="preserve">al Tribunal </w:t>
            </w:r>
            <w:r w:rsidRPr="00516787">
              <w:rPr>
                <w:rFonts w:ascii="Arial Narrow" w:hAnsi="Arial Narrow"/>
                <w:sz w:val="20"/>
                <w:szCs w:val="20"/>
              </w:rPr>
              <w:t>que rectifique su antigüedad. Si no existen contratos colectivos o falta en ellos la determinación, la antigüedad se fijará de conformidad con lo dispuesto en el artículo 158; y</w:t>
            </w:r>
          </w:p>
          <w:p w:rsidR="00D85493" w:rsidRPr="00516787" w:rsidRDefault="00D85493" w:rsidP="001E0EA1">
            <w:pPr>
              <w:tabs>
                <w:tab w:val="left" w:pos="363"/>
                <w:tab w:val="left" w:pos="6393"/>
              </w:tabs>
              <w:ind w:left="458"/>
              <w:jc w:val="both"/>
              <w:rPr>
                <w:rFonts w:ascii="Arial Narrow" w:hAnsi="Arial Narrow"/>
                <w:sz w:val="20"/>
                <w:szCs w:val="20"/>
              </w:rPr>
            </w:pPr>
          </w:p>
          <w:p w:rsidR="00D85493" w:rsidRPr="00516787" w:rsidRDefault="00D85493" w:rsidP="001E0EA1">
            <w:pPr>
              <w:tabs>
                <w:tab w:val="left" w:pos="363"/>
                <w:tab w:val="left" w:pos="6393"/>
              </w:tabs>
              <w:ind w:left="458"/>
              <w:jc w:val="both"/>
              <w:rPr>
                <w:rFonts w:ascii="Arial Narrow" w:hAnsi="Arial Narrow"/>
                <w:sz w:val="20"/>
                <w:szCs w:val="20"/>
              </w:rPr>
            </w:pPr>
          </w:p>
          <w:p w:rsidR="00D85493" w:rsidRPr="00516787" w:rsidRDefault="00D85493" w:rsidP="001E0EA1">
            <w:pPr>
              <w:tabs>
                <w:tab w:val="left" w:pos="363"/>
                <w:tab w:val="left" w:pos="6393"/>
              </w:tabs>
              <w:ind w:left="458"/>
              <w:jc w:val="both"/>
              <w:rPr>
                <w:rFonts w:ascii="Arial Narrow" w:hAnsi="Arial Narrow"/>
                <w:sz w:val="20"/>
                <w:szCs w:val="20"/>
              </w:rPr>
            </w:pPr>
            <w:r w:rsidRPr="00516787">
              <w:rPr>
                <w:rFonts w:ascii="Arial Narrow" w:hAnsi="Arial Narrow"/>
                <w:sz w:val="20"/>
                <w:szCs w:val="20"/>
              </w:rPr>
              <w:t>III. [ ...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277.- </w:t>
            </w:r>
            <w:r w:rsidRPr="00516787">
              <w:rPr>
                <w:rFonts w:ascii="Arial Narrow" w:eastAsia="MS Mincho" w:hAnsi="Arial Narrow" w:cs="Arial"/>
                <w:sz w:val="20"/>
                <w:szCs w:val="20"/>
              </w:rPr>
              <w:t>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Las cantidades correspondientes se entregarán por los patrones al Instituto Mexicano del Seguro Social y en caso de que éste no acepte, a la institución bancaria que se señale en el contrato colectivo. La institución cubrirá las pensiones previa aprobación de la Junta de Conciliación y Arbitraje.</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277.-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1033E2"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Las cantidades correspondientes se entregarán por los patrones al Instituto Mexicano del Seguro Social y en caso de que éste no acepte, a la institución bancaria que se señale en el contrato colectivo. La institución cubrirá las pensiones previa aprobación </w:t>
            </w:r>
            <w:r w:rsidRPr="00516787">
              <w:rPr>
                <w:rFonts w:ascii="Arial Narrow" w:eastAsia="MS Mincho" w:hAnsi="Arial Narrow" w:cs="Arial"/>
                <w:b/>
                <w:sz w:val="20"/>
                <w:szCs w:val="20"/>
              </w:rPr>
              <w:t>del Tribunal</w:t>
            </w:r>
            <w:r>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278.- </w:t>
            </w:r>
            <w:r w:rsidRPr="00516787">
              <w:rPr>
                <w:rFonts w:ascii="Arial Narrow" w:eastAsia="MS Mincho" w:hAnsi="Arial Narrow" w:cs="Arial"/>
                <w:sz w:val="20"/>
                <w:szCs w:val="20"/>
              </w:rPr>
              <w:t>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 la Junta de Conciliación y Arbitraje.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Alcanzado el monto del fondo, no se harán nuevas aportaciones, salvo para reponer las cantidades que se paguen.</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278.- </w:t>
            </w:r>
            <w:r w:rsidRPr="00516787">
              <w:rPr>
                <w:rFonts w:ascii="Arial Narrow" w:eastAsia="MS Mincho" w:hAnsi="Arial Narrow" w:cs="Arial"/>
                <w:sz w:val="20"/>
                <w:szCs w:val="20"/>
              </w:rPr>
              <w:t xml:space="preserve">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w:t>
            </w:r>
            <w:r w:rsidRPr="00516787">
              <w:rPr>
                <w:rFonts w:ascii="Arial Narrow" w:eastAsia="MS Mincho" w:hAnsi="Arial Narrow" w:cs="Arial"/>
                <w:b/>
                <w:sz w:val="20"/>
                <w:szCs w:val="20"/>
              </w:rPr>
              <w:t>del Tribunal</w:t>
            </w:r>
            <w:r w:rsidRPr="00516787">
              <w:rPr>
                <w:rFonts w:ascii="Arial Narrow" w:eastAsia="MS Mincho" w:hAnsi="Arial Narrow" w:cs="Arial"/>
                <w:sz w:val="20"/>
                <w:szCs w:val="20"/>
              </w:rPr>
              <w:t>.</w:t>
            </w: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279 Quáter.- El patrón llevará un padrón especial de los trabajadores contratados por estacionalidades, para registrar la acumulación de éstas a fin de establecer la antigüedad en el trabajo y, con base en la suma de éstas, calcular las prestaciones y derechos derivados del tiempo sumado de trabajo.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b/>
                <w:bCs/>
                <w:sz w:val="20"/>
                <w:szCs w:val="20"/>
              </w:rPr>
              <w:t>Artículo 280 Bis.- La Comisión Nacional de los Salarios Mínimos fijará los salarios mínimos profesionales de las y los trabajadores del campo debiendo tomar en consideración, entre otras las circunstancias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p w:rsidR="00D85493" w:rsidRPr="00516787" w:rsidRDefault="00D85493" w:rsidP="005F1246">
            <w:pPr>
              <w:pStyle w:val="Textosinformato"/>
              <w:numPr>
                <w:ilvl w:val="0"/>
                <w:numId w:val="39"/>
              </w:numPr>
              <w:tabs>
                <w:tab w:val="left" w:pos="363"/>
                <w:tab w:val="left" w:pos="6393"/>
                <w:tab w:val="right" w:leader="dot" w:pos="8828"/>
              </w:tabs>
              <w:spacing w:before="0" w:beforeAutospacing="0" w:after="0" w:afterAutospacing="0"/>
              <w:ind w:left="600" w:hanging="240"/>
              <w:jc w:val="both"/>
              <w:rPr>
                <w:rFonts w:ascii="Arial Narrow" w:eastAsia="MS Mincho" w:hAnsi="Arial Narrow" w:cs="Arial"/>
                <w:b/>
                <w:bCs/>
                <w:sz w:val="20"/>
                <w:szCs w:val="20"/>
              </w:rPr>
            </w:pPr>
            <w:r w:rsidRPr="00516787">
              <w:rPr>
                <w:rFonts w:ascii="Arial Narrow" w:eastAsia="MS Mincho" w:hAnsi="Arial Narrow" w:cs="Arial"/>
                <w:b/>
                <w:bCs/>
                <w:sz w:val="20"/>
                <w:szCs w:val="20"/>
              </w:rPr>
              <w:t>La naturaleza, cantidad y calidad de los trabajos;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240"/>
              <w:jc w:val="both"/>
              <w:rPr>
                <w:rFonts w:ascii="Arial Narrow" w:eastAsia="MS Mincho" w:hAnsi="Arial Narrow" w:cs="Arial"/>
                <w:b/>
                <w:bCs/>
                <w:sz w:val="20"/>
                <w:szCs w:val="20"/>
              </w:rPr>
            </w:pPr>
          </w:p>
          <w:p w:rsidR="00D85493" w:rsidRPr="00516787" w:rsidRDefault="00D85493" w:rsidP="005F1246">
            <w:pPr>
              <w:pStyle w:val="Textosinformato"/>
              <w:numPr>
                <w:ilvl w:val="0"/>
                <w:numId w:val="39"/>
              </w:numPr>
              <w:tabs>
                <w:tab w:val="left" w:pos="363"/>
                <w:tab w:val="left" w:pos="6393"/>
                <w:tab w:val="right" w:leader="dot" w:pos="8828"/>
              </w:tabs>
              <w:spacing w:before="0" w:beforeAutospacing="0" w:after="0" w:afterAutospacing="0"/>
              <w:ind w:left="600" w:hanging="240"/>
              <w:jc w:val="both"/>
              <w:rPr>
                <w:rFonts w:ascii="Arial Narrow" w:eastAsia="MS Mincho" w:hAnsi="Arial Narrow" w:cs="Arial"/>
                <w:b/>
                <w:bCs/>
                <w:sz w:val="20"/>
                <w:szCs w:val="20"/>
              </w:rPr>
            </w:pPr>
            <w:r w:rsidRPr="00516787">
              <w:rPr>
                <w:rFonts w:ascii="Arial Narrow" w:eastAsia="MS Mincho" w:hAnsi="Arial Narrow" w:cs="Arial"/>
                <w:b/>
                <w:bCs/>
                <w:sz w:val="20"/>
                <w:szCs w:val="20"/>
              </w:rPr>
              <w:lastRenderedPageBreak/>
              <w:t>El desgate físico ocasionado por las condiciones del trabajo;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240"/>
              <w:jc w:val="both"/>
              <w:rPr>
                <w:rFonts w:ascii="Arial Narrow" w:eastAsia="MS Mincho" w:hAnsi="Arial Narrow" w:cs="Arial"/>
                <w:b/>
                <w:bCs/>
                <w:sz w:val="20"/>
                <w:szCs w:val="20"/>
              </w:rPr>
            </w:pPr>
          </w:p>
          <w:p w:rsidR="00D85493" w:rsidRPr="00516787" w:rsidRDefault="00D85493" w:rsidP="005F1246">
            <w:pPr>
              <w:pStyle w:val="Textosinformato"/>
              <w:numPr>
                <w:ilvl w:val="0"/>
                <w:numId w:val="39"/>
              </w:numPr>
              <w:tabs>
                <w:tab w:val="left" w:pos="363"/>
                <w:tab w:val="left" w:pos="6393"/>
                <w:tab w:val="right" w:leader="dot" w:pos="8828"/>
              </w:tabs>
              <w:spacing w:before="0" w:beforeAutospacing="0" w:after="0" w:afterAutospacing="0"/>
              <w:ind w:left="600" w:hanging="240"/>
              <w:jc w:val="both"/>
              <w:rPr>
                <w:rFonts w:ascii="Arial Narrow" w:eastAsia="MS Mincho" w:hAnsi="Arial Narrow" w:cs="Arial"/>
                <w:b/>
                <w:bCs/>
                <w:sz w:val="20"/>
                <w:szCs w:val="20"/>
              </w:rPr>
            </w:pPr>
            <w:r w:rsidRPr="00516787">
              <w:rPr>
                <w:rFonts w:ascii="Arial Narrow" w:eastAsia="MS Mincho" w:hAnsi="Arial Narrow" w:cs="Arial"/>
                <w:b/>
                <w:bCs/>
                <w:sz w:val="20"/>
                <w:szCs w:val="20"/>
              </w:rPr>
              <w:t>Los salarios y prestaciones percibidas por los trabajadores de establecimientos y empresas dedicadas a la producción de productos agrícolas.</w:t>
            </w:r>
          </w:p>
        </w:tc>
      </w:tr>
      <w:tr w:rsidR="00D85493" w:rsidRPr="00516787" w:rsidTr="00D85493">
        <w:trPr>
          <w:jc w:val="center"/>
        </w:trPr>
        <w:tc>
          <w:tcPr>
            <w:tcW w:w="4679" w:type="dxa"/>
          </w:tcPr>
          <w:p w:rsidR="00D85493" w:rsidRPr="00516787" w:rsidRDefault="00D85493" w:rsidP="001E0EA1">
            <w:pPr>
              <w:pStyle w:val="Textoindependiente"/>
              <w:spacing w:line="276" w:lineRule="auto"/>
              <w:jc w:val="both"/>
              <w:rPr>
                <w:rFonts w:ascii="Arial Narrow" w:hAnsi="Arial Narrow"/>
                <w:sz w:val="20"/>
                <w:szCs w:val="20"/>
                <w:lang w:val="es-ES"/>
              </w:rPr>
            </w:pPr>
            <w:r w:rsidRPr="00516787">
              <w:rPr>
                <w:rFonts w:ascii="Arial Narrow" w:hAnsi="Arial Narrow"/>
                <w:sz w:val="20"/>
                <w:szCs w:val="20"/>
                <w:lang w:val="es-ES"/>
              </w:rPr>
              <w:lastRenderedPageBreak/>
              <w:t xml:space="preserve">Artículo 283.- Los patrones tienen las obligaciones especiales siguientes: </w:t>
            </w:r>
          </w:p>
          <w:p w:rsidR="00D85493" w:rsidRPr="00516787" w:rsidRDefault="00D85493" w:rsidP="001E0EA1">
            <w:pPr>
              <w:pStyle w:val="Textoindependiente"/>
              <w:spacing w:before="200" w:line="276" w:lineRule="auto"/>
              <w:ind w:left="464"/>
              <w:jc w:val="both"/>
              <w:rPr>
                <w:rFonts w:ascii="Arial Narrow" w:hAnsi="Arial Narrow" w:cs="Times New Roman"/>
                <w:sz w:val="20"/>
                <w:szCs w:val="20"/>
                <w:lang w:val="es-ES"/>
              </w:rPr>
            </w:pPr>
            <w:r w:rsidRPr="00516787">
              <w:rPr>
                <w:rFonts w:ascii="Arial Narrow" w:hAnsi="Arial Narrow"/>
                <w:sz w:val="20"/>
                <w:szCs w:val="20"/>
                <w:lang w:val="es-ES"/>
              </w:rPr>
              <w:t xml:space="preserve">I. </w:t>
            </w:r>
            <w:r w:rsidRPr="00516787">
              <w:rPr>
                <w:rFonts w:ascii="Arial Narrow" w:hAnsi="Arial Narrow" w:cs="Times New Roman"/>
                <w:sz w:val="20"/>
                <w:szCs w:val="20"/>
                <w:lang w:val="es-ES"/>
              </w:rPr>
              <w:t>[…]</w:t>
            </w:r>
          </w:p>
          <w:p w:rsidR="00D85493" w:rsidRPr="00516787" w:rsidRDefault="00D85493" w:rsidP="001E0EA1">
            <w:pPr>
              <w:ind w:left="464"/>
              <w:jc w:val="both"/>
              <w:rPr>
                <w:rFonts w:ascii="Arial Narrow" w:hAnsi="Arial Narrow" w:cs="Arial"/>
                <w:b/>
                <w:sz w:val="20"/>
                <w:szCs w:val="20"/>
                <w:lang w:val="es-ES"/>
              </w:rPr>
            </w:pPr>
          </w:p>
          <w:p w:rsidR="00D85493" w:rsidRPr="00516787" w:rsidRDefault="00D85493" w:rsidP="001E0EA1">
            <w:pPr>
              <w:ind w:left="464"/>
              <w:jc w:val="both"/>
              <w:rPr>
                <w:rFonts w:ascii="Arial Narrow" w:hAnsi="Arial Narrow" w:cs="Arial"/>
                <w:sz w:val="20"/>
                <w:szCs w:val="20"/>
                <w:lang w:val="es-ES"/>
              </w:rPr>
            </w:pPr>
            <w:r w:rsidRPr="00516787">
              <w:rPr>
                <w:rFonts w:ascii="Arial Narrow" w:hAnsi="Arial Narrow" w:cs="Arial"/>
                <w:b/>
                <w:sz w:val="20"/>
                <w:szCs w:val="20"/>
                <w:lang w:val="es-ES"/>
              </w:rPr>
              <w:t>II.</w:t>
            </w:r>
            <w:r w:rsidRPr="00516787">
              <w:rPr>
                <w:rFonts w:ascii="Arial Narrow" w:hAnsi="Arial Narrow" w:cs="Arial"/>
                <w:sz w:val="20"/>
                <w:szCs w:val="20"/>
                <w:lang w:val="es-ES"/>
              </w:rPr>
              <w:t xml:space="preserve"> Suministrar gratuitamente a los trabajadores habitaciones adecuadas e higiénicas, proporcionales al número de familiares o dependientes económicos que los acompañen y, en su caso, un predio individual o colectivo, para la cría de animales de corral;</w:t>
            </w:r>
          </w:p>
          <w:p w:rsidR="00D85493" w:rsidRPr="00516787" w:rsidRDefault="00D85493" w:rsidP="001E0EA1">
            <w:pPr>
              <w:pStyle w:val="Textoindependiente"/>
              <w:spacing w:line="276" w:lineRule="auto"/>
              <w:ind w:left="464"/>
              <w:jc w:val="both"/>
              <w:rPr>
                <w:rFonts w:ascii="Arial Narrow" w:hAnsi="Arial Narrow"/>
                <w:sz w:val="20"/>
                <w:szCs w:val="20"/>
                <w:lang w:val="es-ES"/>
              </w:rPr>
            </w:pPr>
          </w:p>
          <w:p w:rsidR="00D85493" w:rsidRPr="00516787" w:rsidRDefault="00D85493" w:rsidP="001E0EA1">
            <w:pPr>
              <w:pStyle w:val="Textoindependiente"/>
              <w:ind w:left="464"/>
              <w:jc w:val="both"/>
              <w:rPr>
                <w:rFonts w:ascii="Arial Narrow" w:hAnsi="Arial Narrow"/>
                <w:sz w:val="20"/>
                <w:szCs w:val="20"/>
              </w:rPr>
            </w:pPr>
            <w:r w:rsidRPr="00516787">
              <w:rPr>
                <w:rFonts w:ascii="Arial Narrow" w:hAnsi="Arial Narrow"/>
                <w:sz w:val="20"/>
                <w:szCs w:val="20"/>
                <w:lang w:val="es-ES"/>
              </w:rPr>
              <w:t xml:space="preserve">III. a </w:t>
            </w:r>
            <w:r w:rsidRPr="00516787">
              <w:rPr>
                <w:rFonts w:ascii="Arial Narrow" w:hAnsi="Arial Narrow"/>
                <w:sz w:val="20"/>
                <w:szCs w:val="20"/>
              </w:rPr>
              <w:t xml:space="preserve">XIII. </w:t>
            </w: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jc w:val="both"/>
              <w:rPr>
                <w:rFonts w:ascii="Arial Narrow" w:hAnsi="Arial Narrow" w:cs="Arial"/>
                <w:b/>
                <w:sz w:val="20"/>
                <w:szCs w:val="20"/>
                <w:lang w:val="es-ES"/>
              </w:rPr>
            </w:pPr>
            <w:r w:rsidRPr="00516787">
              <w:rPr>
                <w:rFonts w:ascii="Arial Narrow" w:hAnsi="Arial Narrow" w:cs="Arial"/>
                <w:b/>
                <w:sz w:val="20"/>
                <w:szCs w:val="20"/>
                <w:lang w:val="es-ES"/>
              </w:rPr>
              <w:t xml:space="preserve">Artículo 283.- </w:t>
            </w:r>
            <w:r w:rsidRPr="00516787">
              <w:rPr>
                <w:rFonts w:ascii="Arial Narrow" w:hAnsi="Arial Narrow" w:cs="Arial"/>
                <w:sz w:val="20"/>
                <w:szCs w:val="20"/>
                <w:lang w:val="es-ES"/>
              </w:rPr>
              <w:t>Los patrones tienen las obligaciones especiales siguientes:</w:t>
            </w:r>
          </w:p>
          <w:p w:rsidR="00D85493" w:rsidRPr="00516787" w:rsidRDefault="00D85493" w:rsidP="001E0EA1">
            <w:pPr>
              <w:pStyle w:val="Textoindependiente"/>
              <w:spacing w:before="200" w:line="276" w:lineRule="auto"/>
              <w:ind w:left="458"/>
              <w:jc w:val="both"/>
              <w:rPr>
                <w:rFonts w:ascii="Arial Narrow" w:hAnsi="Arial Narrow"/>
                <w:sz w:val="20"/>
                <w:szCs w:val="20"/>
                <w:lang w:val="es-ES"/>
              </w:rPr>
            </w:pPr>
            <w:r w:rsidRPr="00516787">
              <w:rPr>
                <w:rFonts w:ascii="Arial Narrow" w:hAnsi="Arial Narrow"/>
                <w:sz w:val="20"/>
                <w:szCs w:val="20"/>
                <w:lang w:val="es-ES"/>
              </w:rPr>
              <w:t xml:space="preserve">I. </w:t>
            </w:r>
            <w:r w:rsidRPr="00516787">
              <w:rPr>
                <w:rFonts w:ascii="Arial Narrow" w:hAnsi="Arial Narrow" w:cs="Times New Roman"/>
                <w:sz w:val="20"/>
                <w:szCs w:val="20"/>
                <w:lang w:val="es-ES"/>
              </w:rPr>
              <w:t>[…]</w:t>
            </w:r>
          </w:p>
          <w:p w:rsidR="00D85493" w:rsidRPr="00516787" w:rsidRDefault="00D85493" w:rsidP="001E0EA1">
            <w:pPr>
              <w:jc w:val="both"/>
              <w:rPr>
                <w:rFonts w:ascii="Arial Narrow" w:hAnsi="Arial Narrow" w:cs="Arial"/>
                <w:b/>
                <w:sz w:val="20"/>
                <w:szCs w:val="20"/>
                <w:lang w:val="es-ES"/>
              </w:rPr>
            </w:pPr>
          </w:p>
          <w:p w:rsidR="00D85493" w:rsidRPr="00516787" w:rsidRDefault="00D85493" w:rsidP="001E0EA1">
            <w:pPr>
              <w:ind w:left="458"/>
              <w:jc w:val="both"/>
              <w:rPr>
                <w:rFonts w:ascii="Arial Narrow" w:hAnsi="Arial Narrow" w:cs="Arial"/>
                <w:sz w:val="20"/>
                <w:szCs w:val="20"/>
                <w:lang w:val="es-ES"/>
              </w:rPr>
            </w:pPr>
            <w:r w:rsidRPr="00516787">
              <w:rPr>
                <w:rFonts w:ascii="Arial Narrow" w:hAnsi="Arial Narrow" w:cs="Arial"/>
                <w:b/>
                <w:sz w:val="20"/>
                <w:szCs w:val="20"/>
                <w:lang w:val="es-ES"/>
              </w:rPr>
              <w:t>II.</w:t>
            </w:r>
            <w:r w:rsidRPr="00516787">
              <w:rPr>
                <w:rFonts w:ascii="Arial Narrow" w:hAnsi="Arial Narrow" w:cs="Arial"/>
                <w:sz w:val="20"/>
                <w:szCs w:val="20"/>
                <w:lang w:val="es-ES"/>
              </w:rPr>
              <w:t xml:space="preserve"> Suministrar gratuitamente a los trabajadores habitaciones adecuadas e higiénicas, </w:t>
            </w:r>
            <w:r w:rsidRPr="00516787">
              <w:rPr>
                <w:rFonts w:ascii="Arial Narrow" w:hAnsi="Arial Narrow" w:cs="Arial"/>
                <w:b/>
                <w:sz w:val="20"/>
                <w:szCs w:val="20"/>
                <w:lang w:val="es-ES"/>
              </w:rPr>
              <w:t>con agua potable, dotadas de piso firme</w:t>
            </w:r>
            <w:r w:rsidRPr="00516787">
              <w:rPr>
                <w:rFonts w:ascii="Arial Narrow" w:hAnsi="Arial Narrow" w:cs="Arial"/>
                <w:sz w:val="20"/>
                <w:szCs w:val="20"/>
                <w:lang w:val="es-ES"/>
              </w:rPr>
              <w:t xml:space="preserve"> y proporcionales al número de familiares o dependientes económicos que los acompañen y, en su caso, un predio individual o colectivo, para la cría de animales de corral;</w:t>
            </w:r>
          </w:p>
          <w:p w:rsidR="00D85493" w:rsidRPr="00516787" w:rsidRDefault="00D85493" w:rsidP="001E0EA1">
            <w:pPr>
              <w:ind w:left="458"/>
              <w:jc w:val="both"/>
              <w:rPr>
                <w:rFonts w:ascii="Arial Narrow" w:hAnsi="Arial Narrow" w:cs="Arial"/>
                <w:sz w:val="20"/>
                <w:szCs w:val="20"/>
                <w:lang w:val="es-ES"/>
              </w:rPr>
            </w:pPr>
          </w:p>
          <w:p w:rsidR="00D85493" w:rsidRPr="00516787" w:rsidRDefault="00D85493" w:rsidP="001E0EA1">
            <w:pPr>
              <w:pStyle w:val="Textoindependiente"/>
              <w:ind w:left="458"/>
              <w:jc w:val="both"/>
              <w:rPr>
                <w:rFonts w:ascii="Arial Narrow" w:hAnsi="Arial Narrow"/>
                <w:sz w:val="20"/>
                <w:szCs w:val="20"/>
                <w:lang w:val="es-ES"/>
              </w:rPr>
            </w:pPr>
            <w:r w:rsidRPr="00516787">
              <w:rPr>
                <w:rFonts w:ascii="Arial Narrow" w:hAnsi="Arial Narrow"/>
                <w:sz w:val="20"/>
                <w:szCs w:val="20"/>
                <w:lang w:val="es-ES"/>
              </w:rPr>
              <w:t xml:space="preserve">III. a XIII. </w:t>
            </w:r>
            <w:r w:rsidRPr="00516787">
              <w:rPr>
                <w:rFonts w:ascii="Arial Narrow" w:hAnsi="Arial Narrow" w:cs="Times New Roman"/>
                <w:sz w:val="20"/>
                <w:szCs w:val="20"/>
                <w:lang w:val="es-ES"/>
              </w:rPr>
              <w:t>[…]</w:t>
            </w:r>
          </w:p>
          <w:p w:rsidR="00D85493" w:rsidRPr="00516787" w:rsidRDefault="00D85493" w:rsidP="001E0EA1">
            <w:pPr>
              <w:ind w:left="458"/>
              <w:jc w:val="both"/>
              <w:rPr>
                <w:rFonts w:ascii="Arial Narrow" w:eastAsia="MS Mincho" w:hAnsi="Arial Narrow"/>
                <w:sz w:val="20"/>
                <w:szCs w:val="20"/>
              </w:rPr>
            </w:pPr>
          </w:p>
          <w:p w:rsidR="00D85493" w:rsidRPr="00516787" w:rsidRDefault="00D85493" w:rsidP="001E0EA1">
            <w:pPr>
              <w:ind w:left="458"/>
              <w:jc w:val="both"/>
              <w:rPr>
                <w:rFonts w:ascii="Arial Narrow" w:hAnsi="Arial Narrow"/>
                <w:sz w:val="20"/>
                <w:szCs w:val="20"/>
                <w:lang w:val="es-ES"/>
              </w:rPr>
            </w:pPr>
            <w:r w:rsidRPr="00516787">
              <w:rPr>
                <w:rFonts w:ascii="Arial Narrow" w:hAnsi="Arial Narrow" w:cs="Arial"/>
                <w:b/>
                <w:sz w:val="20"/>
                <w:szCs w:val="20"/>
                <w:lang w:val="es-ES"/>
              </w:rPr>
              <w:t xml:space="preserve">XIV. Impartirles capacitación en el trabajo para el uso de los medios y equipos de seguridad y protección para el trabajo. </w:t>
            </w: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center"/>
              <w:rPr>
                <w:rFonts w:ascii="Arial Narrow" w:hAnsi="Arial Narrow"/>
                <w:sz w:val="20"/>
                <w:szCs w:val="20"/>
                <w:lang w:val="es-ES"/>
              </w:rPr>
            </w:pPr>
            <w:r w:rsidRPr="00516787">
              <w:rPr>
                <w:rFonts w:ascii="Arial Narrow" w:hAnsi="Arial Narrow"/>
                <w:sz w:val="20"/>
                <w:szCs w:val="20"/>
                <w:lang w:val="es-ES"/>
              </w:rPr>
              <w:t>CAPITULO XIII</w:t>
            </w:r>
          </w:p>
          <w:p w:rsidR="00D85493" w:rsidRPr="00516787" w:rsidRDefault="00D85493" w:rsidP="001E0EA1">
            <w:pPr>
              <w:pStyle w:val="Textoindependiente"/>
              <w:tabs>
                <w:tab w:val="left" w:pos="284"/>
              </w:tabs>
              <w:spacing w:before="1"/>
              <w:jc w:val="center"/>
              <w:rPr>
                <w:rFonts w:ascii="Arial Narrow" w:hAnsi="Arial Narrow"/>
                <w:sz w:val="20"/>
                <w:szCs w:val="20"/>
                <w:lang w:val="es-ES"/>
              </w:rPr>
            </w:pPr>
            <w:r w:rsidRPr="00516787">
              <w:rPr>
                <w:rFonts w:ascii="Arial Narrow" w:hAnsi="Arial Narrow"/>
                <w:sz w:val="20"/>
                <w:szCs w:val="20"/>
                <w:lang w:val="es-ES"/>
              </w:rPr>
              <w:t>Trabajadores domésticos</w:t>
            </w:r>
          </w:p>
        </w:tc>
        <w:tc>
          <w:tcPr>
            <w:tcW w:w="4819" w:type="dxa"/>
          </w:tcPr>
          <w:p w:rsidR="00D85493" w:rsidRPr="00516787" w:rsidRDefault="00D85493" w:rsidP="001E0EA1">
            <w:pPr>
              <w:pStyle w:val="Textoindependiente"/>
              <w:tabs>
                <w:tab w:val="left" w:pos="284"/>
              </w:tabs>
              <w:spacing w:before="1"/>
              <w:ind w:left="-22"/>
              <w:jc w:val="center"/>
              <w:rPr>
                <w:rFonts w:ascii="Arial Narrow" w:hAnsi="Arial Narrow"/>
                <w:b/>
                <w:sz w:val="20"/>
                <w:szCs w:val="20"/>
                <w:lang w:val="es-ES"/>
              </w:rPr>
            </w:pPr>
            <w:r w:rsidRPr="00516787">
              <w:rPr>
                <w:rFonts w:ascii="Arial Narrow" w:hAnsi="Arial Narrow"/>
                <w:b/>
                <w:sz w:val="20"/>
                <w:szCs w:val="20"/>
                <w:lang w:val="es-ES"/>
              </w:rPr>
              <w:t>CAPITULO XIII</w:t>
            </w:r>
          </w:p>
          <w:p w:rsidR="00D85493" w:rsidRPr="00516787" w:rsidRDefault="00D85493" w:rsidP="001E0EA1">
            <w:pPr>
              <w:pStyle w:val="Textoindependiente"/>
              <w:tabs>
                <w:tab w:val="left" w:pos="284"/>
              </w:tabs>
              <w:spacing w:before="1"/>
              <w:ind w:left="-22"/>
              <w:jc w:val="center"/>
              <w:rPr>
                <w:rFonts w:ascii="Arial Narrow" w:hAnsi="Arial Narrow"/>
                <w:b/>
                <w:sz w:val="20"/>
                <w:szCs w:val="20"/>
                <w:lang w:val="es-ES"/>
              </w:rPr>
            </w:pPr>
            <w:r w:rsidRPr="00516787">
              <w:rPr>
                <w:rFonts w:ascii="Arial Narrow" w:hAnsi="Arial Narrow"/>
                <w:b/>
                <w:sz w:val="20"/>
                <w:szCs w:val="20"/>
                <w:lang w:val="es-ES"/>
              </w:rPr>
              <w:t>Trabajadores del hogar</w:t>
            </w: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cs="Times New Roman"/>
                <w:sz w:val="20"/>
                <w:szCs w:val="20"/>
                <w:lang w:val="es-ES"/>
              </w:rPr>
            </w:pPr>
            <w:r w:rsidRPr="00516787">
              <w:rPr>
                <w:rFonts w:ascii="Arial Narrow" w:hAnsi="Arial Narrow"/>
                <w:sz w:val="20"/>
                <w:szCs w:val="20"/>
                <w:lang w:val="es-ES"/>
              </w:rPr>
              <w:t xml:space="preserve">Artículo 331.- Trabajadores domésticos son los que prestan los servicios de aseo, asistencia y demás propios o inherentes al hogar de una persona o familia. </w:t>
            </w:r>
          </w:p>
        </w:tc>
        <w:tc>
          <w:tcPr>
            <w:tcW w:w="4819" w:type="dxa"/>
          </w:tcPr>
          <w:p w:rsidR="00D85493" w:rsidRPr="00516787" w:rsidRDefault="00D85493" w:rsidP="001E0EA1">
            <w:pPr>
              <w:pStyle w:val="Textoindependiente"/>
              <w:tabs>
                <w:tab w:val="left" w:pos="284"/>
              </w:tabs>
              <w:spacing w:before="1"/>
              <w:jc w:val="both"/>
              <w:rPr>
                <w:rFonts w:ascii="Arial Narrow" w:hAnsi="Arial Narrow" w:cs="Times New Roman"/>
                <w:sz w:val="20"/>
                <w:szCs w:val="20"/>
                <w:lang w:val="es-ES"/>
              </w:rPr>
            </w:pPr>
            <w:r w:rsidRPr="00516787">
              <w:rPr>
                <w:rFonts w:ascii="Arial Narrow" w:hAnsi="Arial Narrow"/>
                <w:b/>
                <w:sz w:val="20"/>
                <w:szCs w:val="20"/>
                <w:lang w:val="es-ES"/>
              </w:rPr>
              <w:t>Artículo 331.-</w:t>
            </w:r>
            <w:r w:rsidRPr="00516787">
              <w:rPr>
                <w:rFonts w:ascii="Arial Narrow" w:hAnsi="Arial Narrow"/>
                <w:sz w:val="20"/>
                <w:szCs w:val="20"/>
                <w:lang w:val="es-ES"/>
              </w:rPr>
              <w:t xml:space="preserve"> </w:t>
            </w:r>
            <w:r w:rsidRPr="00516787">
              <w:rPr>
                <w:rFonts w:ascii="Arial Narrow" w:hAnsi="Arial Narrow"/>
                <w:b/>
                <w:sz w:val="20"/>
                <w:szCs w:val="20"/>
                <w:lang w:val="es-ES"/>
              </w:rPr>
              <w:t>Trabajadores del hogar</w:t>
            </w:r>
            <w:r w:rsidRPr="00516787">
              <w:rPr>
                <w:rFonts w:ascii="Arial Narrow" w:hAnsi="Arial Narrow"/>
                <w:sz w:val="20"/>
                <w:szCs w:val="20"/>
                <w:lang w:val="es-ES"/>
              </w:rPr>
              <w:t xml:space="preserve"> son los que prestan los servicios de aseo, asistencia y demás propios o inherentes al hogar de una persona o familia.</w:t>
            </w: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b/>
                <w:sz w:val="20"/>
                <w:szCs w:val="20"/>
                <w:lang w:val="es-ES"/>
              </w:rPr>
            </w:pPr>
            <w:r w:rsidRPr="00516787">
              <w:rPr>
                <w:rFonts w:ascii="Arial Narrow" w:hAnsi="Arial Narrow"/>
                <w:sz w:val="20"/>
                <w:szCs w:val="20"/>
                <w:lang w:val="es-ES"/>
              </w:rPr>
              <w:t xml:space="preserve">Artículo 332.- No son trabajadores domésticos y en consecuencia quedan sujetos a las disposiciones generales o particulares de esta Ley: </w:t>
            </w:r>
          </w:p>
          <w:p w:rsidR="00D85493" w:rsidRPr="00516787" w:rsidRDefault="00D85493" w:rsidP="001E0EA1">
            <w:pPr>
              <w:pStyle w:val="Textoindependiente"/>
              <w:spacing w:before="200" w:line="276" w:lineRule="auto"/>
              <w:jc w:val="both"/>
              <w:rPr>
                <w:rFonts w:ascii="Arial Narrow" w:hAnsi="Arial Narrow"/>
                <w:sz w:val="20"/>
                <w:szCs w:val="20"/>
                <w:lang w:val="es-ES"/>
              </w:rPr>
            </w:pPr>
            <w:r w:rsidRPr="00516787">
              <w:rPr>
                <w:rFonts w:ascii="Arial Narrow" w:hAnsi="Arial Narrow"/>
                <w:sz w:val="20"/>
                <w:szCs w:val="20"/>
                <w:lang w:val="es-ES"/>
              </w:rPr>
              <w:t xml:space="preserve">I. a II. </w:t>
            </w:r>
            <w:r w:rsidRPr="00516787">
              <w:rPr>
                <w:rFonts w:ascii="Arial Narrow" w:hAnsi="Arial Narrow" w:cs="Times New Roman"/>
                <w:sz w:val="20"/>
                <w:szCs w:val="20"/>
              </w:rPr>
              <w:t>[…]</w:t>
            </w:r>
          </w:p>
        </w:tc>
        <w:tc>
          <w:tcPr>
            <w:tcW w:w="4819" w:type="dxa"/>
          </w:tcPr>
          <w:p w:rsidR="00D85493" w:rsidRPr="00516787" w:rsidRDefault="00D85493" w:rsidP="001E0EA1">
            <w:pPr>
              <w:pStyle w:val="Textoindependiente"/>
              <w:tabs>
                <w:tab w:val="left" w:pos="284"/>
              </w:tabs>
              <w:spacing w:before="1"/>
              <w:ind w:left="-22"/>
              <w:jc w:val="both"/>
              <w:rPr>
                <w:rFonts w:ascii="Arial Narrow" w:hAnsi="Arial Narrow"/>
                <w:sz w:val="20"/>
                <w:szCs w:val="20"/>
                <w:lang w:val="es-ES"/>
              </w:rPr>
            </w:pPr>
            <w:r w:rsidRPr="00516787">
              <w:rPr>
                <w:rFonts w:ascii="Arial Narrow" w:hAnsi="Arial Narrow"/>
                <w:b/>
                <w:sz w:val="20"/>
                <w:szCs w:val="20"/>
                <w:lang w:val="es-ES"/>
              </w:rPr>
              <w:t>Artículo 332.-</w:t>
            </w:r>
            <w:r w:rsidRPr="00516787">
              <w:rPr>
                <w:rFonts w:ascii="Arial Narrow" w:hAnsi="Arial Narrow"/>
                <w:sz w:val="20"/>
                <w:szCs w:val="20"/>
                <w:lang w:val="es-ES"/>
              </w:rPr>
              <w:t xml:space="preserve"> No son </w:t>
            </w:r>
            <w:r w:rsidRPr="00516787">
              <w:rPr>
                <w:rFonts w:ascii="Arial Narrow" w:hAnsi="Arial Narrow"/>
                <w:b/>
                <w:sz w:val="20"/>
                <w:szCs w:val="20"/>
                <w:lang w:val="es-ES"/>
              </w:rPr>
              <w:t>trabajadores del hogar</w:t>
            </w:r>
            <w:r w:rsidRPr="00516787">
              <w:rPr>
                <w:rFonts w:ascii="Arial Narrow" w:hAnsi="Arial Narrow"/>
                <w:sz w:val="20"/>
                <w:szCs w:val="20"/>
                <w:lang w:val="es-ES"/>
              </w:rPr>
              <w:t xml:space="preserve"> y en consecuencia quedan sujetos a las disposiciones generales o particulares de esta Ley:</w:t>
            </w:r>
          </w:p>
          <w:p w:rsidR="00D85493" w:rsidRPr="00516787" w:rsidRDefault="00D85493" w:rsidP="001E0EA1">
            <w:pPr>
              <w:pStyle w:val="Textoindependiente"/>
              <w:spacing w:before="200" w:line="276" w:lineRule="auto"/>
              <w:ind w:left="458"/>
              <w:jc w:val="both"/>
              <w:rPr>
                <w:rFonts w:ascii="Arial Narrow" w:hAnsi="Arial Narrow" w:cs="Times New Roman"/>
                <w:sz w:val="20"/>
                <w:szCs w:val="20"/>
              </w:rPr>
            </w:pPr>
            <w:r w:rsidRPr="00516787">
              <w:rPr>
                <w:rFonts w:ascii="Arial Narrow" w:hAnsi="Arial Narrow"/>
                <w:sz w:val="20"/>
                <w:szCs w:val="20"/>
                <w:lang w:val="es-ES"/>
              </w:rPr>
              <w:t xml:space="preserve">I. a II. </w:t>
            </w:r>
            <w:r w:rsidRPr="00516787">
              <w:rPr>
                <w:rFonts w:ascii="Arial Narrow" w:hAnsi="Arial Narrow" w:cs="Times New Roman"/>
                <w:sz w:val="20"/>
                <w:szCs w:val="20"/>
              </w:rPr>
              <w:t>[…]</w:t>
            </w: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b/>
                <w:sz w:val="20"/>
                <w:szCs w:val="20"/>
                <w:lang w:val="es-ES"/>
              </w:rPr>
            </w:pPr>
            <w:r w:rsidRPr="00516787">
              <w:rPr>
                <w:rFonts w:ascii="Arial Narrow" w:hAnsi="Arial Narrow"/>
                <w:sz w:val="20"/>
                <w:szCs w:val="20"/>
                <w:lang w:val="es-ES"/>
              </w:rPr>
              <w:t>Artículo 333. Los trabajadores domésticos que habitan en el hogar donde prestan sus servicios deberán disfrutar de un descanso mínimo diario nocturno de nueve horas consecutivas, además de un descanso mínimo diario de tres horas entre las actividades matutinas y vespertinas.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independiente"/>
              <w:tabs>
                <w:tab w:val="left" w:pos="284"/>
              </w:tabs>
              <w:spacing w:before="1"/>
              <w:ind w:left="-22"/>
              <w:jc w:val="both"/>
              <w:rPr>
                <w:rFonts w:ascii="Arial Narrow" w:hAnsi="Arial Narrow"/>
                <w:sz w:val="20"/>
                <w:szCs w:val="20"/>
                <w:lang w:val="es-ES"/>
              </w:rPr>
            </w:pPr>
            <w:r w:rsidRPr="00516787">
              <w:rPr>
                <w:rFonts w:ascii="Arial Narrow" w:hAnsi="Arial Narrow"/>
                <w:b/>
                <w:sz w:val="20"/>
                <w:szCs w:val="20"/>
                <w:lang w:val="es-ES"/>
              </w:rPr>
              <w:t>Artículo 333.-</w:t>
            </w:r>
            <w:r w:rsidRPr="00516787">
              <w:rPr>
                <w:rFonts w:ascii="Arial Narrow" w:hAnsi="Arial Narrow"/>
                <w:sz w:val="20"/>
                <w:szCs w:val="20"/>
                <w:lang w:val="es-ES"/>
              </w:rPr>
              <w:t xml:space="preserve"> Los </w:t>
            </w:r>
            <w:r w:rsidRPr="00516787">
              <w:rPr>
                <w:rFonts w:ascii="Arial Narrow" w:hAnsi="Arial Narrow"/>
                <w:b/>
                <w:sz w:val="20"/>
                <w:szCs w:val="20"/>
                <w:lang w:val="es-ES"/>
              </w:rPr>
              <w:t>trabajadores del hogar</w:t>
            </w:r>
            <w:r w:rsidRPr="00516787">
              <w:rPr>
                <w:rFonts w:ascii="Arial Narrow" w:hAnsi="Arial Narrow"/>
                <w:sz w:val="20"/>
                <w:szCs w:val="20"/>
                <w:lang w:val="es-ES"/>
              </w:rPr>
              <w:t xml:space="preserve"> que habitan en el </w:t>
            </w:r>
            <w:r w:rsidRPr="00516787">
              <w:rPr>
                <w:rFonts w:ascii="Arial Narrow" w:hAnsi="Arial Narrow"/>
                <w:b/>
                <w:sz w:val="20"/>
                <w:szCs w:val="20"/>
                <w:lang w:val="es-ES"/>
              </w:rPr>
              <w:t>mismo</w:t>
            </w:r>
            <w:r w:rsidRPr="00516787">
              <w:rPr>
                <w:rFonts w:ascii="Arial Narrow" w:hAnsi="Arial Narrow"/>
                <w:sz w:val="20"/>
                <w:szCs w:val="20"/>
                <w:lang w:val="es-ES"/>
              </w:rPr>
              <w:t xml:space="preserve"> donde prestan sus servicios deberán disfrutar de un descanso mínimo diario nocturno de nueve horas consecutivas, además de un descanso mínimo diario de tres horas entre las actividades matutinas y vespertinas.</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b/>
                <w:sz w:val="20"/>
                <w:szCs w:val="20"/>
                <w:lang w:val="es-ES"/>
              </w:rPr>
            </w:pPr>
            <w:r w:rsidRPr="00516787">
              <w:rPr>
                <w:rFonts w:ascii="Arial Narrow" w:hAnsi="Arial Narrow"/>
                <w:sz w:val="20"/>
                <w:szCs w:val="20"/>
                <w:lang w:val="es-ES"/>
              </w:rPr>
              <w:t xml:space="preserve">Artículo 334.- Salvo lo expresamente pactado, la retribución del doméstico comprende, además del pago en efectivo, los alimentos y la habitación. Para los efectos de esta Ley, los alimentos y habitación se estimarán equivalentes al 50% del salario que se pague en efectivo. </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independiente"/>
              <w:tabs>
                <w:tab w:val="left" w:pos="284"/>
              </w:tabs>
              <w:spacing w:before="1"/>
              <w:ind w:left="-22"/>
              <w:jc w:val="both"/>
              <w:rPr>
                <w:rFonts w:ascii="Arial Narrow" w:hAnsi="Arial Narrow"/>
                <w:sz w:val="20"/>
                <w:szCs w:val="20"/>
                <w:lang w:val="es-ES"/>
              </w:rPr>
            </w:pPr>
            <w:r w:rsidRPr="00516787">
              <w:rPr>
                <w:rFonts w:ascii="Arial Narrow" w:hAnsi="Arial Narrow"/>
                <w:b/>
                <w:sz w:val="20"/>
                <w:szCs w:val="20"/>
                <w:lang w:val="es-ES"/>
              </w:rPr>
              <w:t>Artículo 334.-</w:t>
            </w:r>
            <w:r w:rsidRPr="00516787">
              <w:rPr>
                <w:rFonts w:ascii="Arial Narrow" w:hAnsi="Arial Narrow"/>
                <w:sz w:val="20"/>
                <w:szCs w:val="20"/>
                <w:lang w:val="es-ES"/>
              </w:rPr>
              <w:t xml:space="preserve"> Salvo lo expresamente pactado</w:t>
            </w:r>
            <w:r w:rsidRPr="00516787">
              <w:rPr>
                <w:rFonts w:ascii="Arial Narrow" w:hAnsi="Arial Narrow"/>
                <w:b/>
                <w:sz w:val="20"/>
                <w:szCs w:val="20"/>
                <w:lang w:val="es-ES"/>
              </w:rPr>
              <w:t xml:space="preserve">, </w:t>
            </w:r>
            <w:r w:rsidRPr="00516787">
              <w:rPr>
                <w:rFonts w:ascii="Arial Narrow" w:hAnsi="Arial Narrow"/>
                <w:sz w:val="20"/>
                <w:szCs w:val="20"/>
                <w:lang w:val="es-ES"/>
              </w:rPr>
              <w:t>la retribución del</w:t>
            </w:r>
            <w:r w:rsidRPr="00516787">
              <w:rPr>
                <w:rFonts w:ascii="Arial Narrow" w:hAnsi="Arial Narrow"/>
                <w:b/>
                <w:sz w:val="20"/>
                <w:szCs w:val="20"/>
                <w:lang w:val="es-ES"/>
              </w:rPr>
              <w:t xml:space="preserve"> trabajador del hogar</w:t>
            </w:r>
            <w:r w:rsidRPr="00516787">
              <w:rPr>
                <w:rFonts w:ascii="Arial Narrow" w:hAnsi="Arial Narrow"/>
                <w:sz w:val="20"/>
                <w:szCs w:val="20"/>
                <w:lang w:val="es-ES"/>
              </w:rPr>
              <w:t xml:space="preserve"> comprende, además del pago en efectivo, los alimentos y la habitación. Para los efectos de esta Ley, los alimentos y habitación se estimarán equivalentes al 50% del salario que se pague en efectivo. </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sz w:val="20"/>
                <w:szCs w:val="20"/>
                <w:lang w:val="es-ES"/>
              </w:rPr>
            </w:pPr>
            <w:r w:rsidRPr="00516787">
              <w:rPr>
                <w:rFonts w:ascii="Arial Narrow" w:hAnsi="Arial Narrow"/>
                <w:sz w:val="20"/>
                <w:szCs w:val="20"/>
                <w:lang w:val="es-ES"/>
              </w:rPr>
              <w:t>Artículo 336. Los trabajadores domésticos tienen derecho a un descanso semanal de día y medio ininterrumpido, preferiblemente en sábado y domingo. Mediante acuerdo entre las partes podrá acordarse la acumulación de los medios días en periodos de dos semanas, pero habrá de disfrutarse de un día completo de descanso en cada semana.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independiente"/>
              <w:tabs>
                <w:tab w:val="left" w:pos="284"/>
              </w:tabs>
              <w:spacing w:before="1"/>
              <w:jc w:val="both"/>
              <w:rPr>
                <w:rFonts w:ascii="Arial Narrow" w:hAnsi="Arial Narrow"/>
                <w:sz w:val="20"/>
                <w:szCs w:val="20"/>
                <w:lang w:val="es-ES"/>
              </w:rPr>
            </w:pPr>
            <w:r w:rsidRPr="00516787">
              <w:rPr>
                <w:rFonts w:ascii="Arial Narrow" w:hAnsi="Arial Narrow"/>
                <w:b/>
                <w:sz w:val="20"/>
                <w:szCs w:val="20"/>
                <w:lang w:val="es-ES"/>
              </w:rPr>
              <w:t>Artículo 336.-</w:t>
            </w:r>
            <w:r w:rsidRPr="00516787">
              <w:rPr>
                <w:rFonts w:ascii="Arial Narrow" w:hAnsi="Arial Narrow"/>
                <w:sz w:val="20"/>
                <w:szCs w:val="20"/>
                <w:lang w:val="es-ES"/>
              </w:rPr>
              <w:t xml:space="preserve"> Los </w:t>
            </w:r>
            <w:r w:rsidRPr="00516787">
              <w:rPr>
                <w:rFonts w:ascii="Arial Narrow" w:hAnsi="Arial Narrow"/>
                <w:b/>
                <w:sz w:val="20"/>
                <w:szCs w:val="20"/>
                <w:lang w:val="es-ES"/>
              </w:rPr>
              <w:t>trabajadores del hogar</w:t>
            </w:r>
            <w:r w:rsidRPr="00516787">
              <w:rPr>
                <w:rFonts w:ascii="Arial Narrow" w:hAnsi="Arial Narrow"/>
                <w:sz w:val="20"/>
                <w:szCs w:val="20"/>
                <w:lang w:val="es-ES"/>
              </w:rPr>
              <w:t xml:space="preserve"> tienen derecho a un descanso semanal de día y medio ininterrumpido, preferiblemente en sábado y domingo. Mediante acuerdo entre las partes podrá acordarse la acumulación de los medios días en periodos de dos semanas, pero habrá de disfrutarse de un día completo de descanso en cada semana.</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independiente"/>
              <w:tabs>
                <w:tab w:val="left" w:pos="284"/>
              </w:tabs>
              <w:spacing w:before="1"/>
              <w:jc w:val="both"/>
              <w:rPr>
                <w:rFonts w:ascii="Arial Narrow" w:hAnsi="Arial Narrow"/>
                <w:b/>
                <w:sz w:val="20"/>
                <w:szCs w:val="20"/>
                <w:lang w:val="es-ES"/>
              </w:rPr>
            </w:pPr>
            <w:r w:rsidRPr="00516787">
              <w:rPr>
                <w:rFonts w:ascii="Arial Narrow" w:hAnsi="Arial Narrow"/>
                <w:sz w:val="20"/>
                <w:szCs w:val="20"/>
                <w:lang w:val="es-ES"/>
              </w:rPr>
              <w:t xml:space="preserve">Artículo 337.- Los patrones tienen las obligaciones especiales siguientes: </w:t>
            </w:r>
          </w:p>
          <w:p w:rsidR="00D85493" w:rsidRPr="00516787" w:rsidRDefault="00D85493" w:rsidP="001E0EA1">
            <w:pPr>
              <w:pStyle w:val="Textoindependiente"/>
              <w:tabs>
                <w:tab w:val="left" w:pos="284"/>
              </w:tabs>
              <w:spacing w:before="1"/>
              <w:jc w:val="both"/>
              <w:rPr>
                <w:rFonts w:ascii="Arial Narrow" w:hAnsi="Arial Narrow"/>
                <w:b/>
                <w:sz w:val="20"/>
                <w:szCs w:val="20"/>
                <w:lang w:val="es-ES"/>
              </w:rPr>
            </w:pPr>
          </w:p>
          <w:p w:rsidR="00D85493" w:rsidRPr="00516787" w:rsidRDefault="00D85493" w:rsidP="005F1246">
            <w:pPr>
              <w:pStyle w:val="Textoindependiente"/>
              <w:numPr>
                <w:ilvl w:val="0"/>
                <w:numId w:val="1"/>
              </w:numPr>
              <w:tabs>
                <w:tab w:val="left" w:pos="284"/>
              </w:tabs>
              <w:spacing w:before="1"/>
              <w:ind w:left="322" w:firstLine="0"/>
              <w:jc w:val="both"/>
              <w:rPr>
                <w:rFonts w:ascii="Arial Narrow" w:hAnsi="Arial Narrow"/>
                <w:sz w:val="20"/>
                <w:szCs w:val="20"/>
                <w:lang w:val="es-ES"/>
              </w:rPr>
            </w:pPr>
            <w:r w:rsidRPr="00516787">
              <w:rPr>
                <w:rFonts w:ascii="Arial Narrow" w:hAnsi="Arial Narrow"/>
                <w:sz w:val="20"/>
                <w:szCs w:val="20"/>
                <w:lang w:val="es-ES"/>
              </w:rPr>
              <w:t>Guardar consideración al trabajador doméstico, absteniéndose de todo mal trato de palabra o de obra.</w:t>
            </w:r>
          </w:p>
          <w:p w:rsidR="00D85493" w:rsidRPr="00516787" w:rsidRDefault="00D85493" w:rsidP="001E0EA1">
            <w:pPr>
              <w:pStyle w:val="Textoindependiente"/>
              <w:tabs>
                <w:tab w:val="left" w:pos="284"/>
              </w:tabs>
              <w:spacing w:before="1"/>
              <w:ind w:left="322"/>
              <w:jc w:val="both"/>
              <w:rPr>
                <w:rFonts w:ascii="Arial Narrow" w:hAnsi="Arial Narrow"/>
                <w:sz w:val="20"/>
                <w:szCs w:val="20"/>
                <w:lang w:val="es-ES"/>
              </w:rPr>
            </w:pPr>
          </w:p>
          <w:p w:rsidR="00D85493" w:rsidRPr="00516787" w:rsidRDefault="00D85493" w:rsidP="005F1246">
            <w:pPr>
              <w:pStyle w:val="Textoindependiente"/>
              <w:numPr>
                <w:ilvl w:val="0"/>
                <w:numId w:val="1"/>
              </w:numPr>
              <w:tabs>
                <w:tab w:val="left" w:pos="284"/>
              </w:tabs>
              <w:spacing w:before="1"/>
              <w:ind w:left="322" w:firstLine="0"/>
              <w:jc w:val="both"/>
              <w:rPr>
                <w:rFonts w:ascii="Arial Narrow" w:hAnsi="Arial Narrow"/>
                <w:b/>
                <w:sz w:val="20"/>
                <w:szCs w:val="20"/>
                <w:lang w:val="es-ES"/>
              </w:rPr>
            </w:pPr>
            <w:r w:rsidRPr="00516787">
              <w:rPr>
                <w:rFonts w:ascii="Arial Narrow" w:hAnsi="Arial Narrow"/>
                <w:sz w:val="20"/>
                <w:szCs w:val="20"/>
                <w:lang w:val="es-ES"/>
              </w:rPr>
              <w:t xml:space="preserve">Proporcionar al trabajador un local cómodo e higiénico para dormir, una alimentación sana y </w:t>
            </w:r>
            <w:r w:rsidRPr="00516787">
              <w:rPr>
                <w:rFonts w:ascii="Arial Narrow" w:hAnsi="Arial Narrow"/>
                <w:sz w:val="20"/>
                <w:szCs w:val="20"/>
                <w:lang w:val="es-ES"/>
              </w:rPr>
              <w:lastRenderedPageBreak/>
              <w:t xml:space="preserve">satisfactoria y condiciones de trabajo que aseguren la vida y la salud; y </w:t>
            </w:r>
          </w:p>
          <w:p w:rsidR="00D85493" w:rsidRPr="00516787" w:rsidRDefault="00D85493" w:rsidP="001E0EA1">
            <w:pPr>
              <w:pStyle w:val="Textoindependiente"/>
              <w:tabs>
                <w:tab w:val="left" w:pos="284"/>
              </w:tabs>
              <w:ind w:left="322"/>
              <w:jc w:val="both"/>
              <w:rPr>
                <w:rFonts w:ascii="Arial Narrow" w:hAnsi="Arial Narrow"/>
                <w:b/>
                <w:sz w:val="20"/>
                <w:szCs w:val="20"/>
                <w:lang w:val="es-ES"/>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Arial"/>
                <w:sz w:val="20"/>
                <w:szCs w:val="20"/>
              </w:rPr>
              <w:t>III. El patrón deberá cooperar para la instrucción general del trabajador doméstico, de conformidad con las normas que dicten las autoridades correspondientes.</w:t>
            </w:r>
          </w:p>
        </w:tc>
        <w:tc>
          <w:tcPr>
            <w:tcW w:w="4819" w:type="dxa"/>
          </w:tcPr>
          <w:p w:rsidR="00D85493" w:rsidRPr="00516787" w:rsidRDefault="00D85493" w:rsidP="001E0EA1">
            <w:pPr>
              <w:pStyle w:val="Textoindependiente"/>
              <w:tabs>
                <w:tab w:val="left" w:pos="284"/>
              </w:tabs>
              <w:spacing w:before="1"/>
              <w:ind w:left="33"/>
              <w:jc w:val="both"/>
              <w:rPr>
                <w:rFonts w:ascii="Arial Narrow" w:hAnsi="Arial Narrow"/>
                <w:sz w:val="20"/>
                <w:szCs w:val="20"/>
                <w:lang w:val="es-ES"/>
              </w:rPr>
            </w:pPr>
            <w:r w:rsidRPr="00516787">
              <w:rPr>
                <w:rFonts w:ascii="Arial Narrow" w:hAnsi="Arial Narrow"/>
                <w:b/>
                <w:sz w:val="20"/>
                <w:szCs w:val="20"/>
                <w:lang w:val="es-ES"/>
              </w:rPr>
              <w:lastRenderedPageBreak/>
              <w:t>Artículo 337.-</w:t>
            </w:r>
            <w:r w:rsidRPr="00516787">
              <w:rPr>
                <w:rFonts w:ascii="Arial Narrow" w:eastAsia="MS Mincho" w:hAnsi="Arial Narrow"/>
                <w:sz w:val="20"/>
                <w:szCs w:val="20"/>
                <w:lang w:val="es-ES"/>
              </w:rPr>
              <w:t xml:space="preserve"> […]</w:t>
            </w:r>
          </w:p>
          <w:p w:rsidR="00D85493" w:rsidRDefault="00D85493" w:rsidP="001E0EA1">
            <w:pPr>
              <w:pStyle w:val="Textoindependiente"/>
              <w:tabs>
                <w:tab w:val="left" w:pos="284"/>
              </w:tabs>
              <w:spacing w:before="1"/>
              <w:ind w:left="600"/>
              <w:jc w:val="both"/>
              <w:rPr>
                <w:rFonts w:ascii="Arial Narrow" w:hAnsi="Arial Narrow"/>
                <w:sz w:val="20"/>
                <w:szCs w:val="20"/>
                <w:lang w:val="es-ES"/>
              </w:rPr>
            </w:pPr>
          </w:p>
          <w:p w:rsidR="00D85493" w:rsidRPr="00516787" w:rsidRDefault="00D85493" w:rsidP="001E0EA1">
            <w:pPr>
              <w:pStyle w:val="Textoindependiente"/>
              <w:tabs>
                <w:tab w:val="left" w:pos="284"/>
              </w:tabs>
              <w:spacing w:before="1"/>
              <w:ind w:left="600"/>
              <w:jc w:val="both"/>
              <w:rPr>
                <w:rFonts w:ascii="Arial Narrow" w:hAnsi="Arial Narrow"/>
                <w:sz w:val="20"/>
                <w:szCs w:val="20"/>
                <w:lang w:val="es-ES"/>
              </w:rPr>
            </w:pP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r w:rsidRPr="00516787">
              <w:rPr>
                <w:rFonts w:ascii="Arial Narrow" w:hAnsi="Arial Narrow"/>
                <w:b/>
                <w:sz w:val="20"/>
                <w:szCs w:val="20"/>
                <w:lang w:val="es-ES"/>
              </w:rPr>
              <w:t xml:space="preserve">I. </w:t>
            </w:r>
            <w:r w:rsidRPr="00516787">
              <w:rPr>
                <w:rFonts w:ascii="Arial Narrow" w:hAnsi="Arial Narrow"/>
                <w:sz w:val="20"/>
                <w:szCs w:val="20"/>
                <w:lang w:val="es-ES"/>
              </w:rPr>
              <w:t xml:space="preserve">Guardar consideración al </w:t>
            </w:r>
            <w:r w:rsidRPr="00516787">
              <w:rPr>
                <w:rFonts w:ascii="Arial Narrow" w:hAnsi="Arial Narrow"/>
                <w:b/>
                <w:sz w:val="20"/>
                <w:szCs w:val="20"/>
                <w:lang w:val="es-ES"/>
              </w:rPr>
              <w:t>trabajador del hogar</w:t>
            </w:r>
            <w:r w:rsidRPr="00516787">
              <w:rPr>
                <w:rFonts w:ascii="Arial Narrow" w:hAnsi="Arial Narrow"/>
                <w:sz w:val="20"/>
                <w:szCs w:val="20"/>
                <w:lang w:val="es-ES"/>
              </w:rPr>
              <w:t>, absteniéndose de todo mal trato de palabra o de obra.</w:t>
            </w: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r w:rsidRPr="00516787">
              <w:rPr>
                <w:rFonts w:ascii="Arial Narrow" w:hAnsi="Arial Narrow"/>
                <w:sz w:val="20"/>
                <w:szCs w:val="20"/>
                <w:lang w:val="es-ES"/>
              </w:rPr>
              <w:t>II. […]</w:t>
            </w: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p>
          <w:p w:rsidR="00D85493" w:rsidRDefault="00D85493" w:rsidP="001E0EA1">
            <w:pPr>
              <w:pStyle w:val="Textoindependiente"/>
              <w:tabs>
                <w:tab w:val="left" w:pos="316"/>
              </w:tabs>
              <w:spacing w:before="1"/>
              <w:jc w:val="both"/>
              <w:rPr>
                <w:rFonts w:ascii="Arial Narrow" w:hAnsi="Arial Narrow"/>
                <w:sz w:val="20"/>
                <w:szCs w:val="20"/>
                <w:lang w:val="es-ES"/>
              </w:rPr>
            </w:pPr>
          </w:p>
          <w:p w:rsidR="00D85493" w:rsidRDefault="00D85493" w:rsidP="001E0EA1">
            <w:pPr>
              <w:pStyle w:val="Textoindependiente"/>
              <w:tabs>
                <w:tab w:val="left" w:pos="316"/>
              </w:tabs>
              <w:spacing w:before="1"/>
              <w:jc w:val="both"/>
              <w:rPr>
                <w:rFonts w:ascii="Arial Narrow" w:hAnsi="Arial Narrow"/>
                <w:sz w:val="20"/>
                <w:szCs w:val="20"/>
                <w:lang w:val="es-ES"/>
              </w:rPr>
            </w:pPr>
          </w:p>
          <w:p w:rsidR="00D85493" w:rsidRDefault="00D85493" w:rsidP="001E0EA1">
            <w:pPr>
              <w:pStyle w:val="Textoindependiente"/>
              <w:tabs>
                <w:tab w:val="left" w:pos="316"/>
              </w:tabs>
              <w:spacing w:before="1"/>
              <w:jc w:val="both"/>
              <w:rPr>
                <w:rFonts w:ascii="Arial Narrow" w:hAnsi="Arial Narrow"/>
                <w:sz w:val="20"/>
                <w:szCs w:val="20"/>
                <w:lang w:val="es-ES"/>
              </w:rPr>
            </w:pPr>
          </w:p>
          <w:p w:rsidR="00D85493" w:rsidRPr="00516787" w:rsidRDefault="00D85493" w:rsidP="001E0EA1">
            <w:pPr>
              <w:pStyle w:val="Textoindependiente"/>
              <w:tabs>
                <w:tab w:val="left" w:pos="316"/>
              </w:tabs>
              <w:spacing w:before="1"/>
              <w:jc w:val="both"/>
              <w:rPr>
                <w:rFonts w:ascii="Arial Narrow" w:hAnsi="Arial Narrow"/>
                <w:sz w:val="20"/>
                <w:szCs w:val="20"/>
                <w:lang w:val="es-ES"/>
              </w:rPr>
            </w:pPr>
          </w:p>
          <w:p w:rsidR="00D85493" w:rsidRPr="00516787" w:rsidRDefault="00D85493" w:rsidP="001E0EA1">
            <w:pPr>
              <w:pStyle w:val="Textoindependiente"/>
              <w:tabs>
                <w:tab w:val="left" w:pos="316"/>
              </w:tabs>
              <w:spacing w:before="1"/>
              <w:ind w:left="458"/>
              <w:jc w:val="both"/>
              <w:rPr>
                <w:rFonts w:ascii="Arial Narrow" w:hAnsi="Arial Narrow"/>
                <w:sz w:val="20"/>
                <w:szCs w:val="20"/>
                <w:lang w:val="es-ES"/>
              </w:rPr>
            </w:pPr>
            <w:r w:rsidRPr="00516787">
              <w:rPr>
                <w:rFonts w:ascii="Arial Narrow" w:hAnsi="Arial Narrow"/>
                <w:b/>
                <w:sz w:val="20"/>
                <w:szCs w:val="20"/>
                <w:lang w:val="es-ES"/>
              </w:rPr>
              <w:t>III.</w:t>
            </w:r>
            <w:r w:rsidRPr="00516787">
              <w:rPr>
                <w:rFonts w:ascii="Arial Narrow" w:hAnsi="Arial Narrow"/>
                <w:sz w:val="20"/>
                <w:szCs w:val="20"/>
                <w:lang w:val="es-ES"/>
              </w:rPr>
              <w:t xml:space="preserve"> El patrón deberá cooperar para la instrucción general del </w:t>
            </w:r>
            <w:r w:rsidRPr="00516787">
              <w:rPr>
                <w:rFonts w:ascii="Arial Narrow" w:hAnsi="Arial Narrow"/>
                <w:b/>
                <w:sz w:val="20"/>
                <w:szCs w:val="20"/>
                <w:lang w:val="es-ES"/>
              </w:rPr>
              <w:t>trabajador del hogar</w:t>
            </w:r>
            <w:r w:rsidRPr="00516787">
              <w:rPr>
                <w:rFonts w:ascii="Arial Narrow" w:hAnsi="Arial Narrow"/>
                <w:sz w:val="20"/>
                <w:szCs w:val="20"/>
                <w:lang w:val="es-ES"/>
              </w:rPr>
              <w:t>, de conformidad con las normas que dicten las autoridades correspondientes.</w:t>
            </w:r>
          </w:p>
          <w:p w:rsidR="00D85493" w:rsidRPr="00516787" w:rsidRDefault="00D85493" w:rsidP="001E0EA1">
            <w:pPr>
              <w:pStyle w:val="Textoindependiente"/>
              <w:tabs>
                <w:tab w:val="left" w:pos="316"/>
              </w:tabs>
              <w:spacing w:before="1"/>
              <w:jc w:val="both"/>
              <w:rPr>
                <w:rFonts w:ascii="Arial Narrow" w:hAnsi="Arial Narrow"/>
                <w:sz w:val="20"/>
                <w:szCs w:val="20"/>
                <w:lang w:val="es-ES"/>
              </w:rPr>
            </w:pPr>
          </w:p>
          <w:p w:rsidR="00D85493" w:rsidRPr="00516787" w:rsidRDefault="00D85493" w:rsidP="001E0EA1">
            <w:pPr>
              <w:pStyle w:val="Textoindependiente"/>
              <w:tabs>
                <w:tab w:val="left" w:pos="316"/>
              </w:tabs>
              <w:spacing w:before="1"/>
              <w:ind w:left="458"/>
              <w:jc w:val="both"/>
              <w:rPr>
                <w:rFonts w:ascii="Arial Narrow" w:hAnsi="Arial Narrow" w:cs="Times New Roman"/>
                <w:b/>
                <w:sz w:val="20"/>
                <w:szCs w:val="20"/>
                <w:lang w:val="es-ES"/>
              </w:rPr>
            </w:pPr>
            <w:r w:rsidRPr="00516787">
              <w:rPr>
                <w:rFonts w:ascii="Arial Narrow" w:hAnsi="Arial Narrow"/>
                <w:b/>
                <w:sz w:val="20"/>
                <w:szCs w:val="20"/>
                <w:lang w:val="es-ES"/>
              </w:rPr>
              <w:t>IV. Inscribir a la parte trabajadora al Instituto Mexicano del Seguro Social y pagar las cuotas correspondientes conforme a las normas aplicables en la materia.</w:t>
            </w:r>
          </w:p>
        </w:tc>
      </w:tr>
      <w:tr w:rsidR="00D85493" w:rsidRPr="00516787" w:rsidTr="00D85493">
        <w:trPr>
          <w:jc w:val="center"/>
        </w:trPr>
        <w:tc>
          <w:tcPr>
            <w:tcW w:w="4679" w:type="dxa"/>
          </w:tcPr>
          <w:p w:rsidR="00D85493" w:rsidRPr="00516787" w:rsidRDefault="00D85493" w:rsidP="001E0EA1">
            <w:pPr>
              <w:pStyle w:val="Textoindependiente"/>
              <w:spacing w:before="1"/>
              <w:jc w:val="both"/>
              <w:rPr>
                <w:rFonts w:ascii="Arial Narrow" w:hAnsi="Arial Narrow"/>
                <w:sz w:val="20"/>
                <w:szCs w:val="20"/>
                <w:lang w:val="es-ES"/>
              </w:rPr>
            </w:pPr>
            <w:r w:rsidRPr="00516787">
              <w:rPr>
                <w:rFonts w:ascii="Arial Narrow" w:hAnsi="Arial Narrow"/>
                <w:sz w:val="20"/>
                <w:szCs w:val="20"/>
                <w:lang w:val="es-ES"/>
              </w:rPr>
              <w:lastRenderedPageBreak/>
              <w:t xml:space="preserve">Artículo 338.- Además de las obligaciones a que se refiere el artículo anterior, en los casos de enfermedad que no sea de trabajo, el patrón deberá: </w:t>
            </w:r>
          </w:p>
          <w:p w:rsidR="00D85493" w:rsidRPr="00516787" w:rsidRDefault="00D85493" w:rsidP="001E0EA1">
            <w:pPr>
              <w:pStyle w:val="Textoindependiente"/>
              <w:spacing w:before="1"/>
              <w:jc w:val="both"/>
              <w:rPr>
                <w:rFonts w:ascii="Arial Narrow" w:hAnsi="Arial Narrow"/>
                <w:sz w:val="20"/>
                <w:szCs w:val="20"/>
                <w:lang w:val="es-ES"/>
              </w:rPr>
            </w:pPr>
          </w:p>
          <w:p w:rsidR="00D85493" w:rsidRPr="00516787" w:rsidRDefault="00D85493" w:rsidP="001E0EA1">
            <w:pPr>
              <w:pStyle w:val="Textoindependiente"/>
              <w:spacing w:before="1"/>
              <w:ind w:left="322"/>
              <w:jc w:val="both"/>
              <w:rPr>
                <w:rFonts w:ascii="Arial Narrow" w:hAnsi="Arial Narrow"/>
                <w:sz w:val="20"/>
                <w:szCs w:val="20"/>
                <w:lang w:val="es-ES"/>
              </w:rPr>
            </w:pPr>
            <w:r w:rsidRPr="00516787">
              <w:rPr>
                <w:rFonts w:ascii="Arial Narrow" w:hAnsi="Arial Narrow"/>
                <w:sz w:val="20"/>
                <w:szCs w:val="20"/>
                <w:lang w:val="es-ES"/>
              </w:rPr>
              <w:t>I. Pagar al trabajador doméstico el salario que le corresponda hasta por un mes;</w:t>
            </w:r>
          </w:p>
          <w:p w:rsidR="00D85493" w:rsidRPr="00516787" w:rsidRDefault="00D85493" w:rsidP="001E0EA1">
            <w:pPr>
              <w:pStyle w:val="Textoindependiente"/>
              <w:spacing w:before="1"/>
              <w:ind w:left="322"/>
              <w:jc w:val="both"/>
              <w:rPr>
                <w:rFonts w:ascii="Arial Narrow" w:hAnsi="Arial Narrow"/>
                <w:sz w:val="20"/>
                <w:szCs w:val="20"/>
                <w:lang w:val="es-ES"/>
              </w:rPr>
            </w:pPr>
          </w:p>
          <w:p w:rsidR="00D85493" w:rsidRPr="00516787" w:rsidRDefault="00D85493" w:rsidP="001E0EA1">
            <w:pPr>
              <w:pStyle w:val="Textoindependiente"/>
              <w:spacing w:before="1"/>
              <w:ind w:left="322"/>
              <w:jc w:val="both"/>
              <w:rPr>
                <w:rFonts w:ascii="Arial Narrow" w:hAnsi="Arial Narrow"/>
                <w:sz w:val="20"/>
                <w:szCs w:val="20"/>
                <w:lang w:val="es-ES"/>
              </w:rPr>
            </w:pPr>
            <w:r w:rsidRPr="00516787">
              <w:rPr>
                <w:rFonts w:ascii="Arial Narrow" w:hAnsi="Arial Narrow"/>
                <w:sz w:val="20"/>
                <w:szCs w:val="20"/>
                <w:lang w:val="es-ES"/>
              </w:rPr>
              <w:t xml:space="preserve">II. a III. </w:t>
            </w:r>
            <w:r w:rsidRPr="00516787">
              <w:rPr>
                <w:rFonts w:ascii="Arial Narrow" w:hAnsi="Arial Narrow" w:cs="Times New Roman"/>
                <w:sz w:val="20"/>
                <w:szCs w:val="20"/>
              </w:rPr>
              <w:t>[…]</w:t>
            </w:r>
          </w:p>
        </w:tc>
        <w:tc>
          <w:tcPr>
            <w:tcW w:w="4819" w:type="dxa"/>
          </w:tcPr>
          <w:p w:rsidR="00D85493" w:rsidRPr="00516787" w:rsidRDefault="00D85493" w:rsidP="001E0EA1">
            <w:pPr>
              <w:pStyle w:val="Textoindependiente"/>
              <w:spacing w:before="1"/>
              <w:jc w:val="both"/>
              <w:rPr>
                <w:rFonts w:ascii="Arial Narrow" w:hAnsi="Arial Narrow"/>
                <w:sz w:val="20"/>
                <w:szCs w:val="20"/>
                <w:lang w:val="es-ES"/>
              </w:rPr>
            </w:pPr>
            <w:r w:rsidRPr="00516787">
              <w:rPr>
                <w:rFonts w:ascii="Arial Narrow" w:hAnsi="Arial Narrow"/>
                <w:b/>
                <w:sz w:val="20"/>
                <w:szCs w:val="20"/>
                <w:lang w:val="es-ES"/>
              </w:rPr>
              <w:t>Artículo 338.-</w:t>
            </w:r>
            <w:r w:rsidRPr="00516787">
              <w:rPr>
                <w:rFonts w:ascii="Arial Narrow" w:hAnsi="Arial Narrow"/>
                <w:sz w:val="20"/>
                <w:szCs w:val="20"/>
                <w:lang w:val="es-ES"/>
              </w:rPr>
              <w:t xml:space="preserve"> Además de las obligaciones a que se refiere el artículo anterior, en los casos de enfermedad que no sea de trabajo, el patrón deberá: </w:t>
            </w:r>
          </w:p>
          <w:p w:rsidR="00D85493" w:rsidRPr="00516787" w:rsidRDefault="00D85493" w:rsidP="001E0EA1">
            <w:pPr>
              <w:pStyle w:val="Textoindependiente"/>
              <w:spacing w:before="1"/>
              <w:jc w:val="both"/>
              <w:rPr>
                <w:rFonts w:ascii="Arial Narrow" w:hAnsi="Arial Narrow"/>
                <w:sz w:val="20"/>
                <w:szCs w:val="20"/>
                <w:lang w:val="es-ES"/>
              </w:rPr>
            </w:pPr>
          </w:p>
          <w:p w:rsidR="00D85493" w:rsidRPr="00516787" w:rsidRDefault="00D85493" w:rsidP="001E0EA1">
            <w:pPr>
              <w:pStyle w:val="Textoindependiente"/>
              <w:spacing w:before="1"/>
              <w:ind w:left="458"/>
              <w:jc w:val="both"/>
              <w:rPr>
                <w:rFonts w:ascii="Arial Narrow" w:hAnsi="Arial Narrow"/>
                <w:sz w:val="20"/>
                <w:szCs w:val="20"/>
                <w:lang w:val="es-ES"/>
              </w:rPr>
            </w:pPr>
            <w:r w:rsidRPr="00516787">
              <w:rPr>
                <w:rFonts w:ascii="Arial Narrow" w:hAnsi="Arial Narrow"/>
                <w:b/>
                <w:sz w:val="20"/>
                <w:szCs w:val="20"/>
                <w:lang w:val="es-ES"/>
              </w:rPr>
              <w:t>I.</w:t>
            </w:r>
            <w:r w:rsidRPr="00516787">
              <w:rPr>
                <w:rFonts w:ascii="Arial Narrow" w:hAnsi="Arial Narrow"/>
                <w:sz w:val="20"/>
                <w:szCs w:val="20"/>
                <w:lang w:val="es-ES"/>
              </w:rPr>
              <w:t xml:space="preserve"> Pagar al trabajador </w:t>
            </w:r>
            <w:r w:rsidRPr="00516787">
              <w:rPr>
                <w:rFonts w:ascii="Arial Narrow" w:hAnsi="Arial Narrow"/>
                <w:b/>
                <w:sz w:val="20"/>
                <w:szCs w:val="20"/>
                <w:lang w:val="es-ES"/>
              </w:rPr>
              <w:t>del hogar</w:t>
            </w:r>
            <w:r w:rsidRPr="00516787">
              <w:rPr>
                <w:rFonts w:ascii="Arial Narrow" w:hAnsi="Arial Narrow"/>
                <w:sz w:val="20"/>
                <w:szCs w:val="20"/>
                <w:lang w:val="es-ES"/>
              </w:rPr>
              <w:t xml:space="preserve"> el salario que le corresponda hasta por un mes;</w:t>
            </w:r>
          </w:p>
          <w:p w:rsidR="00D85493" w:rsidRPr="00516787" w:rsidRDefault="00D85493" w:rsidP="001E0EA1">
            <w:pPr>
              <w:pStyle w:val="Textoindependiente"/>
              <w:spacing w:before="1"/>
              <w:ind w:left="458"/>
              <w:jc w:val="both"/>
              <w:rPr>
                <w:rFonts w:ascii="Arial Narrow" w:hAnsi="Arial Narrow"/>
                <w:sz w:val="20"/>
                <w:szCs w:val="20"/>
                <w:lang w:val="es-ES"/>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lang w:val="es-ES"/>
              </w:rPr>
              <w:t xml:space="preserve">II. a III. </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independiente"/>
              <w:spacing w:before="1"/>
              <w:jc w:val="both"/>
              <w:rPr>
                <w:rFonts w:ascii="Arial Narrow" w:hAnsi="Arial Narrow"/>
                <w:sz w:val="20"/>
                <w:szCs w:val="20"/>
                <w:lang w:val="es-ES"/>
              </w:rPr>
            </w:pPr>
            <w:r w:rsidRPr="00516787">
              <w:rPr>
                <w:rFonts w:ascii="Arial Narrow" w:hAnsi="Arial Narrow"/>
                <w:sz w:val="20"/>
                <w:szCs w:val="20"/>
                <w:lang w:val="es-ES"/>
              </w:rPr>
              <w:t xml:space="preserve">Artículo 340.- Los trabajadores domésticos tienen las obligaciones especiales siguientes: </w:t>
            </w:r>
          </w:p>
          <w:p w:rsidR="00D85493" w:rsidRPr="00516787" w:rsidRDefault="00D85493" w:rsidP="001E0EA1">
            <w:pPr>
              <w:pStyle w:val="Textoindependiente"/>
              <w:spacing w:before="1"/>
              <w:jc w:val="both"/>
              <w:rPr>
                <w:rFonts w:ascii="Arial Narrow" w:hAnsi="Arial Narrow"/>
                <w:sz w:val="20"/>
                <w:szCs w:val="20"/>
                <w:lang w:val="es-ES"/>
              </w:rPr>
            </w:pPr>
          </w:p>
          <w:p w:rsidR="00D85493" w:rsidRPr="00516787" w:rsidRDefault="00D85493" w:rsidP="001E0EA1">
            <w:pPr>
              <w:pStyle w:val="Textoindependiente"/>
              <w:spacing w:before="1"/>
              <w:ind w:left="322"/>
              <w:jc w:val="both"/>
              <w:rPr>
                <w:rFonts w:ascii="Arial Narrow" w:hAnsi="Arial Narrow"/>
                <w:sz w:val="20"/>
                <w:szCs w:val="20"/>
                <w:lang w:val="es-ES"/>
              </w:rPr>
            </w:pPr>
            <w:r w:rsidRPr="00516787">
              <w:rPr>
                <w:rFonts w:ascii="Arial Narrow" w:hAnsi="Arial Narrow"/>
                <w:sz w:val="20"/>
                <w:szCs w:val="20"/>
                <w:lang w:val="es-ES"/>
              </w:rPr>
              <w:t xml:space="preserve">I. a II. </w:t>
            </w:r>
            <w:r w:rsidRPr="00516787">
              <w:rPr>
                <w:rFonts w:ascii="Arial Narrow" w:hAnsi="Arial Narrow" w:cs="Times New Roman"/>
                <w:sz w:val="20"/>
                <w:szCs w:val="20"/>
              </w:rPr>
              <w:t>[…]</w:t>
            </w:r>
          </w:p>
        </w:tc>
        <w:tc>
          <w:tcPr>
            <w:tcW w:w="4819" w:type="dxa"/>
          </w:tcPr>
          <w:p w:rsidR="00D85493" w:rsidRPr="00516787" w:rsidRDefault="00D85493" w:rsidP="001E0EA1">
            <w:pPr>
              <w:pStyle w:val="Textoindependiente"/>
              <w:spacing w:before="1"/>
              <w:jc w:val="both"/>
              <w:rPr>
                <w:rFonts w:ascii="Arial Narrow" w:hAnsi="Arial Narrow"/>
                <w:sz w:val="20"/>
                <w:szCs w:val="20"/>
                <w:lang w:val="es-ES"/>
              </w:rPr>
            </w:pPr>
            <w:r w:rsidRPr="00516787">
              <w:rPr>
                <w:rFonts w:ascii="Arial Narrow" w:hAnsi="Arial Narrow"/>
                <w:b/>
                <w:sz w:val="20"/>
                <w:szCs w:val="20"/>
                <w:lang w:val="es-ES"/>
              </w:rPr>
              <w:t>Artículo 340.-</w:t>
            </w:r>
            <w:r w:rsidRPr="00516787">
              <w:rPr>
                <w:rFonts w:ascii="Arial Narrow" w:hAnsi="Arial Narrow"/>
                <w:sz w:val="20"/>
                <w:szCs w:val="20"/>
                <w:lang w:val="es-ES"/>
              </w:rPr>
              <w:t xml:space="preserve"> Los </w:t>
            </w:r>
            <w:r w:rsidRPr="00516787">
              <w:rPr>
                <w:rFonts w:ascii="Arial Narrow" w:hAnsi="Arial Narrow"/>
                <w:b/>
                <w:sz w:val="20"/>
                <w:szCs w:val="20"/>
                <w:lang w:val="es-ES"/>
              </w:rPr>
              <w:t>trabajadores del hogar</w:t>
            </w:r>
            <w:r w:rsidRPr="00516787">
              <w:rPr>
                <w:rFonts w:ascii="Arial Narrow" w:hAnsi="Arial Narrow"/>
                <w:sz w:val="20"/>
                <w:szCs w:val="20"/>
                <w:lang w:val="es-ES"/>
              </w:rPr>
              <w:t xml:space="preserve"> tienen las obligaciones especiales siguientes: </w:t>
            </w:r>
          </w:p>
          <w:p w:rsidR="00D85493" w:rsidRPr="00516787" w:rsidRDefault="00D85493" w:rsidP="001E0EA1">
            <w:pPr>
              <w:tabs>
                <w:tab w:val="left" w:pos="363"/>
                <w:tab w:val="left" w:pos="6393"/>
              </w:tabs>
              <w:ind w:right="27"/>
              <w:jc w:val="both"/>
              <w:rPr>
                <w:rFonts w:ascii="Arial Narrow" w:hAnsi="Arial Narrow"/>
                <w:sz w:val="20"/>
                <w:szCs w:val="20"/>
                <w:lang w:val="es-ES"/>
              </w:rPr>
            </w:pPr>
          </w:p>
          <w:p w:rsidR="00D85493" w:rsidRPr="00516787" w:rsidRDefault="00D85493" w:rsidP="001E0EA1">
            <w:pPr>
              <w:tabs>
                <w:tab w:val="left" w:pos="363"/>
                <w:tab w:val="left" w:pos="6393"/>
              </w:tabs>
              <w:ind w:left="321" w:right="27"/>
              <w:jc w:val="both"/>
              <w:rPr>
                <w:rFonts w:ascii="Arial Narrow" w:hAnsi="Arial Narrow"/>
                <w:sz w:val="20"/>
                <w:szCs w:val="20"/>
              </w:rPr>
            </w:pPr>
            <w:r w:rsidRPr="00516787">
              <w:rPr>
                <w:rFonts w:ascii="Arial Narrow" w:hAnsi="Arial Narrow"/>
                <w:sz w:val="20"/>
                <w:szCs w:val="20"/>
                <w:lang w:val="es-ES"/>
              </w:rPr>
              <w:t xml:space="preserve">I. a II. </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lang w:val="es-ES"/>
              </w:rPr>
              <w:t>Artículo 342.- El trabajador doméstico podrá dar por terminada en cualquier tiempo la relación de trabajo, dando aviso al patrón con ocho días de anticipación.</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lang w:val="es-ES"/>
              </w:rPr>
              <w:t>Artículo 342.-</w:t>
            </w:r>
            <w:r w:rsidRPr="00516787">
              <w:rPr>
                <w:rFonts w:ascii="Arial Narrow" w:hAnsi="Arial Narrow"/>
                <w:sz w:val="20"/>
                <w:szCs w:val="20"/>
                <w:lang w:val="es-ES"/>
              </w:rPr>
              <w:t xml:space="preserve"> El </w:t>
            </w:r>
            <w:r w:rsidRPr="00516787">
              <w:rPr>
                <w:rFonts w:ascii="Arial Narrow" w:hAnsi="Arial Narrow"/>
                <w:b/>
                <w:sz w:val="20"/>
                <w:szCs w:val="20"/>
                <w:lang w:val="es-ES"/>
              </w:rPr>
              <w:t>trabajador del hogar</w:t>
            </w:r>
            <w:r w:rsidRPr="00516787">
              <w:rPr>
                <w:rFonts w:ascii="Arial Narrow" w:hAnsi="Arial Narrow"/>
                <w:sz w:val="20"/>
                <w:szCs w:val="20"/>
                <w:lang w:val="es-ES"/>
              </w:rPr>
              <w:t xml:space="preserve"> podrá dar por terminada en cualquier tiempo la relación de trabajo, dando aviso al patrón con ocho días de anticipación.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343-E. 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Multa de hasta 2,000 veces el salario mínimo general vigente en el Distrito Federal, cuando por su omisión se produzca un riesgo de trabajo, que genere a uno o varios trabajadores una incapacidad permanente parcial.</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 Multa de hasta 3,500 veces el salario mínimo general vigente en el Distrito Federal, cuando por su omisión se produzca un riesgo de trabajo, que genere a uno o varios trabajadores una incapacidad permanente total.</w:t>
            </w:r>
          </w:p>
        </w:tc>
        <w:tc>
          <w:tcPr>
            <w:tcW w:w="4819" w:type="dxa"/>
          </w:tcPr>
          <w:p w:rsidR="00D85493" w:rsidRPr="00516787" w:rsidRDefault="00D85493" w:rsidP="001E0EA1">
            <w:pPr>
              <w:tabs>
                <w:tab w:val="left" w:pos="363"/>
                <w:tab w:val="left" w:pos="6393"/>
              </w:tabs>
              <w:ind w:right="27"/>
              <w:jc w:val="both"/>
              <w:rPr>
                <w:rFonts w:ascii="Arial Narrow" w:eastAsia="MS Mincho" w:hAnsi="Arial Narrow" w:cs="Arial"/>
                <w:sz w:val="20"/>
                <w:szCs w:val="20"/>
              </w:rPr>
            </w:pPr>
            <w:r w:rsidRPr="00516787">
              <w:rPr>
                <w:rFonts w:ascii="Arial Narrow" w:hAnsi="Arial Narrow"/>
                <w:b/>
                <w:sz w:val="20"/>
                <w:szCs w:val="20"/>
              </w:rPr>
              <w:t>Artículo 343-E.-</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b/>
                <w:sz w:val="20"/>
                <w:szCs w:val="20"/>
              </w:rPr>
              <w:t>I.</w:t>
            </w:r>
            <w:r w:rsidRPr="00516787">
              <w:rPr>
                <w:rFonts w:ascii="Arial Narrow" w:hAnsi="Arial Narrow"/>
                <w:sz w:val="20"/>
                <w:szCs w:val="20"/>
              </w:rPr>
              <w:t xml:space="preserve"> Multa de hasta 2,000 veces</w:t>
            </w:r>
            <w:r w:rsidRPr="00516787">
              <w:rPr>
                <w:rFonts w:ascii="Arial Narrow" w:hAnsi="Arial Narrow"/>
                <w:b/>
                <w:sz w:val="20"/>
                <w:szCs w:val="20"/>
              </w:rPr>
              <w:t xml:space="preserve"> la Unidad de Medida y Actualización vigente,</w:t>
            </w:r>
            <w:r w:rsidRPr="00516787">
              <w:rPr>
                <w:rFonts w:ascii="Arial Narrow" w:hAnsi="Arial Narrow"/>
                <w:sz w:val="20"/>
                <w:szCs w:val="20"/>
              </w:rPr>
              <w:t xml:space="preserve"> cuando por su omisión se produzca un riesgo de trabajo, que genere a uno o varios trabajadores una incapacidad permanente parcial; y</w:t>
            </w:r>
          </w:p>
          <w:p w:rsidR="00D85493"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Multa de hasta 3,500 veces</w:t>
            </w:r>
            <w:r w:rsidRPr="00516787">
              <w:rPr>
                <w:rFonts w:ascii="Arial Narrow" w:hAnsi="Arial Narrow"/>
                <w:b/>
                <w:sz w:val="20"/>
                <w:szCs w:val="20"/>
              </w:rPr>
              <w:t xml:space="preserve"> la Unidad de Medida y Actualización vigente,</w:t>
            </w:r>
            <w:r w:rsidRPr="00516787">
              <w:rPr>
                <w:rFonts w:ascii="Arial Narrow" w:hAnsi="Arial Narrow"/>
                <w:sz w:val="20"/>
                <w:szCs w:val="20"/>
              </w:rPr>
              <w:t xml:space="preserve"> cuando por su omisión se produzca un riesgo de trabajo, que genere a uno o varios trabajadores una incapacidad permanente total.</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Lo anterior, sin perjuicio de que la Oficina de Inspección de Trabajo o el Tribunal que conozca del caso, dé vista de los hechos al Ministerio Público.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353-O. Los sindicatos a que se refiere el artículo anterior deberán registrarse en la Secretaría del Trabajo y Previsión Social o en la Junta de Conciliación y Arbitraje que corresponda, según sea federal o local la ley que creó a la universidad o institución de que se trate.</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353-O.-</w:t>
            </w:r>
            <w:r w:rsidRPr="00516787">
              <w:rPr>
                <w:rFonts w:ascii="Arial Narrow" w:hAnsi="Arial Narrow"/>
                <w:sz w:val="20"/>
                <w:szCs w:val="20"/>
              </w:rPr>
              <w:t xml:space="preserve"> Los sindicatos a que se refiere el artículo anterior deberán registrarse </w:t>
            </w:r>
            <w:r w:rsidRPr="00516787">
              <w:rPr>
                <w:rFonts w:ascii="Arial Narrow" w:hAnsi="Arial Narrow"/>
                <w:b/>
                <w:sz w:val="20"/>
                <w:szCs w:val="20"/>
              </w:rPr>
              <w:t>ante la Autoridad Registral que establece esta Ley.</w:t>
            </w:r>
          </w:p>
          <w:p w:rsidR="00D85493" w:rsidRPr="00516787" w:rsidRDefault="00D85493" w:rsidP="001E0EA1">
            <w:pPr>
              <w:tabs>
                <w:tab w:val="left" w:pos="363"/>
                <w:tab w:val="left" w:pos="6393"/>
              </w:tabs>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353-R.- </w:t>
            </w:r>
            <w:r w:rsidRPr="00516787">
              <w:rPr>
                <w:rFonts w:ascii="Arial Narrow" w:eastAsia="MS Mincho" w:hAnsi="Arial Narrow" w:cs="Arial"/>
                <w:sz w:val="20"/>
                <w:szCs w:val="20"/>
              </w:rPr>
              <w:t>En el procedimiento de huelga el aviso para la suspensión de labores deberá darse por lo menos con diez días de anticipación a la fecha señalada para suspender el trabajo.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lastRenderedPageBreak/>
              <w:t>Además de los casos previstos por el Artículo 935, antes de la suspensión de los trabajos, las partes o en su defecto la Junta de Conciliación y Arbitraje, con audiencia de aquéllas, fijarán el número indispensable de trabajadores que deban continuar trabajando para que sigan ejecutándose las labores cuya suspensión pueda perjudicar irreparablemente la buena marcha de una investigación o un experimento en curso.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353-R.-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lastRenderedPageBreak/>
              <w:t xml:space="preserve">Además de los casos previstos por el Artículo 935, antes de la suspensión de los trabajos, las partes o en su defecto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con audiencia de aquéllas, fijarán el número indispensable de trabajadores que deban continuar trabajando para que sigan ejecutándose las labores cuya suspensión pueda perjudicar irreparablemente la buena marcha de una investigación o un experimento en curso.</w:t>
            </w:r>
          </w:p>
          <w:p w:rsidR="00D85493" w:rsidRPr="00516787" w:rsidRDefault="00D85493" w:rsidP="001E0EA1">
            <w:pPr>
              <w:tabs>
                <w:tab w:val="left" w:pos="363"/>
                <w:tab w:val="left" w:pos="6393"/>
              </w:tabs>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 xml:space="preserve">Artículo 353-S.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Pr>
                <w:rFonts w:ascii="Arial Narrow" w:hAnsi="Arial Narrow"/>
                <w:b/>
                <w:sz w:val="20"/>
                <w:szCs w:val="20"/>
              </w:rPr>
              <w:t>Artículo 353-S.-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353-T.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353-T.-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357. Los trabajadores y los patrones tienen el derecho de constituir sindicatos, sin necesidad de autorización previa.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Cualquier injerencia indebida será sancionada en los términos que disponga la Ley.</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hAnsi="Arial Narrow"/>
                <w:b/>
                <w:sz w:val="20"/>
                <w:szCs w:val="20"/>
              </w:rPr>
            </w:pPr>
            <w:r w:rsidRPr="00516787">
              <w:rPr>
                <w:rFonts w:ascii="Arial Narrow" w:eastAsia="MS Mincho" w:hAnsi="Arial Narrow"/>
                <w:b/>
                <w:bCs/>
                <w:noProof/>
                <w:sz w:val="20"/>
                <w:szCs w:val="20"/>
              </w:rPr>
              <w:drawing>
                <wp:anchor distT="0" distB="0" distL="114300" distR="114300" simplePos="0" relativeHeight="251666432" behindDoc="0" locked="0" layoutInCell="1" allowOverlap="1" wp14:anchorId="76B2BCD7" wp14:editId="42037865">
                  <wp:simplePos x="0" y="0"/>
                  <wp:positionH relativeFrom="column">
                    <wp:posOffset>9039225</wp:posOffset>
                  </wp:positionH>
                  <wp:positionV relativeFrom="paragraph">
                    <wp:posOffset>121920</wp:posOffset>
                  </wp:positionV>
                  <wp:extent cx="139065" cy="240665"/>
                  <wp:effectExtent l="0" t="0" r="0" b="0"/>
                  <wp:wrapNone/>
                  <wp:docPr id="56" name="Entrada de lápiz 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8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 cy="24066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5408" behindDoc="0" locked="0" layoutInCell="1" allowOverlap="1" wp14:anchorId="1A2E90F0" wp14:editId="077AFD4A">
                  <wp:simplePos x="0" y="0"/>
                  <wp:positionH relativeFrom="column">
                    <wp:posOffset>9328150</wp:posOffset>
                  </wp:positionH>
                  <wp:positionV relativeFrom="paragraph">
                    <wp:posOffset>-541655</wp:posOffset>
                  </wp:positionV>
                  <wp:extent cx="103505" cy="210820"/>
                  <wp:effectExtent l="0" t="0" r="0" b="0"/>
                  <wp:wrapNone/>
                  <wp:docPr id="1488" name="Entrada de lápiz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6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 cy="210820"/>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4384" behindDoc="0" locked="0" layoutInCell="1" allowOverlap="1" wp14:anchorId="1453B8E8" wp14:editId="6AE95885">
                  <wp:simplePos x="0" y="0"/>
                  <wp:positionH relativeFrom="column">
                    <wp:posOffset>9262745</wp:posOffset>
                  </wp:positionH>
                  <wp:positionV relativeFrom="paragraph">
                    <wp:posOffset>-455930</wp:posOffset>
                  </wp:positionV>
                  <wp:extent cx="103505" cy="154305"/>
                  <wp:effectExtent l="0" t="0" r="0" b="0"/>
                  <wp:wrapNone/>
                  <wp:docPr id="1487" name="Entrada de lápiz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6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 cy="15430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3360" behindDoc="0" locked="0" layoutInCell="1" allowOverlap="1" wp14:anchorId="14F5E805" wp14:editId="38D2CB7A">
                  <wp:simplePos x="0" y="0"/>
                  <wp:positionH relativeFrom="column">
                    <wp:posOffset>9161780</wp:posOffset>
                  </wp:positionH>
                  <wp:positionV relativeFrom="paragraph">
                    <wp:posOffset>-383540</wp:posOffset>
                  </wp:positionV>
                  <wp:extent cx="103505" cy="182245"/>
                  <wp:effectExtent l="0" t="0" r="0" b="0"/>
                  <wp:wrapNone/>
                  <wp:docPr id="1486" name="Entrada de lápiz 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6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 cy="18224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2336" behindDoc="0" locked="0" layoutInCell="1" allowOverlap="1" wp14:anchorId="09D4E1FD" wp14:editId="46EE5225">
                  <wp:simplePos x="0" y="0"/>
                  <wp:positionH relativeFrom="column">
                    <wp:posOffset>9103995</wp:posOffset>
                  </wp:positionH>
                  <wp:positionV relativeFrom="paragraph">
                    <wp:posOffset>-224790</wp:posOffset>
                  </wp:positionV>
                  <wp:extent cx="96520" cy="96520"/>
                  <wp:effectExtent l="0" t="0" r="0" b="0"/>
                  <wp:wrapNone/>
                  <wp:docPr id="1485" name="Entrada de lápiz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6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1312" behindDoc="0" locked="0" layoutInCell="1" allowOverlap="1" wp14:anchorId="3FD227DD" wp14:editId="7C501BA1">
                  <wp:simplePos x="0" y="0"/>
                  <wp:positionH relativeFrom="column">
                    <wp:posOffset>9053830</wp:posOffset>
                  </wp:positionH>
                  <wp:positionV relativeFrom="paragraph">
                    <wp:posOffset>-145415</wp:posOffset>
                  </wp:positionV>
                  <wp:extent cx="74930" cy="139065"/>
                  <wp:effectExtent l="0" t="0" r="0" b="0"/>
                  <wp:wrapNone/>
                  <wp:docPr id="1483" name="Entrada de lápiz 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6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30" cy="13906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0288" behindDoc="0" locked="0" layoutInCell="1" allowOverlap="1" wp14:anchorId="2840E13B" wp14:editId="5C0D6415">
                  <wp:simplePos x="0" y="0"/>
                  <wp:positionH relativeFrom="column">
                    <wp:posOffset>9132570</wp:posOffset>
                  </wp:positionH>
                  <wp:positionV relativeFrom="paragraph">
                    <wp:posOffset>-600075</wp:posOffset>
                  </wp:positionV>
                  <wp:extent cx="197485" cy="175895"/>
                  <wp:effectExtent l="0" t="0" r="0" b="0"/>
                  <wp:wrapNone/>
                  <wp:docPr id="1478" name="Entrada de lápiz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3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7589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59264" behindDoc="0" locked="0" layoutInCell="1" allowOverlap="1" wp14:anchorId="08C556B2" wp14:editId="159B8EB5">
                  <wp:simplePos x="0" y="0"/>
                  <wp:positionH relativeFrom="column">
                    <wp:posOffset>9118600</wp:posOffset>
                  </wp:positionH>
                  <wp:positionV relativeFrom="paragraph">
                    <wp:posOffset>-650240</wp:posOffset>
                  </wp:positionV>
                  <wp:extent cx="197485" cy="313055"/>
                  <wp:effectExtent l="0" t="0" r="0" b="0"/>
                  <wp:wrapNone/>
                  <wp:docPr id="1477" name="Entrada de lápiz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85" cy="313055"/>
                          </a:xfrm>
                          <a:prstGeom prst="rect">
                            <a:avLst/>
                          </a:prstGeom>
                          <a:noFill/>
                        </pic:spPr>
                      </pic:pic>
                    </a:graphicData>
                  </a:graphic>
                </wp:anchor>
              </w:drawing>
            </w:r>
            <w:r w:rsidRPr="00516787">
              <w:rPr>
                <w:rFonts w:ascii="Arial Narrow" w:eastAsia="MS Mincho" w:hAnsi="Arial Narrow"/>
                <w:b/>
                <w:bCs/>
                <w:sz w:val="20"/>
                <w:szCs w:val="20"/>
              </w:rPr>
              <w:t xml:space="preserve">Artículo 357.- </w:t>
            </w:r>
            <w:r w:rsidRPr="00516787">
              <w:rPr>
                <w:rFonts w:ascii="Arial Narrow" w:hAnsi="Arial Narrow"/>
                <w:sz w:val="20"/>
                <w:szCs w:val="20"/>
              </w:rPr>
              <w:t>Los trabajadores y</w:t>
            </w:r>
            <w:r w:rsidRPr="00516787">
              <w:rPr>
                <w:rFonts w:ascii="Arial Narrow" w:hAnsi="Arial Narrow"/>
                <w:b/>
                <w:sz w:val="20"/>
                <w:szCs w:val="20"/>
              </w:rPr>
              <w:t xml:space="preserve"> los patrones, sin ninguna distinción y </w:t>
            </w:r>
            <w:r w:rsidRPr="00516787">
              <w:rPr>
                <w:rFonts w:ascii="Arial Narrow" w:hAnsi="Arial Narrow"/>
                <w:sz w:val="20"/>
                <w:szCs w:val="20"/>
              </w:rPr>
              <w:t>sin autorización previa</w:t>
            </w:r>
            <w:r w:rsidRPr="00516787">
              <w:rPr>
                <w:rFonts w:ascii="Arial Narrow" w:hAnsi="Arial Narrow"/>
                <w:b/>
                <w:sz w:val="20"/>
                <w:szCs w:val="20"/>
              </w:rPr>
              <w:t>, tienen el derecho de constituir las organizaciones que estimen convenientes, así como el de afiliarse a éstas, con la sola condición de observar los estatutos de las mismas.</w:t>
            </w:r>
          </w:p>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hAnsi="Arial Narrow"/>
                <w:b/>
                <w:sz w:val="20"/>
                <w:szCs w:val="20"/>
              </w:rPr>
            </w:pPr>
            <w:r w:rsidRPr="00516787">
              <w:rPr>
                <w:rFonts w:ascii="Arial Narrow" w:hAnsi="Arial Narrow"/>
                <w:b/>
                <w:noProof/>
                <w:sz w:val="20"/>
                <w:szCs w:val="20"/>
              </w:rPr>
              <w:drawing>
                <wp:anchor distT="0" distB="0" distL="114300" distR="114300" simplePos="0" relativeHeight="251667456" behindDoc="0" locked="0" layoutInCell="1" allowOverlap="1" wp14:anchorId="0BBE7765" wp14:editId="24F715AA">
                  <wp:simplePos x="0" y="0"/>
                  <wp:positionH relativeFrom="column">
                    <wp:posOffset>9118600</wp:posOffset>
                  </wp:positionH>
                  <wp:positionV relativeFrom="paragraph">
                    <wp:posOffset>99695</wp:posOffset>
                  </wp:positionV>
                  <wp:extent cx="66675" cy="45085"/>
                  <wp:effectExtent l="0" t="0" r="0" b="0"/>
                  <wp:wrapNone/>
                  <wp:docPr id="1453" name="Entrada de lápiz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49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 cy="45085"/>
                          </a:xfrm>
                          <a:prstGeom prst="rect">
                            <a:avLst/>
                          </a:prstGeom>
                          <a:noFill/>
                        </pic:spPr>
                      </pic:pic>
                    </a:graphicData>
                  </a:graphic>
                </wp:anchor>
              </w:drawing>
            </w:r>
          </w:p>
          <w:p w:rsidR="00D85493" w:rsidRPr="00516787" w:rsidRDefault="00D85493" w:rsidP="001E0EA1">
            <w:pPr>
              <w:tabs>
                <w:tab w:val="left" w:pos="363"/>
                <w:tab w:val="left" w:pos="6393"/>
              </w:tabs>
              <w:ind w:right="27"/>
              <w:jc w:val="both"/>
              <w:rPr>
                <w:rFonts w:ascii="Arial Narrow" w:hAnsi="Arial Narrow"/>
                <w:b/>
                <w:sz w:val="20"/>
                <w:szCs w:val="20"/>
                <w:lang w:eastAsia="es-ES"/>
              </w:rPr>
            </w:pPr>
            <w:r w:rsidRPr="00516787">
              <w:rPr>
                <w:rFonts w:ascii="Arial Narrow" w:hAnsi="Arial Narrow"/>
                <w:b/>
                <w:sz w:val="20"/>
                <w:szCs w:val="20"/>
                <w:lang w:eastAsia="es-ES"/>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rsidR="00D85493" w:rsidRDefault="00D85493" w:rsidP="001E0EA1">
            <w:pPr>
              <w:tabs>
                <w:tab w:val="left" w:pos="363"/>
                <w:tab w:val="left" w:pos="6393"/>
              </w:tabs>
              <w:ind w:right="27"/>
              <w:jc w:val="both"/>
              <w:rPr>
                <w:rFonts w:ascii="Arial Narrow" w:hAnsi="Arial Narrow"/>
                <w:b/>
                <w:sz w:val="20"/>
                <w:szCs w:val="20"/>
                <w:lang w:eastAsia="es-ES"/>
              </w:rPr>
            </w:pPr>
          </w:p>
          <w:p w:rsidR="00D85493" w:rsidRPr="00516787" w:rsidRDefault="00D85493" w:rsidP="001E0EA1">
            <w:pPr>
              <w:tabs>
                <w:tab w:val="left" w:pos="363"/>
                <w:tab w:val="left" w:pos="6393"/>
              </w:tabs>
              <w:ind w:right="27"/>
              <w:jc w:val="both"/>
              <w:rPr>
                <w:rFonts w:ascii="Arial Narrow" w:hAnsi="Arial Narrow"/>
                <w:b/>
                <w:sz w:val="20"/>
                <w:szCs w:val="20"/>
                <w:lang w:eastAsia="es-ES"/>
              </w:rPr>
            </w:pPr>
            <w:r w:rsidRPr="00516787">
              <w:rPr>
                <w:rFonts w:ascii="Arial Narrow" w:hAnsi="Arial Narrow"/>
                <w:b/>
                <w:sz w:val="20"/>
                <w:szCs w:val="20"/>
                <w:lang w:eastAsia="es-ES"/>
              </w:rPr>
              <w:t xml:space="preserve">Se consideran actos de injerencia las acciones o medidas tendientes a fomentar la constitución de organizaciones </w:t>
            </w:r>
            <w:r w:rsidRPr="00516787">
              <w:rPr>
                <w:rFonts w:ascii="Arial Narrow" w:hAnsi="Arial Narrow"/>
                <w:b/>
                <w:sz w:val="20"/>
                <w:szCs w:val="20"/>
              </w:rPr>
              <w:t>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rsidR="00D85493" w:rsidRDefault="00D85493" w:rsidP="001E0EA1">
            <w:pPr>
              <w:tabs>
                <w:tab w:val="left" w:pos="363"/>
                <w:tab w:val="left" w:pos="6393"/>
              </w:tabs>
              <w:jc w:val="both"/>
              <w:rPr>
                <w:rFonts w:ascii="Arial Narrow" w:eastAsia="MS Mincho" w:hAnsi="Arial Narrow" w:cs="Arial"/>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noProof/>
                <w:sz w:val="20"/>
                <w:szCs w:val="20"/>
              </w:rPr>
              <w:drawing>
                <wp:anchor distT="0" distB="0" distL="114300" distR="114300" simplePos="0" relativeHeight="251675648" behindDoc="0" locked="0" layoutInCell="1" allowOverlap="1" wp14:anchorId="3606E889" wp14:editId="42139813">
                  <wp:simplePos x="0" y="0"/>
                  <wp:positionH relativeFrom="column">
                    <wp:posOffset>-1246575485</wp:posOffset>
                  </wp:positionH>
                  <wp:positionV relativeFrom="paragraph">
                    <wp:posOffset>-768784340</wp:posOffset>
                  </wp:positionV>
                  <wp:extent cx="356235" cy="513715"/>
                  <wp:effectExtent l="0" t="0" r="0" b="0"/>
                  <wp:wrapNone/>
                  <wp:docPr id="1" name="Entrada de lápiz 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513715"/>
                          </a:xfrm>
                          <a:prstGeom prst="rect">
                            <a:avLst/>
                          </a:prstGeom>
                          <a:noFill/>
                        </pic:spPr>
                      </pic:pic>
                    </a:graphicData>
                  </a:graphic>
                </wp:anchor>
              </w:drawing>
            </w:r>
            <w:r w:rsidRPr="00516787">
              <w:rPr>
                <w:rFonts w:ascii="Arial Narrow" w:eastAsia="MS Mincho" w:hAnsi="Arial Narrow"/>
                <w:b/>
                <w:bCs/>
                <w:sz w:val="20"/>
                <w:szCs w:val="20"/>
              </w:rPr>
              <w:t>Artículo 357 Bis</w:t>
            </w:r>
            <w:r w:rsidRPr="00516787">
              <w:rPr>
                <w:rFonts w:ascii="Arial Narrow" w:hAnsi="Arial Narrow"/>
                <w:b/>
                <w:sz w:val="20"/>
                <w:szCs w:val="20"/>
              </w:rPr>
              <w:t>. -</w:t>
            </w:r>
            <w:r w:rsidRPr="00516787">
              <w:rPr>
                <w:rFonts w:ascii="Arial Narrow" w:eastAsia="MS Mincho" w:hAnsi="Arial Narrow"/>
                <w:b/>
                <w:bCs/>
                <w:sz w:val="20"/>
                <w:szCs w:val="20"/>
              </w:rPr>
              <w:t xml:space="preserve"> El reconocimiento de la personalidad jurídica de las organizaciones de trabajadores y patrones, así como sus federaciones y confederaciones no estará sujeta a condiciones que impliquen restricción alguna a sus garantías y derechos, entre ellos a: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noProof/>
                <w:sz w:val="20"/>
                <w:szCs w:val="20"/>
              </w:rPr>
              <w:drawing>
                <wp:anchor distT="0" distB="0" distL="114300" distR="114300" simplePos="0" relativeHeight="251674624" behindDoc="0" locked="0" layoutInCell="1" allowOverlap="1" wp14:anchorId="04BDF59C" wp14:editId="068419F2">
                  <wp:simplePos x="0" y="0"/>
                  <wp:positionH relativeFrom="column">
                    <wp:posOffset>-1247022525</wp:posOffset>
                  </wp:positionH>
                  <wp:positionV relativeFrom="paragraph">
                    <wp:posOffset>-769085330</wp:posOffset>
                  </wp:positionV>
                  <wp:extent cx="370840" cy="666750"/>
                  <wp:effectExtent l="0" t="0" r="0" b="0"/>
                  <wp:wrapNone/>
                  <wp:docPr id="2" name="Entrada de lápiz 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4"/>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666750"/>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71552" behindDoc="0" locked="0" layoutInCell="1" allowOverlap="1" wp14:anchorId="14E41C34" wp14:editId="0E1AAEB7">
                  <wp:simplePos x="0" y="0"/>
                  <wp:positionH relativeFrom="column">
                    <wp:posOffset>-1245976045</wp:posOffset>
                  </wp:positionH>
                  <wp:positionV relativeFrom="paragraph">
                    <wp:posOffset>-768724015</wp:posOffset>
                  </wp:positionV>
                  <wp:extent cx="60325" cy="103505"/>
                  <wp:effectExtent l="0" t="0" r="0" b="0"/>
                  <wp:wrapNone/>
                  <wp:docPr id="3" name="Entrada de lápiz 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25" cy="10350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70528" behindDoc="0" locked="0" layoutInCell="1" allowOverlap="1" wp14:anchorId="30AD6252" wp14:editId="06A1B457">
                  <wp:simplePos x="0" y="0"/>
                  <wp:positionH relativeFrom="column">
                    <wp:posOffset>-1246553895</wp:posOffset>
                  </wp:positionH>
                  <wp:positionV relativeFrom="paragraph">
                    <wp:posOffset>-768738620</wp:posOffset>
                  </wp:positionV>
                  <wp:extent cx="319405" cy="485775"/>
                  <wp:effectExtent l="0" t="0" r="0" b="0"/>
                  <wp:wrapNone/>
                  <wp:docPr id="4" name="Entrada de lápiz 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405" cy="485775"/>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9504" behindDoc="0" locked="0" layoutInCell="1" allowOverlap="1" wp14:anchorId="04902B33" wp14:editId="29D602D8">
                  <wp:simplePos x="0" y="0"/>
                  <wp:positionH relativeFrom="column">
                    <wp:posOffset>-1246344345</wp:posOffset>
                  </wp:positionH>
                  <wp:positionV relativeFrom="paragraph">
                    <wp:posOffset>-768838950</wp:posOffset>
                  </wp:positionV>
                  <wp:extent cx="297815" cy="289560"/>
                  <wp:effectExtent l="0" t="0" r="0" b="0"/>
                  <wp:wrapNone/>
                  <wp:docPr id="5" name="Entrada de lápiz 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6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815" cy="289560"/>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68480" behindDoc="0" locked="0" layoutInCell="1" allowOverlap="1" wp14:anchorId="1237DE9B" wp14:editId="04639463">
                  <wp:simplePos x="0" y="0"/>
                  <wp:positionH relativeFrom="column">
                    <wp:posOffset>-1246495475</wp:posOffset>
                  </wp:positionH>
                  <wp:positionV relativeFrom="paragraph">
                    <wp:posOffset>-768781800</wp:posOffset>
                  </wp:positionV>
                  <wp:extent cx="240665" cy="565150"/>
                  <wp:effectExtent l="0" t="0" r="0" b="0"/>
                  <wp:wrapNone/>
                  <wp:docPr id="6" name="Entrada de lápiz 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6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665" cy="565150"/>
                          </a:xfrm>
                          <a:prstGeom prst="rect">
                            <a:avLst/>
                          </a:prstGeom>
                          <a:noFill/>
                        </pic:spPr>
                      </pic:pic>
                    </a:graphicData>
                  </a:graphic>
                </wp:anchor>
              </w:drawing>
            </w:r>
            <w:r w:rsidRPr="00516787">
              <w:rPr>
                <w:rFonts w:ascii="Arial Narrow" w:eastAsia="MS Mincho" w:hAnsi="Arial Narrow"/>
                <w:b/>
                <w:bCs/>
                <w:noProof/>
                <w:sz w:val="20"/>
                <w:szCs w:val="20"/>
              </w:rPr>
              <w:drawing>
                <wp:anchor distT="0" distB="0" distL="114300" distR="114300" simplePos="0" relativeHeight="251673600" behindDoc="0" locked="0" layoutInCell="1" allowOverlap="1" wp14:anchorId="7B4056A7" wp14:editId="6E4949D0">
                  <wp:simplePos x="0" y="0"/>
                  <wp:positionH relativeFrom="column">
                    <wp:posOffset>-1246271955</wp:posOffset>
                  </wp:positionH>
                  <wp:positionV relativeFrom="paragraph">
                    <wp:posOffset>-768686550</wp:posOffset>
                  </wp:positionV>
                  <wp:extent cx="219075" cy="391160"/>
                  <wp:effectExtent l="0" t="0" r="0" b="0"/>
                  <wp:wrapNone/>
                  <wp:docPr id="7" name="Entrada de lápiz 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3"/>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391160"/>
                          </a:xfrm>
                          <a:prstGeom prst="rect">
                            <a:avLst/>
                          </a:prstGeom>
                          <a:noFill/>
                        </pic:spPr>
                      </pic:pic>
                    </a:graphicData>
                  </a:graphic>
                </wp:anchor>
              </w:drawing>
            </w:r>
            <w:r w:rsidRPr="00516787">
              <w:rPr>
                <w:rFonts w:ascii="Arial Narrow" w:eastAsia="MS Mincho" w:hAnsi="Arial Narrow"/>
                <w:b/>
                <w:bCs/>
                <w:sz w:val="20"/>
                <w:szCs w:val="20"/>
              </w:rPr>
              <w:t>Redactar sus estatutos y reglamentos administrativos;</w:t>
            </w:r>
          </w:p>
          <w:p w:rsidR="00D85493" w:rsidRPr="00516787" w:rsidRDefault="00D85493" w:rsidP="001E0EA1">
            <w:pPr>
              <w:pStyle w:val="Textosinformato"/>
              <w:tabs>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sz w:val="20"/>
                <w:szCs w:val="20"/>
              </w:rPr>
              <w:t>Elegir libremente sus representantes;</w:t>
            </w:r>
          </w:p>
          <w:p w:rsidR="00D85493" w:rsidRPr="00516787" w:rsidRDefault="00D85493" w:rsidP="001E0EA1">
            <w:pPr>
              <w:pStyle w:val="Textosinformato"/>
              <w:tabs>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sz w:val="20"/>
                <w:szCs w:val="20"/>
              </w:rPr>
              <w:t>Organizar su administración y sus actividades;</w:t>
            </w:r>
          </w:p>
          <w:p w:rsidR="00D85493" w:rsidRPr="00516787" w:rsidRDefault="00D85493" w:rsidP="001E0EA1">
            <w:pPr>
              <w:pStyle w:val="Textosinformato"/>
              <w:tabs>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sz w:val="20"/>
                <w:szCs w:val="20"/>
              </w:rPr>
              <w:t>Formular su programa de acción;</w:t>
            </w:r>
          </w:p>
          <w:p w:rsidR="00D85493" w:rsidRPr="00516787" w:rsidRDefault="00D85493" w:rsidP="001E0EA1">
            <w:pPr>
              <w:pStyle w:val="Textosinformato"/>
              <w:tabs>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noProof/>
                <w:sz w:val="20"/>
                <w:szCs w:val="20"/>
              </w:rPr>
              <w:drawing>
                <wp:anchor distT="0" distB="0" distL="114300" distR="114300" simplePos="0" relativeHeight="251672576" behindDoc="0" locked="0" layoutInCell="1" allowOverlap="1" wp14:anchorId="0CA1A83A" wp14:editId="30BF6FB2">
                  <wp:simplePos x="0" y="0"/>
                  <wp:positionH relativeFrom="column">
                    <wp:posOffset>-1246539290</wp:posOffset>
                  </wp:positionH>
                  <wp:positionV relativeFrom="paragraph">
                    <wp:posOffset>-769118350</wp:posOffset>
                  </wp:positionV>
                  <wp:extent cx="283845" cy="542925"/>
                  <wp:effectExtent l="0" t="0" r="0" b="0"/>
                  <wp:wrapNone/>
                  <wp:docPr id="8" name="Entrada de lápiz 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87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845" cy="542925"/>
                          </a:xfrm>
                          <a:prstGeom prst="rect">
                            <a:avLst/>
                          </a:prstGeom>
                          <a:noFill/>
                        </pic:spPr>
                      </pic:pic>
                    </a:graphicData>
                  </a:graphic>
                </wp:anchor>
              </w:drawing>
            </w:r>
            <w:r w:rsidRPr="00516787">
              <w:rPr>
                <w:rFonts w:ascii="Arial Narrow" w:eastAsia="MS Mincho" w:hAnsi="Arial Narrow"/>
                <w:b/>
                <w:bCs/>
                <w:sz w:val="20"/>
                <w:szCs w:val="20"/>
              </w:rPr>
              <w:t>Constituir las organizaciones que estimen convenientes; y</w:t>
            </w:r>
          </w:p>
          <w:p w:rsidR="00D85493" w:rsidRPr="00516787" w:rsidRDefault="00D85493" w:rsidP="001E0EA1">
            <w:pPr>
              <w:pStyle w:val="Textosinformato"/>
              <w:tabs>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5F1246">
            <w:pPr>
              <w:pStyle w:val="Textosinformato"/>
              <w:numPr>
                <w:ilvl w:val="0"/>
                <w:numId w:val="27"/>
              </w:numPr>
              <w:tabs>
                <w:tab w:val="left" w:pos="6393"/>
                <w:tab w:val="right" w:leader="dot" w:pos="8828"/>
              </w:tabs>
              <w:spacing w:before="0" w:beforeAutospacing="0" w:after="0" w:afterAutospacing="0"/>
              <w:ind w:left="458" w:hanging="283"/>
              <w:jc w:val="both"/>
              <w:rPr>
                <w:rFonts w:ascii="Arial Narrow" w:eastAsia="MS Mincho" w:hAnsi="Arial Narrow"/>
                <w:b/>
                <w:bCs/>
                <w:sz w:val="20"/>
                <w:szCs w:val="20"/>
              </w:rPr>
            </w:pPr>
            <w:r w:rsidRPr="00516787">
              <w:rPr>
                <w:rFonts w:ascii="Arial Narrow" w:eastAsia="MS Mincho" w:hAnsi="Arial Narrow"/>
                <w:b/>
                <w:bCs/>
                <w:sz w:val="20"/>
                <w:szCs w:val="20"/>
              </w:rPr>
              <w:t xml:space="preserve">No estarán sujetos a disolución, suspensión o cancelación por vía administrativa. </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1033E2">
              <w:rPr>
                <w:rFonts w:ascii="Arial Narrow" w:hAnsi="Arial Narrow" w:cs="Times New Roman"/>
                <w:color w:val="auto"/>
                <w:sz w:val="20"/>
                <w:szCs w:val="20"/>
              </w:rPr>
              <w:t>Artículo 358.- A nadie se puede obligar a formar parte de un sindicado o a no</w:t>
            </w:r>
            <w:r w:rsidRPr="00516787">
              <w:rPr>
                <w:rFonts w:ascii="Arial Narrow" w:hAnsi="Arial Narrow" w:cs="Times New Roman"/>
                <w:color w:val="auto"/>
                <w:sz w:val="20"/>
                <w:szCs w:val="20"/>
              </w:rPr>
              <w:t xml:space="preserve"> formar parte de él.</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Default="00D85493" w:rsidP="001E0EA1">
            <w:pPr>
              <w:pStyle w:val="Default"/>
              <w:jc w:val="both"/>
              <w:rPr>
                <w:rFonts w:ascii="Arial Narrow" w:hAnsi="Arial Narrow" w:cs="Times New Roman"/>
                <w:color w:val="auto"/>
                <w:sz w:val="20"/>
                <w:szCs w:val="20"/>
              </w:rPr>
            </w:pPr>
          </w:p>
          <w:p w:rsidR="00D85493"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Cualquier estipulación que establezca multa convencional en caso de separación del sindicato o que desvirtúe de algún modo la disposición contenida en el párrafo anterior, se tendrá por no puesta.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lastRenderedPageBreak/>
              <w:t>Artículo 358</w:t>
            </w:r>
            <w:r w:rsidRPr="00516787">
              <w:rPr>
                <w:rFonts w:ascii="Arial Narrow" w:hAnsi="Arial Narrow"/>
                <w:b/>
                <w:sz w:val="20"/>
                <w:szCs w:val="20"/>
              </w:rPr>
              <w:t>.-</w:t>
            </w:r>
            <w:r w:rsidRPr="00516787">
              <w:rPr>
                <w:rFonts w:ascii="Arial Narrow" w:eastAsia="MS Mincho" w:hAnsi="Arial Narrow"/>
                <w:b/>
                <w:bCs/>
                <w:sz w:val="20"/>
                <w:szCs w:val="20"/>
              </w:rPr>
              <w:t xml:space="preserve"> Los miembros de los sindicatos, federaciones y confederaciones, cuentan con los derechos de libre afiliación y de participación al interior de éstas, los cuales implican las siguientes garantías: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p>
          <w:p w:rsidR="00D85493" w:rsidRPr="00516787" w:rsidRDefault="00D85493" w:rsidP="005F1246">
            <w:pPr>
              <w:pStyle w:val="Textosinformato"/>
              <w:numPr>
                <w:ilvl w:val="0"/>
                <w:numId w:val="5"/>
              </w:numPr>
              <w:tabs>
                <w:tab w:val="left" w:pos="363"/>
                <w:tab w:val="left" w:pos="6393"/>
                <w:tab w:val="right" w:leader="dot" w:pos="8828"/>
              </w:tabs>
              <w:spacing w:before="0" w:beforeAutospacing="0" w:after="0" w:afterAutospacing="0"/>
              <w:ind w:left="601" w:hanging="283"/>
              <w:jc w:val="both"/>
              <w:rPr>
                <w:rFonts w:ascii="Arial Narrow" w:eastAsia="MS Mincho" w:hAnsi="Arial Narrow"/>
                <w:b/>
                <w:sz w:val="20"/>
                <w:szCs w:val="20"/>
              </w:rPr>
            </w:pPr>
            <w:r w:rsidRPr="00516787">
              <w:rPr>
                <w:rFonts w:ascii="Arial Narrow" w:eastAsia="MS Mincho" w:hAnsi="Arial Narrow"/>
                <w:b/>
                <w:sz w:val="20"/>
                <w:szCs w:val="20"/>
              </w:rPr>
              <w:t xml:space="preserve">Nadie puede ser obligado a formar o no parte de un sindicato, federación o confederación. Cualquier </w:t>
            </w:r>
            <w:r w:rsidRPr="00516787">
              <w:rPr>
                <w:rFonts w:ascii="Arial Narrow" w:eastAsia="MS Mincho" w:hAnsi="Arial Narrow"/>
                <w:b/>
                <w:sz w:val="20"/>
                <w:szCs w:val="20"/>
              </w:rPr>
              <w:lastRenderedPageBreak/>
              <w:t>estipulación que desvirtúe de algún modo esta disposición se tendrá por no puesta;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jc w:val="both"/>
              <w:rPr>
                <w:rFonts w:ascii="Arial Narrow" w:eastAsia="MS Mincho" w:hAnsi="Arial Narrow"/>
                <w:b/>
                <w:sz w:val="20"/>
                <w:szCs w:val="20"/>
              </w:rPr>
            </w:pPr>
          </w:p>
          <w:p w:rsidR="00D85493" w:rsidRPr="00516787" w:rsidRDefault="00D85493" w:rsidP="005F1246">
            <w:pPr>
              <w:pStyle w:val="Textosinformato"/>
              <w:numPr>
                <w:ilvl w:val="0"/>
                <w:numId w:val="5"/>
              </w:numPr>
              <w:tabs>
                <w:tab w:val="left" w:pos="363"/>
                <w:tab w:val="left" w:pos="6393"/>
                <w:tab w:val="right" w:leader="dot" w:pos="8828"/>
              </w:tabs>
              <w:spacing w:before="0" w:beforeAutospacing="0" w:after="0" w:afterAutospacing="0"/>
              <w:ind w:left="601" w:hanging="283"/>
              <w:jc w:val="both"/>
              <w:rPr>
                <w:rFonts w:ascii="Arial Narrow" w:eastAsia="MS Mincho" w:hAnsi="Arial Narrow"/>
                <w:b/>
                <w:sz w:val="20"/>
                <w:szCs w:val="20"/>
              </w:rPr>
            </w:pPr>
            <w:r w:rsidRPr="00516787">
              <w:rPr>
                <w:rFonts w:ascii="Arial Narrow" w:hAnsi="Arial Narrow"/>
                <w:b/>
                <w:sz w:val="20"/>
                <w:szCs w:val="20"/>
              </w:rPr>
              <w:t>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w:t>
            </w:r>
            <w:r w:rsidRPr="00516787">
              <w:rPr>
                <w:rFonts w:ascii="Arial Narrow" w:hAnsi="Arial Narrow"/>
                <w:b/>
                <w:spacing w:val="-1"/>
                <w:sz w:val="20"/>
                <w:szCs w:val="20"/>
              </w:rPr>
              <w:t xml:space="preserve"> </w:t>
            </w:r>
            <w:r w:rsidRPr="00516787">
              <w:rPr>
                <w:rFonts w:ascii="Arial Narrow" w:hAnsi="Arial Narrow"/>
                <w:b/>
                <w:sz w:val="20"/>
                <w:szCs w:val="20"/>
              </w:rPr>
              <w:t>votado;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jc w:val="both"/>
              <w:rPr>
                <w:rFonts w:ascii="Arial Narrow" w:eastAsia="MS Mincho" w:hAnsi="Arial Narrow"/>
                <w:b/>
                <w:sz w:val="20"/>
                <w:szCs w:val="20"/>
              </w:rPr>
            </w:pPr>
          </w:p>
          <w:p w:rsidR="00D85493" w:rsidRPr="00516787" w:rsidRDefault="00D85493" w:rsidP="005F1246">
            <w:pPr>
              <w:pStyle w:val="Textosinformato"/>
              <w:numPr>
                <w:ilvl w:val="0"/>
                <w:numId w:val="5"/>
              </w:numPr>
              <w:tabs>
                <w:tab w:val="left" w:pos="363"/>
                <w:tab w:val="left" w:pos="6393"/>
                <w:tab w:val="right" w:leader="dot" w:pos="8828"/>
              </w:tabs>
              <w:spacing w:before="0" w:beforeAutospacing="0" w:after="0" w:afterAutospacing="0"/>
              <w:ind w:left="601" w:hanging="283"/>
              <w:jc w:val="both"/>
              <w:rPr>
                <w:rFonts w:ascii="Arial Narrow" w:eastAsia="MS Mincho" w:hAnsi="Arial Narrow"/>
                <w:b/>
                <w:sz w:val="20"/>
                <w:szCs w:val="20"/>
              </w:rPr>
            </w:pPr>
            <w:r w:rsidRPr="00516787">
              <w:rPr>
                <w:rFonts w:ascii="Arial Narrow" w:eastAsia="MS Mincho" w:hAnsi="Arial Narrow"/>
                <w:b/>
                <w:sz w:val="20"/>
                <w:szCs w:val="20"/>
              </w:rPr>
              <w:t>Las sanciones que impongan los sindicatos, federaciones y confederaciones a sus miembros deberán ceñirse a lo establecido en la Ley y en los estatutos; para tal efecto se deberá cumplir con los derechos de audiencia y debido proceso del involucrado;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jc w:val="both"/>
              <w:rPr>
                <w:rFonts w:ascii="Arial Narrow" w:eastAsia="MS Mincho" w:hAnsi="Arial Narrow"/>
                <w:b/>
                <w:sz w:val="20"/>
                <w:szCs w:val="20"/>
              </w:rPr>
            </w:pPr>
          </w:p>
          <w:p w:rsidR="00D85493" w:rsidRPr="00516787" w:rsidRDefault="00D85493" w:rsidP="005F1246">
            <w:pPr>
              <w:pStyle w:val="Textosinformato"/>
              <w:numPr>
                <w:ilvl w:val="0"/>
                <w:numId w:val="5"/>
              </w:numPr>
              <w:tabs>
                <w:tab w:val="left" w:pos="363"/>
                <w:tab w:val="left" w:pos="6393"/>
                <w:tab w:val="right" w:leader="dot" w:pos="8828"/>
              </w:tabs>
              <w:spacing w:before="0" w:beforeAutospacing="0" w:after="0" w:afterAutospacing="0"/>
              <w:ind w:left="601" w:hanging="283"/>
              <w:jc w:val="both"/>
              <w:rPr>
                <w:rFonts w:ascii="Arial Narrow" w:eastAsia="MS Mincho" w:hAnsi="Arial Narrow"/>
                <w:b/>
                <w:sz w:val="20"/>
                <w:szCs w:val="20"/>
              </w:rPr>
            </w:pPr>
            <w:r w:rsidRPr="00516787">
              <w:rPr>
                <w:rFonts w:ascii="Arial Narrow" w:hAnsi="Arial Narrow"/>
                <w:b/>
                <w:sz w:val="20"/>
                <w:szCs w:val="20"/>
              </w:rPr>
              <w:t xml:space="preserve">La directiva de los sindicatos, federaciones y confederaciones deberá rendirles cuenta completa y detallada de la administración de su patrimonio, en términos del artículo 373 de esta Ley.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cs="Arial"/>
                <w:sz w:val="20"/>
                <w:szCs w:val="20"/>
              </w:rPr>
              <w:t xml:space="preserve">[…]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360. Los sindicatos de trabajadores pueden ser:</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Style w:val="Ninguno"/>
                <w:rFonts w:ascii="Arial Narrow" w:eastAsia="Cambria Math" w:hAnsi="Arial Narrow" w:cs="Times New Roman"/>
                <w:b/>
                <w:sz w:val="20"/>
                <w:szCs w:val="20"/>
              </w:rPr>
              <w:t xml:space="preserve">Artículo 360.- </w:t>
            </w:r>
            <w:r w:rsidRPr="00516787">
              <w:rPr>
                <w:rFonts w:ascii="Arial Narrow" w:hAnsi="Arial Narrow" w:cs="Times New Roman"/>
                <w:sz w:val="20"/>
                <w:szCs w:val="20"/>
              </w:rPr>
              <w:t>Los sindicatos de trabajadores pueden ser:</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lang w:val="es-ES"/>
              </w:rPr>
              <w:t>La anterior clasificación tiene carácter enunciativo, por lo que no será obstáculo para que los trabajadores se organicen en la forma que ellos decidan.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0B6E2C">
              <w:rPr>
                <w:rFonts w:ascii="Arial Narrow" w:hAnsi="Arial Narrow" w:cs="Times New Roman"/>
                <w:bCs/>
                <w:sz w:val="20"/>
                <w:szCs w:val="20"/>
              </w:rPr>
              <w:t xml:space="preserve">Artículo 364.- </w:t>
            </w:r>
            <w:r w:rsidRPr="000B6E2C">
              <w:rPr>
                <w:rFonts w:ascii="Arial Narrow" w:hAnsi="Arial Narrow" w:cs="Times New Roman"/>
                <w:sz w:val="20"/>
                <w:szCs w:val="20"/>
              </w:rPr>
              <w:t>Los sindicatos deberán constituirse con veinte trabajadores en servicio activo o con tres patrones, por lo menos. Para la determinación del número mínimo de trabajadores</w:t>
            </w:r>
            <w:r w:rsidRPr="00516787">
              <w:rPr>
                <w:rFonts w:ascii="Arial Narrow" w:hAnsi="Arial Narrow" w:cs="Times New Roman"/>
                <w:sz w:val="20"/>
                <w:szCs w:val="20"/>
              </w:rPr>
              <w:t>, se tomarán en consideración aquellos cuya relación de trabajo hubiese sido rescindida o dada por terminada dentro del período comprendido entre los treinta días anteriores a la fecha de presentación de la solicitud de registro del sindicato y la en que se otorgue éste.</w:t>
            </w:r>
          </w:p>
        </w:tc>
        <w:tc>
          <w:tcPr>
            <w:tcW w:w="4819" w:type="dxa"/>
          </w:tcPr>
          <w:p w:rsidR="00D85493" w:rsidRPr="00516787" w:rsidRDefault="00D85493" w:rsidP="001E0EA1">
            <w:pPr>
              <w:pStyle w:val="Textosinformato"/>
              <w:tabs>
                <w:tab w:val="left" w:pos="363"/>
                <w:tab w:val="left" w:pos="6393"/>
                <w:tab w:val="right" w:leader="dot" w:pos="8828"/>
              </w:tabs>
              <w:spacing w:after="80"/>
              <w:jc w:val="both"/>
              <w:rPr>
                <w:rFonts w:ascii="Arial Narrow" w:eastAsia="MS Mincho" w:hAnsi="Arial Narrow"/>
                <w:b/>
                <w:sz w:val="20"/>
                <w:szCs w:val="20"/>
              </w:rPr>
            </w:pPr>
            <w:r w:rsidRPr="00516787">
              <w:rPr>
                <w:rFonts w:ascii="Arial Narrow" w:hAnsi="Arial Narrow"/>
                <w:b/>
                <w:sz w:val="20"/>
                <w:szCs w:val="20"/>
              </w:rPr>
              <w:t xml:space="preserve">Artículo 364.- </w:t>
            </w:r>
            <w:r w:rsidRPr="00516787">
              <w:rPr>
                <w:rFonts w:ascii="Arial Narrow" w:eastAsia="MS Mincho" w:hAnsi="Arial Narrow"/>
                <w:sz w:val="20"/>
                <w:szCs w:val="20"/>
              </w:rPr>
              <w:t xml:space="preserve">Los sindicatos deberán constituirse </w:t>
            </w:r>
            <w:r w:rsidRPr="00516787">
              <w:rPr>
                <w:rFonts w:ascii="Arial Narrow" w:eastAsia="MS Mincho" w:hAnsi="Arial Narrow"/>
                <w:b/>
                <w:sz w:val="20"/>
                <w:szCs w:val="20"/>
              </w:rPr>
              <w:t>con un mínimo de veinte trabajadores o con tres patrones</w:t>
            </w:r>
            <w:r w:rsidRPr="00516787">
              <w:rPr>
                <w:rFonts w:ascii="Arial Narrow" w:eastAsia="MS Mincho" w:hAnsi="Arial Narrow"/>
                <w:sz w:val="20"/>
                <w:szCs w:val="20"/>
              </w:rPr>
              <w:t xml:space="preserve">, por lo menos. </w:t>
            </w:r>
            <w:r w:rsidRPr="00516787">
              <w:rPr>
                <w:rFonts w:ascii="Arial Narrow" w:eastAsia="MS Mincho" w:hAnsi="Arial Narrow"/>
                <w:b/>
                <w:sz w:val="20"/>
                <w:szCs w:val="20"/>
              </w:rPr>
              <w:t xml:space="preserve">En el caso de los sindicatos de </w:t>
            </w:r>
            <w:r w:rsidRPr="00516787">
              <w:rPr>
                <w:rFonts w:ascii="Arial Narrow" w:eastAsia="MS Mincho" w:hAnsi="Arial Narrow"/>
                <w:sz w:val="20"/>
                <w:szCs w:val="20"/>
              </w:rPr>
              <w:t>trabajadores,</w:t>
            </w:r>
            <w:r w:rsidRPr="00516787">
              <w:rPr>
                <w:rFonts w:ascii="Arial Narrow" w:eastAsia="MS Mincho" w:hAnsi="Arial Narrow"/>
                <w:b/>
                <w:sz w:val="20"/>
                <w:szCs w:val="20"/>
              </w:rPr>
              <w:t xml:space="preserve"> cuando se suscite controversia ante los Tribunales, respecto a su constitución,</w:t>
            </w:r>
            <w:r w:rsidRPr="00516787">
              <w:rPr>
                <w:rFonts w:ascii="Arial Narrow" w:eastAsia="MS Mincho" w:hAnsi="Arial Narrow"/>
                <w:sz w:val="20"/>
                <w:szCs w:val="20"/>
              </w:rPr>
              <w:t xml:space="preserve"> para la determinación del número mínimo, se tomarán en consideración aquellos cuya relación de trabajo hubiese sido rescindida o dada por terminada dentro de los </w:t>
            </w:r>
            <w:r w:rsidRPr="00516787">
              <w:rPr>
                <w:rFonts w:ascii="Arial Narrow" w:eastAsia="MS Mincho" w:hAnsi="Arial Narrow"/>
                <w:b/>
                <w:sz w:val="20"/>
                <w:szCs w:val="20"/>
              </w:rPr>
              <w:t xml:space="preserve">sesenta </w:t>
            </w:r>
            <w:r w:rsidRPr="00516787">
              <w:rPr>
                <w:rFonts w:ascii="Arial Narrow" w:eastAsia="MS Mincho" w:hAnsi="Arial Narrow"/>
                <w:sz w:val="20"/>
                <w:szCs w:val="20"/>
              </w:rPr>
              <w:t xml:space="preserve">días naturales anteriores a la fecha </w:t>
            </w:r>
            <w:r w:rsidRPr="00516787">
              <w:rPr>
                <w:rFonts w:ascii="Arial Narrow" w:eastAsia="MS Mincho" w:hAnsi="Arial Narrow"/>
                <w:b/>
                <w:sz w:val="20"/>
                <w:szCs w:val="20"/>
              </w:rPr>
              <w:t>de dicha constitución.</w:t>
            </w:r>
          </w:p>
          <w:p w:rsidR="00D85493" w:rsidRPr="00516787" w:rsidRDefault="00D85493" w:rsidP="001E0EA1">
            <w:pPr>
              <w:pStyle w:val="Textosinformato"/>
              <w:tabs>
                <w:tab w:val="left" w:pos="363"/>
                <w:tab w:val="left" w:pos="6393"/>
                <w:tab w:val="right" w:leader="dot" w:pos="8828"/>
              </w:tabs>
              <w:spacing w:after="80"/>
              <w:jc w:val="both"/>
              <w:rPr>
                <w:rFonts w:ascii="Arial Narrow" w:hAnsi="Arial Narrow"/>
                <w:sz w:val="20"/>
                <w:szCs w:val="20"/>
              </w:rPr>
            </w:pPr>
            <w:r w:rsidRPr="00516787">
              <w:rPr>
                <w:rFonts w:ascii="Arial Narrow" w:eastAsia="MS Mincho" w:hAnsi="Arial Narrow"/>
                <w:b/>
                <w:sz w:val="20"/>
                <w:szCs w:val="20"/>
              </w:rPr>
              <w:t>Las federaciones y confederaciones deberán constituirse por al menos dos organizaciones sindicales.</w:t>
            </w:r>
            <w:r w:rsidRPr="00516787">
              <w:rPr>
                <w:rFonts w:ascii="Arial Narrow" w:eastAsia="MS Mincho" w:hAnsi="Arial Narrow"/>
                <w:b/>
                <w:noProof/>
                <w:sz w:val="20"/>
                <w:szCs w:val="20"/>
              </w:rPr>
              <w:drawing>
                <wp:anchor distT="0" distB="0" distL="114300" distR="114300" simplePos="0" relativeHeight="251676672" behindDoc="0" locked="0" layoutInCell="1" allowOverlap="1" wp14:anchorId="3B2CC31A" wp14:editId="3F458234">
                  <wp:simplePos x="0" y="0"/>
                  <wp:positionH relativeFrom="column">
                    <wp:posOffset>9060815</wp:posOffset>
                  </wp:positionH>
                  <wp:positionV relativeFrom="paragraph">
                    <wp:posOffset>-162560</wp:posOffset>
                  </wp:positionV>
                  <wp:extent cx="203835" cy="349250"/>
                  <wp:effectExtent l="0" t="0" r="0" b="0"/>
                  <wp:wrapNone/>
                  <wp:docPr id="1329" name="Entrada de lápiz 1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1090"/>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35" cy="349250"/>
                          </a:xfrm>
                          <a:prstGeom prst="rect">
                            <a:avLst/>
                          </a:prstGeom>
                          <a:noFill/>
                        </pic:spPr>
                      </pic:pic>
                    </a:graphicData>
                  </a:graphic>
                </wp:anchor>
              </w:drawing>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364 Bis. En el registro de los sindicatos se deberán observar los principios de legalidad, transparencia, certeza, gratuidad, inmediatez, imparcialidad y respeto a la libertad, autonomía, equidad y democracia sindical.</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364 Bis.-</w:t>
            </w:r>
            <w:r w:rsidRPr="00516787">
              <w:rPr>
                <w:rFonts w:ascii="Arial Narrow" w:hAnsi="Arial Narrow"/>
                <w:sz w:val="20"/>
                <w:szCs w:val="20"/>
              </w:rPr>
              <w:t xml:space="preserve"> </w:t>
            </w:r>
            <w:r w:rsidRPr="00516787">
              <w:rPr>
                <w:rFonts w:ascii="Arial Narrow" w:hAnsi="Arial Narrow"/>
                <w:b/>
                <w:sz w:val="20"/>
                <w:szCs w:val="20"/>
              </w:rPr>
              <w:t>En el registro de los sindicatos, federaciones y confederaciones, así como en la actualización de las directivas sindicales, se deberán observar los principios de autonomía, equidad, democracia, legalidad, transparencia, certeza, gratuidad, inmediatez, imparcialidad y respeto a la libertad sindical y sus garantías.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Tratándose de actualización de la directiva sindical, la Autoridad Registral deberá expedirla dentro de los diez días siguientes a que se realice la solicitud, y se procederá </w:t>
            </w:r>
            <w:r w:rsidRPr="00516787">
              <w:rPr>
                <w:rFonts w:ascii="Arial Narrow" w:hAnsi="Arial Narrow"/>
                <w:b/>
                <w:sz w:val="20"/>
                <w:szCs w:val="20"/>
              </w:rPr>
              <w:lastRenderedPageBreak/>
              <w:t>de forma tal que no deje al sindicato en estado de indefensión.</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 xml:space="preserve">En materia de registro y actualización sindical, la voluntad de los trabajadores y el interés colectivo </w:t>
            </w:r>
            <w:r w:rsidRPr="00516787">
              <w:rPr>
                <w:rFonts w:ascii="Arial Narrow" w:hAnsi="Arial Narrow" w:cs="Arial"/>
                <w:b/>
                <w:sz w:val="20"/>
                <w:szCs w:val="20"/>
                <w:lang w:val="es-ES"/>
              </w:rPr>
              <w:t>prevalecerán sobre aspectos de orden</w:t>
            </w:r>
            <w:r w:rsidRPr="00516787">
              <w:rPr>
                <w:rFonts w:ascii="Arial Narrow" w:hAnsi="Arial Narrow" w:cs="Arial"/>
                <w:b/>
                <w:spacing w:val="-8"/>
                <w:sz w:val="20"/>
                <w:szCs w:val="20"/>
                <w:lang w:val="es-ES"/>
              </w:rPr>
              <w:t xml:space="preserve"> </w:t>
            </w:r>
            <w:r w:rsidRPr="00516787">
              <w:rPr>
                <w:rFonts w:ascii="Arial Narrow" w:hAnsi="Arial Narrow" w:cs="Arial"/>
                <w:b/>
                <w:sz w:val="20"/>
                <w:szCs w:val="20"/>
                <w:lang w:val="es-ES"/>
              </w:rPr>
              <w:t>formal.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365. Los sindicatos deben registrarse en la Secretaría del Trabajo y Previsión Social en los casos de competencia federal y en las Juntas de Conciliación y Arbitraje en los de competencia local, a cuyo efecto remitirán por duplicado: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Una lista con el número, nombres y domicilios de sus miembros y con el nombre y domicilio de los patrones, empresas o establecimientos en los que se prestan los servicios;</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sz w:val="20"/>
                <w:szCs w:val="20"/>
              </w:rPr>
            </w:pPr>
            <w:r w:rsidRPr="00516787">
              <w:rPr>
                <w:rFonts w:ascii="Arial Narrow" w:hAnsi="Arial Narrow" w:cs="Times New Roman"/>
                <w:sz w:val="20"/>
                <w:szCs w:val="20"/>
              </w:rPr>
              <w:t>III.</w:t>
            </w:r>
            <w:r w:rsidRPr="00516787">
              <w:rPr>
                <w:rFonts w:ascii="Arial Narrow" w:hAnsi="Arial Narrow"/>
                <w:sz w:val="20"/>
                <w:szCs w:val="20"/>
              </w:rPr>
              <w:t xml:space="preserve"> Copia autorizada de los estatutos; y</w:t>
            </w:r>
          </w:p>
          <w:p w:rsidR="00D85493" w:rsidRPr="00516787" w:rsidRDefault="00D85493" w:rsidP="001E0EA1">
            <w:pPr>
              <w:pStyle w:val="Estilo"/>
              <w:ind w:left="322"/>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IV.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Los documentos a que se refieren las fracciones anteriores serán autorizados por el Secretario General, el de Organización y el de Actas, salvo lo dispuesto en los estatutos.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sz w:val="20"/>
                <w:szCs w:val="20"/>
              </w:rPr>
              <w:t>Artículo 365.-</w:t>
            </w:r>
            <w:r w:rsidRPr="00516787">
              <w:rPr>
                <w:rFonts w:ascii="Arial Narrow" w:eastAsia="MS Mincho" w:hAnsi="Arial Narrow" w:cs="Arial"/>
                <w:sz w:val="20"/>
                <w:szCs w:val="20"/>
              </w:rPr>
              <w:t xml:space="preserve"> Los sindicatos deben registrarse en el </w:t>
            </w:r>
            <w:r w:rsidRPr="00516787">
              <w:rPr>
                <w:rFonts w:ascii="Arial Narrow" w:eastAsia="MS Mincho" w:hAnsi="Arial Narrow" w:cs="Arial"/>
                <w:b/>
                <w:sz w:val="20"/>
                <w:szCs w:val="20"/>
              </w:rPr>
              <w:t xml:space="preserve">Centro Federal de Conciliación y Registro Laboral, </w:t>
            </w:r>
            <w:r w:rsidRPr="00516787">
              <w:rPr>
                <w:rFonts w:ascii="Arial Narrow" w:eastAsia="MS Mincho" w:hAnsi="Arial Narrow" w:cs="Arial"/>
                <w:sz w:val="20"/>
                <w:szCs w:val="20"/>
              </w:rPr>
              <w:t>a cuyo efecto remitirán</w:t>
            </w:r>
            <w:r w:rsidRPr="00516787">
              <w:rPr>
                <w:rFonts w:ascii="Arial Narrow" w:eastAsia="MS Mincho" w:hAnsi="Arial Narrow" w:cs="Arial"/>
                <w:b/>
                <w:sz w:val="20"/>
                <w:szCs w:val="20"/>
              </w:rPr>
              <w:t xml:space="preserve"> en original y copia</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sz w:val="20"/>
                <w:szCs w:val="20"/>
              </w:rPr>
            </w:pPr>
            <w:r w:rsidRPr="00516787">
              <w:rPr>
                <w:rFonts w:ascii="Arial Narrow" w:eastAsia="MS Mincho" w:hAnsi="Arial Narrow"/>
                <w:sz w:val="20"/>
                <w:szCs w:val="20"/>
              </w:rPr>
              <w:t>I.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b/>
                <w:sz w:val="20"/>
                <w:szCs w:val="20"/>
              </w:rPr>
            </w:pPr>
            <w:r w:rsidRPr="00516787">
              <w:rPr>
                <w:rFonts w:ascii="Arial Narrow" w:eastAsia="MS Mincho" w:hAnsi="Arial Narrow"/>
                <w:b/>
                <w:sz w:val="20"/>
                <w:szCs w:val="20"/>
              </w:rPr>
              <w:t xml:space="preserve">II. </w:t>
            </w:r>
            <w:r w:rsidRPr="00516787">
              <w:rPr>
                <w:rFonts w:ascii="Arial Narrow" w:eastAsia="MS Mincho" w:hAnsi="Arial Narrow"/>
                <w:sz w:val="20"/>
                <w:szCs w:val="20"/>
              </w:rPr>
              <w:t>Una lista</w:t>
            </w:r>
            <w:r w:rsidRPr="00516787">
              <w:rPr>
                <w:rFonts w:ascii="Arial Narrow" w:eastAsia="MS Mincho" w:hAnsi="Arial Narrow"/>
                <w:b/>
                <w:sz w:val="20"/>
                <w:szCs w:val="20"/>
              </w:rPr>
              <w:t xml:space="preserve"> o listas autorizadas </w:t>
            </w:r>
            <w:r w:rsidRPr="00516787">
              <w:rPr>
                <w:rFonts w:ascii="Arial Narrow" w:eastAsia="MS Mincho" w:hAnsi="Arial Narrow"/>
                <w:sz w:val="20"/>
                <w:szCs w:val="20"/>
              </w:rPr>
              <w:t>con el número, nombres</w:t>
            </w:r>
            <w:r w:rsidRPr="00516787">
              <w:rPr>
                <w:rFonts w:ascii="Arial Narrow" w:eastAsia="MS Mincho" w:hAnsi="Arial Narrow"/>
                <w:b/>
                <w:sz w:val="20"/>
                <w:szCs w:val="20"/>
              </w:rPr>
              <w:t xml:space="preserve">, CURP y </w:t>
            </w:r>
            <w:r w:rsidRPr="00516787">
              <w:rPr>
                <w:rFonts w:ascii="Arial Narrow" w:eastAsia="MS Mincho" w:hAnsi="Arial Narrow"/>
                <w:sz w:val="20"/>
                <w:szCs w:val="20"/>
              </w:rPr>
              <w:t>domicilios de sus miembros</w:t>
            </w:r>
            <w:r w:rsidRPr="00516787">
              <w:rPr>
                <w:rFonts w:ascii="Arial Narrow" w:eastAsia="MS Mincho" w:hAnsi="Arial Narrow"/>
                <w:b/>
                <w:sz w:val="20"/>
                <w:szCs w:val="20"/>
              </w:rPr>
              <w:t>, la cual además contendrá:</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9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96"/>
              <w:jc w:val="both"/>
              <w:rPr>
                <w:rFonts w:ascii="Arial Narrow" w:eastAsia="MS Mincho" w:hAnsi="Arial Narrow"/>
                <w:b/>
                <w:sz w:val="20"/>
                <w:szCs w:val="20"/>
              </w:rPr>
            </w:pPr>
            <w:r w:rsidRPr="00516787">
              <w:rPr>
                <w:rFonts w:ascii="Arial Narrow" w:eastAsia="MS Mincho" w:hAnsi="Arial Narrow"/>
                <w:b/>
                <w:sz w:val="20"/>
                <w:szCs w:val="20"/>
              </w:rPr>
              <w:t>a) Cuando se trate de aquellos conformados por trabajadores, el nombre y domicilio de los patrones, empresas o establecimientos en los que se prestan los servicios.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9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96"/>
              <w:jc w:val="both"/>
              <w:rPr>
                <w:rFonts w:ascii="Arial Narrow" w:eastAsia="MS Mincho" w:hAnsi="Arial Narrow"/>
                <w:b/>
                <w:sz w:val="20"/>
                <w:szCs w:val="20"/>
              </w:rPr>
            </w:pPr>
            <w:r w:rsidRPr="00516787">
              <w:rPr>
                <w:rFonts w:ascii="Arial Narrow" w:eastAsia="MS Mincho" w:hAnsi="Arial Narrow"/>
                <w:b/>
                <w:sz w:val="20"/>
                <w:szCs w:val="20"/>
              </w:rPr>
              <w:t>b) Cuando se trate de aquellos conformados por patrones, el nombre y domicilios de las empresas, en donde se cuente con trabajadores.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9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hAnsi="Arial Narrow"/>
                <w:b/>
                <w:sz w:val="20"/>
                <w:szCs w:val="20"/>
              </w:rPr>
            </w:pPr>
            <w:r w:rsidRPr="00516787">
              <w:rPr>
                <w:rFonts w:ascii="Arial Narrow" w:eastAsia="MS Mincho" w:hAnsi="Arial Narrow"/>
                <w:b/>
                <w:sz w:val="20"/>
                <w:szCs w:val="20"/>
              </w:rPr>
              <w:t xml:space="preserve">III. </w:t>
            </w:r>
            <w:r w:rsidRPr="00516787">
              <w:rPr>
                <w:rFonts w:ascii="Arial Narrow" w:eastAsia="MS Mincho" w:hAnsi="Arial Narrow"/>
                <w:sz w:val="20"/>
                <w:szCs w:val="20"/>
              </w:rPr>
              <w:t>Copia autorizada de los estatutos</w:t>
            </w:r>
            <w:r w:rsidRPr="00516787">
              <w:rPr>
                <w:rFonts w:ascii="Arial Narrow" w:eastAsia="MS Mincho" w:hAnsi="Arial Narrow"/>
                <w:b/>
                <w:sz w:val="20"/>
                <w:szCs w:val="20"/>
              </w:rPr>
              <w:t>, cubriendo los requisitos establecidos en el artículo 371 de esta Ley;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sz w:val="20"/>
                <w:szCs w:val="20"/>
              </w:rPr>
            </w:pPr>
            <w:r w:rsidRPr="00516787">
              <w:rPr>
                <w:rFonts w:ascii="Arial Narrow" w:eastAsia="MS Mincho" w:hAnsi="Arial Narrow"/>
                <w:sz w:val="20"/>
                <w:szCs w:val="20"/>
              </w:rPr>
              <w:t xml:space="preserve">IV.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sz w:val="20"/>
                <w:szCs w:val="20"/>
              </w:rPr>
              <w:t>Los documentos a que se refieren las fracciones anteriores serán autorizados</w:t>
            </w:r>
            <w:r w:rsidRPr="00516787">
              <w:rPr>
                <w:rFonts w:ascii="Arial Narrow" w:eastAsia="MS Mincho" w:hAnsi="Arial Narrow"/>
                <w:b/>
                <w:sz w:val="20"/>
                <w:szCs w:val="20"/>
              </w:rPr>
              <w:t xml:space="preserve"> a través de la firma del </w:t>
            </w:r>
            <w:r w:rsidRPr="00516787">
              <w:rPr>
                <w:rFonts w:ascii="Arial Narrow" w:eastAsia="MS Mincho" w:hAnsi="Arial Narrow"/>
                <w:sz w:val="20"/>
                <w:szCs w:val="20"/>
              </w:rPr>
              <w:t>Secretario General</w:t>
            </w:r>
            <w:r w:rsidRPr="00516787">
              <w:rPr>
                <w:rFonts w:ascii="Arial Narrow" w:eastAsia="MS Mincho" w:hAnsi="Arial Narrow"/>
                <w:b/>
                <w:sz w:val="20"/>
                <w:szCs w:val="20"/>
              </w:rPr>
              <w:t xml:space="preserve"> u homólogo, en términos del artículo 376 de esta Ley, </w:t>
            </w:r>
            <w:r w:rsidRPr="00516787">
              <w:rPr>
                <w:rFonts w:ascii="Arial Narrow" w:eastAsia="MS Mincho" w:hAnsi="Arial Narrow"/>
                <w:sz w:val="20"/>
                <w:szCs w:val="20"/>
              </w:rPr>
              <w:t>salvo lo dispuesto en los estatutos.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365 Bis. Las autoridades a que se refiere el artículo anterior harán pública, para consulta de cualquier persona, debidamente actualizada, la información de los registros de los sindicatos. Asimismo, deberán expedir copias de los documentos que obren en los expedientes de registros que se les soliciten, en términos del artículo 8o. constitucional, de lo dispuesto por la Ley Federal de Transparencia y Acceso a la Información Pública Gubernamental y de las leyes que regulen el acceso a la información gubernamental de las entidades federativas, según corresponda.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El texto íntegro de las versiones públicas de los estatutos en los sindicatos deberá estar disponible en los sitios de Internet de la Secretaría del Trabajo y Previsión Social y de las Juntas Locales de Conciliación y Arbitraje, según corresponda.</w:t>
            </w: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Los registros de los sindicatos deberán contener, cuando menos, los siguientes datos:</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I. Domicilio;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lastRenderedPageBreak/>
              <w:t>II. Número de registro;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III. Nombre del sindicato;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IV. Nombre de los integrantes del Comité Ejecutivo;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V. Fecha de vigencia del Comité Ejecutivo;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VI. Número de socios, y</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VII. Central obrera a la que pertenecen, en su caso.</w:t>
            </w: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p>
          <w:p w:rsidR="00D85493" w:rsidRPr="00516787" w:rsidRDefault="00D85493" w:rsidP="001E0EA1">
            <w:pPr>
              <w:pStyle w:val="Sinespaciado"/>
              <w:jc w:val="both"/>
              <w:rPr>
                <w:rFonts w:ascii="Arial Narrow" w:hAnsi="Arial Narrow"/>
                <w:sz w:val="20"/>
                <w:szCs w:val="20"/>
              </w:rPr>
            </w:pPr>
            <w:r w:rsidRPr="00516787">
              <w:rPr>
                <w:rFonts w:ascii="Arial Narrow" w:hAnsi="Arial Narrow"/>
                <w:sz w:val="20"/>
                <w:szCs w:val="20"/>
              </w:rPr>
              <w:t>La actualización de los índices se deberá hacer cada tres meses.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sz w:val="20"/>
                <w:szCs w:val="20"/>
              </w:rPr>
              <w:lastRenderedPageBreak/>
              <w:t>Artículo 365 Bis.- El Centro Federal de Conciliación y Registro Laboral</w:t>
            </w:r>
            <w:r w:rsidRPr="00516787">
              <w:rPr>
                <w:rFonts w:ascii="Arial Narrow" w:eastAsia="MS Mincho" w:hAnsi="Arial Narrow" w:cs="Arial"/>
                <w:sz w:val="20"/>
                <w:szCs w:val="20"/>
              </w:rPr>
              <w:t xml:space="preserve">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w:t>
            </w:r>
            <w:r w:rsidRPr="00516787">
              <w:rPr>
                <w:rFonts w:ascii="Arial Narrow" w:eastAsia="MS Mincho" w:hAnsi="Arial Narrow"/>
                <w:sz w:val="20"/>
                <w:szCs w:val="20"/>
              </w:rPr>
              <w:t xml:space="preserve"> y</w:t>
            </w:r>
            <w:r w:rsidRPr="00516787">
              <w:rPr>
                <w:rFonts w:ascii="Arial Narrow" w:eastAsia="MS Mincho" w:hAnsi="Arial Narrow" w:cs="Arial"/>
                <w:sz w:val="20"/>
                <w:szCs w:val="20"/>
              </w:rPr>
              <w:t xml:space="preserve"> de lo dispuesto por la Ley </w:t>
            </w:r>
            <w:r w:rsidRPr="00516787">
              <w:rPr>
                <w:rFonts w:ascii="Arial Narrow" w:eastAsia="MS Mincho" w:hAnsi="Arial Narrow" w:cs="Arial"/>
                <w:b/>
                <w:sz w:val="20"/>
                <w:szCs w:val="20"/>
              </w:rPr>
              <w:t>General</w:t>
            </w:r>
            <w:r w:rsidRPr="00516787">
              <w:rPr>
                <w:rFonts w:ascii="Arial Narrow" w:eastAsia="MS Mincho" w:hAnsi="Arial Narrow" w:cs="Arial"/>
                <w:sz w:val="20"/>
                <w:szCs w:val="20"/>
              </w:rPr>
              <w:t xml:space="preserve"> de Transparencia y Acceso a la Información Pública.</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sz w:val="20"/>
                <w:szCs w:val="20"/>
              </w:rPr>
              <w:t xml:space="preserve">El texto íntegro </w:t>
            </w:r>
            <w:r w:rsidRPr="00516787">
              <w:rPr>
                <w:rFonts w:ascii="Arial Narrow" w:eastAsia="MS Mincho" w:hAnsi="Arial Narrow" w:cs="Arial"/>
                <w:b/>
                <w:sz w:val="20"/>
                <w:szCs w:val="20"/>
              </w:rPr>
              <w:t>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jc w:val="both"/>
              <w:rPr>
                <w:rFonts w:ascii="Arial Narrow" w:eastAsia="MS Mincho" w:hAnsi="Arial Narrow" w:cs="Arial"/>
                <w:sz w:val="20"/>
                <w:szCs w:val="20"/>
              </w:rPr>
            </w:pPr>
            <w:r w:rsidRPr="00516787">
              <w:rPr>
                <w:rFonts w:ascii="Arial Narrow" w:eastAsia="MS Mincho" w:hAnsi="Arial Narrow" w:cs="Arial"/>
                <w:sz w:val="20"/>
                <w:szCs w:val="20"/>
              </w:rPr>
              <w:t>Los registros de los sindicatos deberán contener, cuando menos, los siguientes datos: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eastAsia="MS Mincho" w:hAnsi="Arial Narrow" w:cs="Arial"/>
                <w:sz w:val="20"/>
                <w:szCs w:val="20"/>
              </w:rPr>
              <w:t>I. a V.</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eastAsia="MS Mincho" w:hAnsi="Arial Narrow" w:cs="Arial"/>
                <w:b/>
                <w:sz w:val="20"/>
                <w:szCs w:val="20"/>
              </w:rPr>
              <w:t>VI.</w:t>
            </w:r>
            <w:r w:rsidRPr="00516787">
              <w:rPr>
                <w:rFonts w:ascii="Arial Narrow" w:eastAsia="MS Mincho" w:hAnsi="Arial Narrow" w:cs="Arial"/>
                <w:sz w:val="20"/>
                <w:szCs w:val="20"/>
              </w:rPr>
              <w:t xml:space="preserve"> Número de socios;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eastAsia="MS Mincho" w:hAnsi="Arial Narrow" w:cs="Arial"/>
                <w:sz w:val="20"/>
                <w:szCs w:val="20"/>
              </w:rPr>
              <w:t>VII.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hAnsi="Arial Narrow" w:cs="Arial"/>
                <w:b/>
                <w:sz w:val="20"/>
                <w:szCs w:val="20"/>
              </w:rPr>
            </w:pPr>
            <w:r w:rsidRPr="00516787">
              <w:rPr>
                <w:rFonts w:ascii="Arial Narrow" w:eastAsia="MS Mincho" w:hAnsi="Arial Narrow" w:cs="Arial"/>
                <w:b/>
                <w:sz w:val="20"/>
                <w:szCs w:val="20"/>
              </w:rPr>
              <w:t>VIII.</w:t>
            </w:r>
            <w:r w:rsidRPr="00516787">
              <w:rPr>
                <w:rFonts w:ascii="Arial Narrow" w:eastAsia="MS Mincho" w:hAnsi="Arial Narrow" w:cs="Arial"/>
                <w:sz w:val="20"/>
                <w:szCs w:val="20"/>
              </w:rPr>
              <w:t xml:space="preserve"> </w:t>
            </w:r>
            <w:r w:rsidRPr="00516787">
              <w:rPr>
                <w:rFonts w:ascii="Arial Narrow" w:hAnsi="Arial Narrow" w:cs="Arial"/>
                <w:b/>
                <w:sz w:val="20"/>
                <w:szCs w:val="20"/>
              </w:rPr>
              <w:t>Padrón de socios.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hAnsi="Arial Narrow" w:cs="Arial"/>
                <w:b/>
                <w:sz w:val="20"/>
                <w:szCs w:val="20"/>
              </w:rPr>
            </w:pPr>
          </w:p>
          <w:p w:rsidR="00D85493" w:rsidRPr="00516787" w:rsidRDefault="00D85493" w:rsidP="001E0EA1">
            <w:pPr>
              <w:tabs>
                <w:tab w:val="left" w:pos="284"/>
              </w:tabs>
              <w:autoSpaceDE w:val="0"/>
              <w:autoSpaceDN w:val="0"/>
              <w:adjustRightInd w:val="0"/>
              <w:ind w:left="-22"/>
              <w:jc w:val="both"/>
              <w:rPr>
                <w:rFonts w:ascii="Arial Narrow" w:hAnsi="Arial Narrow" w:cs="Arial"/>
                <w:sz w:val="20"/>
                <w:szCs w:val="20"/>
              </w:rPr>
            </w:pPr>
            <w:r w:rsidRPr="00516787">
              <w:rPr>
                <w:rFonts w:ascii="Arial Narrow" w:hAnsi="Arial Narrow" w:cs="Arial"/>
                <w:b/>
                <w:sz w:val="20"/>
                <w:szCs w:val="20"/>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r w:rsidRPr="00516787">
              <w:rPr>
                <w:rFonts w:ascii="Arial Narrow"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b/>
                <w:sz w:val="20"/>
                <w:szCs w:val="20"/>
              </w:rPr>
              <w:t xml:space="preserve">Los sindicatos, federaciones y confederaciones podrán solicitar al </w:t>
            </w:r>
            <w:r w:rsidRPr="00516787">
              <w:rPr>
                <w:rFonts w:ascii="Arial Narrow" w:hAnsi="Arial Narrow"/>
                <w:b/>
                <w:sz w:val="20"/>
                <w:szCs w:val="20"/>
              </w:rPr>
              <w:t>Centro Federal de Conciliación y Registro Laboral</w:t>
            </w:r>
            <w:r w:rsidRPr="00516787">
              <w:rPr>
                <w:rFonts w:ascii="Arial Narrow" w:eastAsia="MS Mincho" w:hAnsi="Arial Narrow"/>
                <w:b/>
                <w:sz w:val="20"/>
                <w:szCs w:val="20"/>
              </w:rPr>
              <w:t xml:space="preserve"> copias certificadas o simples de los documentos que obren en sus respectivos expedientes;</w:t>
            </w:r>
            <w:r w:rsidRPr="00516787">
              <w:rPr>
                <w:rFonts w:ascii="Arial Narrow" w:hAnsi="Arial Narrow"/>
                <w:b/>
                <w:sz w:val="20"/>
                <w:szCs w:val="20"/>
              </w:rPr>
              <w:t xml:space="preserve"> también se expedirán a cualquier persona que lo solicite, en términos de la legislación aplicable en materia de acceso a la información</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bCs/>
                <w:color w:val="auto"/>
                <w:sz w:val="20"/>
                <w:szCs w:val="20"/>
              </w:rPr>
              <w:lastRenderedPageBreak/>
              <w:t xml:space="preserve">Artículo 366.- </w:t>
            </w:r>
            <w:r w:rsidRPr="00516787">
              <w:rPr>
                <w:rFonts w:ascii="Arial Narrow" w:hAnsi="Arial Narrow" w:cs="Times New Roman"/>
                <w:color w:val="auto"/>
                <w:sz w:val="20"/>
                <w:szCs w:val="20"/>
              </w:rPr>
              <w:t xml:space="preserve">El registro podrá negarse únicamente: </w:t>
            </w:r>
          </w:p>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p>
          <w:p w:rsidR="00D85493" w:rsidRPr="00516787" w:rsidRDefault="00D85493" w:rsidP="001E0EA1">
            <w:pPr>
              <w:pStyle w:val="Default"/>
              <w:tabs>
                <w:tab w:val="left" w:pos="363"/>
                <w:tab w:val="left" w:pos="6393"/>
              </w:tabs>
              <w:ind w:left="464"/>
              <w:jc w:val="both"/>
              <w:rPr>
                <w:rFonts w:ascii="Arial Narrow" w:hAnsi="Arial Narrow" w:cs="Times New Roman"/>
                <w:color w:val="auto"/>
                <w:sz w:val="20"/>
                <w:szCs w:val="20"/>
              </w:rPr>
            </w:pPr>
            <w:r w:rsidRPr="00516787">
              <w:rPr>
                <w:rFonts w:ascii="Arial Narrow" w:hAnsi="Arial Narrow" w:cs="Times New Roman"/>
                <w:color w:val="auto"/>
                <w:sz w:val="20"/>
                <w:szCs w:val="20"/>
              </w:rPr>
              <w:t>I. a III.</w:t>
            </w:r>
            <w:r w:rsidRPr="00516787">
              <w:rPr>
                <w:rFonts w:ascii="Arial Narrow" w:eastAsia="MS Mincho" w:hAnsi="Arial Narrow"/>
                <w:sz w:val="20"/>
                <w:szCs w:val="20"/>
              </w:rPr>
              <w:t xml:space="preserve"> […]</w:t>
            </w:r>
          </w:p>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color w:val="auto"/>
                <w:sz w:val="20"/>
                <w:szCs w:val="20"/>
              </w:rPr>
              <w:t xml:space="preserve"> </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color w:val="auto"/>
                <w:sz w:val="20"/>
                <w:szCs w:val="20"/>
              </w:rPr>
              <w:t xml:space="preserve">Satisfechos los requisitos que se establecen para el registro de los sindicatos, ninguna de las autoridades correspondientes podrá negarlo. </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Si la autoridad ante la que se presentó la solicitud de registro, no resuelve dentro de un término de sesenta días naturales,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r w:rsidRPr="00516787">
              <w:rPr>
                <w:rFonts w:ascii="Arial Narrow" w:hAnsi="Arial Narrow" w:cs="Times New Roman"/>
                <w:b/>
                <w:bCs/>
                <w:color w:val="auto"/>
                <w:sz w:val="20"/>
                <w:szCs w:val="20"/>
              </w:rPr>
              <w:t xml:space="preserve">Artículo 366.- </w:t>
            </w:r>
            <w:r w:rsidRPr="00516787">
              <w:rPr>
                <w:rFonts w:ascii="Arial Narrow" w:eastAsia="MS Mincho" w:hAnsi="Arial Narrow"/>
                <w:sz w:val="20"/>
                <w:szCs w:val="20"/>
              </w:rPr>
              <w:t>[…]</w:t>
            </w:r>
          </w:p>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p>
          <w:p w:rsidR="00D85493" w:rsidRPr="00516787" w:rsidRDefault="00D85493" w:rsidP="001E0EA1">
            <w:pPr>
              <w:pStyle w:val="Default"/>
              <w:tabs>
                <w:tab w:val="left" w:pos="363"/>
                <w:tab w:val="left" w:pos="6393"/>
              </w:tabs>
              <w:ind w:left="458"/>
              <w:jc w:val="both"/>
              <w:rPr>
                <w:rFonts w:ascii="Arial Narrow" w:hAnsi="Arial Narrow" w:cs="Times New Roman"/>
                <w:color w:val="auto"/>
                <w:sz w:val="20"/>
                <w:szCs w:val="20"/>
              </w:rPr>
            </w:pPr>
            <w:r w:rsidRPr="00516787">
              <w:rPr>
                <w:rFonts w:ascii="Arial Narrow" w:hAnsi="Arial Narrow" w:cs="Times New Roman"/>
                <w:color w:val="auto"/>
                <w:sz w:val="20"/>
                <w:szCs w:val="20"/>
              </w:rPr>
              <w:t>I. a III.</w:t>
            </w:r>
            <w:r w:rsidRPr="00516787">
              <w:rPr>
                <w:rFonts w:ascii="Arial Narrow" w:eastAsia="MS Mincho" w:hAnsi="Arial Narrow"/>
                <w:sz w:val="20"/>
                <w:szCs w:val="20"/>
              </w:rPr>
              <w:t xml:space="preserve"> […]</w:t>
            </w:r>
          </w:p>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rPr>
            </w:pPr>
          </w:p>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rPr>
            </w:pPr>
            <w:r w:rsidRPr="00516787">
              <w:rPr>
                <w:rFonts w:ascii="Arial Narrow" w:hAnsi="Arial Narrow" w:cs="Times New Roman"/>
                <w:b/>
                <w:color w:val="auto"/>
                <w:sz w:val="20"/>
                <w:szCs w:val="20"/>
              </w:rP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rPr>
            </w:pPr>
          </w:p>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r w:rsidRPr="00516787">
              <w:rPr>
                <w:rFonts w:ascii="Arial Narrow" w:hAnsi="Arial Narrow" w:cs="Times New Roman"/>
                <w:color w:val="auto"/>
                <w:sz w:val="20"/>
                <w:szCs w:val="20"/>
              </w:rPr>
              <w:t xml:space="preserve">Satisfechos los requisitos que se establecen para el registro de los sindicatos, </w:t>
            </w:r>
            <w:r w:rsidRPr="00516787">
              <w:rPr>
                <w:rFonts w:ascii="Arial Narrow" w:hAnsi="Arial Narrow" w:cs="Times New Roman"/>
                <w:b/>
                <w:color w:val="auto"/>
                <w:sz w:val="20"/>
                <w:szCs w:val="20"/>
              </w:rPr>
              <w:t xml:space="preserve">la Autoridad Registral </w:t>
            </w:r>
            <w:r w:rsidRPr="00516787">
              <w:rPr>
                <w:rFonts w:ascii="Arial Narrow" w:hAnsi="Arial Narrow" w:cs="Times New Roman"/>
                <w:color w:val="auto"/>
                <w:sz w:val="20"/>
                <w:szCs w:val="20"/>
              </w:rPr>
              <w:t>no podrá negarlo.</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hAnsi="Arial Narrow"/>
                <w:sz w:val="20"/>
                <w:szCs w:val="20"/>
              </w:rPr>
              <w:t>Si la Autoridad</w:t>
            </w:r>
            <w:r w:rsidRPr="00516787">
              <w:rPr>
                <w:rFonts w:ascii="Arial Narrow" w:hAnsi="Arial Narrow"/>
                <w:b/>
                <w:sz w:val="20"/>
                <w:szCs w:val="20"/>
              </w:rPr>
              <w:t xml:space="preserve"> Registral, </w:t>
            </w:r>
            <w:r w:rsidRPr="00516787">
              <w:rPr>
                <w:rFonts w:ascii="Arial Narrow" w:hAnsi="Arial Narrow"/>
                <w:sz w:val="20"/>
                <w:szCs w:val="20"/>
              </w:rPr>
              <w:t xml:space="preserve">no resuelve dentro de un término de </w:t>
            </w:r>
            <w:r w:rsidRPr="00516787">
              <w:rPr>
                <w:rFonts w:ascii="Arial Narrow" w:hAnsi="Arial Narrow"/>
                <w:b/>
                <w:sz w:val="20"/>
                <w:szCs w:val="20"/>
              </w:rPr>
              <w:t xml:space="preserve">veinte </w:t>
            </w:r>
            <w:r w:rsidRPr="00516787">
              <w:rPr>
                <w:rFonts w:ascii="Arial Narrow" w:hAnsi="Arial Narrow"/>
                <w:sz w:val="20"/>
                <w:szCs w:val="20"/>
              </w:rPr>
              <w:t>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bCs/>
                <w:color w:val="auto"/>
                <w:sz w:val="20"/>
                <w:szCs w:val="20"/>
              </w:rPr>
            </w:pPr>
            <w:r w:rsidRPr="00516787">
              <w:rPr>
                <w:rFonts w:ascii="Arial Narrow" w:eastAsia="MS Mincho" w:hAnsi="Arial Narrow"/>
                <w:bCs/>
                <w:color w:val="auto"/>
                <w:sz w:val="20"/>
                <w:szCs w:val="20"/>
              </w:rPr>
              <w:t xml:space="preserve">Artículo 367.- </w:t>
            </w:r>
            <w:r w:rsidRPr="00516787">
              <w:rPr>
                <w:rFonts w:ascii="Arial Narrow" w:eastAsia="MS Mincho" w:hAnsi="Arial Narrow" w:cs="Arial"/>
                <w:sz w:val="20"/>
                <w:szCs w:val="20"/>
              </w:rPr>
              <w:t>[…]</w:t>
            </w:r>
          </w:p>
        </w:tc>
        <w:tc>
          <w:tcPr>
            <w:tcW w:w="4819" w:type="dxa"/>
          </w:tcPr>
          <w:p w:rsidR="00D85493" w:rsidRPr="000B6E2C" w:rsidRDefault="00D85493" w:rsidP="001E0EA1">
            <w:pPr>
              <w:pStyle w:val="Textosinformato"/>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Artículo 367.- </w:t>
            </w:r>
            <w:r>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bCs/>
                <w:color w:val="auto"/>
                <w:sz w:val="20"/>
                <w:szCs w:val="20"/>
              </w:rPr>
            </w:pPr>
            <w:r w:rsidRPr="00516787">
              <w:rPr>
                <w:rFonts w:ascii="Arial Narrow" w:hAnsi="Arial Narrow" w:cs="Times New Roman"/>
                <w:bCs/>
                <w:color w:val="auto"/>
                <w:sz w:val="20"/>
                <w:szCs w:val="20"/>
              </w:rPr>
              <w:t xml:space="preserve">Artículo 368.- </w:t>
            </w:r>
            <w:r w:rsidRPr="00516787">
              <w:rPr>
                <w:rFonts w:ascii="Arial Narrow" w:hAnsi="Arial Narrow" w:cs="Times New Roman"/>
                <w:color w:val="auto"/>
                <w:sz w:val="20"/>
                <w:szCs w:val="20"/>
              </w:rPr>
              <w:t>El registro del sindicato y de su directiva, otorgado por la Secretaría del Trabajo y Previsión Social o por las Juntas Locales de Conciliación y Arbitraje, produce efectos ante todas las autoridades.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b/>
                <w:sz w:val="20"/>
                <w:szCs w:val="20"/>
              </w:rPr>
              <w:t>Artículo 368.-</w:t>
            </w:r>
            <w:r w:rsidRPr="00516787">
              <w:rPr>
                <w:rFonts w:ascii="Arial Narrow" w:eastAsia="MS Mincho" w:hAnsi="Arial Narrow"/>
                <w:sz w:val="20"/>
                <w:szCs w:val="20"/>
              </w:rPr>
              <w:t xml:space="preserve"> El registro del sindicato y de su directiva, otorgado por el </w:t>
            </w:r>
            <w:r w:rsidRPr="00516787">
              <w:rPr>
                <w:rFonts w:ascii="Arial Narrow" w:eastAsia="MS Mincho" w:hAnsi="Arial Narrow"/>
                <w:b/>
                <w:sz w:val="20"/>
                <w:szCs w:val="20"/>
              </w:rPr>
              <w:t>Centro Federal de Conciliación y Registro Laboral</w:t>
            </w:r>
            <w:r w:rsidRPr="00516787">
              <w:rPr>
                <w:rFonts w:ascii="Arial Narrow" w:eastAsia="MS Mincho" w:hAnsi="Arial Narrow"/>
                <w:sz w:val="20"/>
                <w:szCs w:val="20"/>
              </w:rPr>
              <w:t>, produce efectos ante todas las autoridades.</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bCs/>
                <w:color w:val="auto"/>
                <w:sz w:val="20"/>
                <w:szCs w:val="20"/>
              </w:rPr>
              <w:t xml:space="preserve">Artículo 369.- </w:t>
            </w:r>
            <w:r w:rsidRPr="00516787">
              <w:rPr>
                <w:rFonts w:ascii="Arial Narrow" w:hAnsi="Arial Narrow" w:cs="Times New Roman"/>
                <w:color w:val="auto"/>
                <w:sz w:val="20"/>
                <w:szCs w:val="20"/>
              </w:rPr>
              <w:t xml:space="preserve">El registro del sindicato podrá cancelarse únicamente: </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sz w:val="20"/>
                <w:szCs w:val="20"/>
              </w:rPr>
            </w:pPr>
            <w:r w:rsidRPr="00516787">
              <w:rPr>
                <w:rFonts w:ascii="Arial Narrow" w:eastAsia="MS Mincho" w:hAnsi="Arial Narrow"/>
                <w:sz w:val="20"/>
                <w:szCs w:val="20"/>
              </w:rPr>
              <w:t xml:space="preserve">I. a II. </w:t>
            </w:r>
            <w:r w:rsidRPr="00516787">
              <w:rPr>
                <w:rFonts w:ascii="Arial Narrow" w:eastAsia="MS Mincho" w:hAnsi="Arial Narrow" w:cs="Arial"/>
                <w:sz w:val="20"/>
                <w:szCs w:val="20"/>
              </w:rPr>
              <w:t>[…]</w:t>
            </w: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Default="00D85493" w:rsidP="001E0EA1">
            <w:pPr>
              <w:pStyle w:val="Default"/>
              <w:ind w:left="1080"/>
              <w:jc w:val="both"/>
              <w:rPr>
                <w:rFonts w:ascii="Arial Narrow" w:eastAsiaTheme="majorEastAsia" w:hAnsi="Arial Narrow" w:cs="Times New Roman"/>
                <w:bCs/>
                <w:color w:val="auto"/>
                <w:sz w:val="20"/>
                <w:szCs w:val="20"/>
              </w:rPr>
            </w:pPr>
          </w:p>
          <w:p w:rsidR="00D85493" w:rsidRDefault="00D85493" w:rsidP="001E0EA1">
            <w:pPr>
              <w:pStyle w:val="Default"/>
              <w:ind w:left="1080"/>
              <w:jc w:val="both"/>
              <w:rPr>
                <w:rFonts w:ascii="Arial Narrow" w:eastAsiaTheme="majorEastAsia" w:hAnsi="Arial Narrow" w:cs="Times New Roman"/>
                <w:bCs/>
                <w:color w:val="auto"/>
                <w:sz w:val="20"/>
                <w:szCs w:val="20"/>
              </w:rPr>
            </w:pPr>
          </w:p>
          <w:p w:rsidR="00D85493" w:rsidRDefault="00D85493" w:rsidP="001E0EA1">
            <w:pPr>
              <w:pStyle w:val="Default"/>
              <w:ind w:left="1080"/>
              <w:jc w:val="both"/>
              <w:rPr>
                <w:rFonts w:ascii="Arial Narrow" w:eastAsiaTheme="majorEastAsia" w:hAnsi="Arial Narrow" w:cs="Times New Roman"/>
                <w:bCs/>
                <w:color w:val="auto"/>
                <w:sz w:val="20"/>
                <w:szCs w:val="20"/>
              </w:rPr>
            </w:pPr>
          </w:p>
          <w:p w:rsidR="00D85493"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ind w:left="1080"/>
              <w:jc w:val="both"/>
              <w:rPr>
                <w:rFonts w:ascii="Arial Narrow" w:eastAsiaTheme="majorEastAsia" w:hAnsi="Arial Narrow" w:cs="Times New Roman"/>
                <w:bCs/>
                <w:color w:val="auto"/>
                <w:sz w:val="20"/>
                <w:szCs w:val="20"/>
              </w:rPr>
            </w:pPr>
          </w:p>
          <w:p w:rsidR="00D85493" w:rsidRPr="00516787" w:rsidRDefault="00D85493" w:rsidP="001E0EA1">
            <w:pPr>
              <w:pStyle w:val="Default"/>
              <w:jc w:val="both"/>
              <w:rPr>
                <w:rFonts w:ascii="Arial Narrow" w:hAnsi="Arial Narrow" w:cs="Times New Roman"/>
                <w:bCs/>
                <w:color w:val="auto"/>
                <w:sz w:val="20"/>
                <w:szCs w:val="20"/>
              </w:rPr>
            </w:pPr>
            <w:r w:rsidRPr="00516787">
              <w:rPr>
                <w:rFonts w:ascii="Arial Narrow" w:hAnsi="Arial Narrow" w:cs="Times New Roman"/>
                <w:color w:val="auto"/>
                <w:sz w:val="20"/>
                <w:szCs w:val="20"/>
              </w:rPr>
              <w:t>La Junta de Conciliación Arbitraje resolverá acerca de la cancelación de su registro.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
                <w:bCs/>
                <w:sz w:val="20"/>
                <w:szCs w:val="20"/>
              </w:rPr>
              <w:lastRenderedPageBreak/>
              <w:t>Artículo 369</w:t>
            </w:r>
            <w:r w:rsidRPr="00516787">
              <w:rPr>
                <w:rFonts w:ascii="Arial Narrow" w:hAnsi="Arial Narrow"/>
                <w:b/>
                <w:sz w:val="20"/>
                <w:szCs w:val="20"/>
              </w:rPr>
              <w:t>.-</w:t>
            </w:r>
            <w:r w:rsidRPr="00516787">
              <w:rPr>
                <w:rFonts w:ascii="Arial Narrow" w:eastAsia="MS Mincho" w:hAnsi="Arial Narrow"/>
                <w:b/>
                <w:bCs/>
                <w:sz w:val="20"/>
                <w:szCs w:val="20"/>
              </w:rPr>
              <w:t xml:space="preserve"> </w:t>
            </w:r>
            <w:r w:rsidRPr="00516787">
              <w:rPr>
                <w:rFonts w:ascii="Arial Narrow" w:eastAsia="MS Mincho" w:hAnsi="Arial Narrow"/>
                <w:sz w:val="20"/>
                <w:szCs w:val="20"/>
              </w:rPr>
              <w:t xml:space="preserve">El registro de los sindicatos, </w:t>
            </w:r>
            <w:r w:rsidRPr="00516787">
              <w:rPr>
                <w:rFonts w:ascii="Arial Narrow" w:eastAsia="MS Mincho" w:hAnsi="Arial Narrow"/>
                <w:b/>
                <w:sz w:val="20"/>
                <w:szCs w:val="20"/>
              </w:rPr>
              <w:t>federaciones y confederaciones</w:t>
            </w:r>
            <w:r w:rsidRPr="00516787">
              <w:rPr>
                <w:rFonts w:ascii="Arial Narrow" w:eastAsia="MS Mincho" w:hAnsi="Arial Narrow"/>
                <w:sz w:val="20"/>
                <w:szCs w:val="20"/>
              </w:rPr>
              <w:t>, podrá cancelarse únicamente:</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sz w:val="20"/>
                <w:szCs w:val="20"/>
              </w:rPr>
            </w:pPr>
            <w:r w:rsidRPr="00516787">
              <w:rPr>
                <w:rFonts w:ascii="Arial Narrow" w:eastAsia="MS Mincho" w:hAnsi="Arial Narrow"/>
                <w:sz w:val="20"/>
                <w:szCs w:val="20"/>
              </w:rPr>
              <w:t xml:space="preserve">I. a II. </w:t>
            </w:r>
            <w:r w:rsidRPr="00516787">
              <w:rPr>
                <w:rFonts w:ascii="Arial Narrow" w:eastAsia="MS Mincho" w:hAnsi="Arial Narrow" w:cs="Arial"/>
                <w:sz w:val="20"/>
                <w:szCs w:val="20"/>
              </w:rPr>
              <w:t>[…]</w:t>
            </w:r>
          </w:p>
          <w:p w:rsidR="00D85493" w:rsidRPr="00516787" w:rsidRDefault="00D85493" w:rsidP="001E0EA1">
            <w:pPr>
              <w:pStyle w:val="Prrafodelista"/>
              <w:tabs>
                <w:tab w:val="left" w:pos="363"/>
              </w:tabs>
              <w:ind w:left="352" w:right="284"/>
              <w:jc w:val="both"/>
              <w:rPr>
                <w:rFonts w:ascii="Arial Narrow" w:eastAsia="Verdana" w:hAnsi="Arial Narrow"/>
                <w:b/>
                <w:color w:val="000000" w:themeColor="text1"/>
                <w:sz w:val="20"/>
                <w:szCs w:val="20"/>
                <w:lang w:val="es-ES"/>
              </w:rPr>
            </w:pPr>
          </w:p>
          <w:p w:rsidR="00D85493" w:rsidRPr="00516787" w:rsidRDefault="00D85493" w:rsidP="001E0EA1">
            <w:pPr>
              <w:pStyle w:val="Prrafodelista"/>
              <w:tabs>
                <w:tab w:val="left" w:pos="363"/>
              </w:tabs>
              <w:ind w:left="352" w:right="284"/>
              <w:jc w:val="both"/>
              <w:rPr>
                <w:rFonts w:ascii="Arial Narrow" w:eastAsia="Verdana" w:hAnsi="Arial Narrow"/>
                <w:b/>
                <w:color w:val="000000" w:themeColor="text1"/>
                <w:sz w:val="20"/>
                <w:szCs w:val="20"/>
                <w:lang w:val="es-ES"/>
              </w:rPr>
            </w:pPr>
          </w:p>
          <w:p w:rsidR="00D85493" w:rsidRPr="00516787" w:rsidRDefault="00D85493" w:rsidP="001E0EA1">
            <w:pPr>
              <w:pStyle w:val="Prrafodelista"/>
              <w:tabs>
                <w:tab w:val="left" w:pos="363"/>
              </w:tabs>
              <w:ind w:left="352" w:right="284"/>
              <w:jc w:val="both"/>
              <w:rPr>
                <w:rFonts w:ascii="Arial Narrow" w:eastAsia="Verdana" w:hAnsi="Arial Narrow"/>
                <w:b/>
                <w:color w:val="000000" w:themeColor="text1"/>
                <w:sz w:val="20"/>
                <w:szCs w:val="20"/>
                <w:lang w:val="es-ES"/>
              </w:rPr>
            </w:pPr>
          </w:p>
          <w:p w:rsidR="00D85493" w:rsidRPr="00516787" w:rsidRDefault="00D85493" w:rsidP="001E0EA1">
            <w:pPr>
              <w:pStyle w:val="Prrafodelista"/>
              <w:tabs>
                <w:tab w:val="left" w:pos="363"/>
              </w:tabs>
              <w:ind w:left="352" w:right="284"/>
              <w:jc w:val="both"/>
              <w:rPr>
                <w:rFonts w:ascii="Arial Narrow" w:eastAsia="Verdana" w:hAnsi="Arial Narrow"/>
                <w:b/>
                <w:color w:val="000000" w:themeColor="text1"/>
                <w:sz w:val="20"/>
                <w:szCs w:val="20"/>
              </w:rPr>
            </w:pPr>
            <w:r w:rsidRPr="00516787">
              <w:rPr>
                <w:rFonts w:ascii="Arial Narrow" w:eastAsia="Verdana" w:hAnsi="Arial Narrow"/>
                <w:b/>
                <w:color w:val="000000" w:themeColor="text1"/>
                <w:sz w:val="20"/>
                <w:szCs w:val="20"/>
                <w:lang w:val="es-ES"/>
              </w:rPr>
              <w:t xml:space="preserve">III. 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 delictivas.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48"/>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b/>
                <w:sz w:val="20"/>
                <w:szCs w:val="20"/>
              </w:rPr>
              <w:t xml:space="preserve">Los Tribunales </w:t>
            </w:r>
            <w:r w:rsidRPr="00516787">
              <w:rPr>
                <w:rFonts w:ascii="Arial Narrow" w:eastAsia="MS Mincho" w:hAnsi="Arial Narrow"/>
                <w:sz w:val="20"/>
                <w:szCs w:val="20"/>
              </w:rPr>
              <w:t>resolverán acerca de la cancelación de su registro.</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color w:val="auto"/>
                <w:sz w:val="20"/>
                <w:szCs w:val="20"/>
              </w:rPr>
              <w:lastRenderedPageBreak/>
              <w:t>Artículo 371. Los estatutos de los sindicatos contendrán:</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Default"/>
              <w:tabs>
                <w:tab w:val="left" w:pos="363"/>
                <w:tab w:val="left" w:pos="6393"/>
              </w:tabs>
              <w:ind w:left="322"/>
              <w:jc w:val="both"/>
              <w:rPr>
                <w:rFonts w:ascii="Arial Narrow" w:hAnsi="Arial Narrow" w:cs="Times New Roman"/>
                <w:color w:val="auto"/>
                <w:sz w:val="20"/>
                <w:szCs w:val="20"/>
              </w:rPr>
            </w:pPr>
            <w:r w:rsidRPr="00516787">
              <w:rPr>
                <w:rFonts w:ascii="Arial Narrow" w:hAnsi="Arial Narrow" w:cs="Times New Roman"/>
                <w:color w:val="auto"/>
                <w:sz w:val="20"/>
                <w:szCs w:val="20"/>
              </w:rPr>
              <w:t>I a VIII</w:t>
            </w:r>
            <w:r w:rsidRPr="00516787">
              <w:rPr>
                <w:rFonts w:ascii="Arial Narrow" w:eastAsia="MS Mincho" w:hAnsi="Arial Narrow"/>
                <w:sz w:val="20"/>
                <w:szCs w:val="20"/>
              </w:rPr>
              <w:t>. […]</w:t>
            </w:r>
          </w:p>
          <w:p w:rsidR="00D85493" w:rsidRPr="00516787" w:rsidRDefault="00D85493" w:rsidP="001E0EA1">
            <w:pPr>
              <w:pStyle w:val="Default"/>
              <w:ind w:left="322"/>
              <w:jc w:val="both"/>
              <w:rPr>
                <w:rFonts w:ascii="Arial Narrow" w:hAnsi="Arial Narrow" w:cs="Times New Roman"/>
                <w:color w:val="auto"/>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IX. Procedimiento para la elección de la directiva y número de miembros, salvaguardando el libre ejercicio del voto con las modalidades que acuerde la asamblea general; de votación indirecta y secreta o votación directa y secreta;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X. Período de duración de la directiva;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XI. a XII. </w:t>
            </w:r>
            <w:r w:rsidRPr="00516787">
              <w:rPr>
                <w:rFonts w:ascii="Arial Narrow" w:eastAsia="MS Mincho" w:hAnsi="Arial Narrow" w:cs="Arial"/>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XIII. Época de presentación de cuentas y sanciones a sus directivos en caso de incumplimiento.</w:t>
            </w: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Textosinformato"/>
              <w:tabs>
                <w:tab w:val="left" w:pos="363"/>
                <w:tab w:val="left" w:pos="6393"/>
                <w:tab w:val="right" w:leader="dot" w:pos="8828"/>
              </w:tabs>
              <w:spacing w:before="0" w:beforeAutospacing="0"/>
              <w:jc w:val="both"/>
              <w:rPr>
                <w:rFonts w:ascii="Arial Narrow" w:eastAsia="MS Mincho" w:hAnsi="Arial Narrow" w:cs="Arial"/>
                <w:sz w:val="20"/>
                <w:szCs w:val="20"/>
              </w:rPr>
            </w:pPr>
            <w:r w:rsidRPr="00516787">
              <w:rPr>
                <w:rFonts w:ascii="Arial Narrow" w:eastAsia="MS Mincho" w:hAnsi="Arial Narrow" w:cs="Arial"/>
                <w:sz w:val="20"/>
                <w:szCs w:val="20"/>
              </w:rPr>
              <w:t>XIV.</w:t>
            </w: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r w:rsidRPr="00516787">
              <w:rPr>
                <w:rFonts w:ascii="Arial Narrow" w:hAnsi="Arial Narrow" w:cs="Times New Roman"/>
                <w:b/>
                <w:color w:val="auto"/>
                <w:sz w:val="20"/>
                <w:szCs w:val="20"/>
              </w:rPr>
              <w:lastRenderedPageBreak/>
              <w:t>Artículo 371</w:t>
            </w:r>
            <w:r w:rsidRPr="00516787">
              <w:rPr>
                <w:rFonts w:ascii="Arial Narrow" w:hAnsi="Arial Narrow"/>
                <w:b/>
                <w:sz w:val="20"/>
                <w:szCs w:val="20"/>
              </w:rPr>
              <w:t>.-</w:t>
            </w:r>
            <w:r w:rsidRPr="00516787">
              <w:rPr>
                <w:rFonts w:ascii="Arial Narrow" w:eastAsia="MS Mincho" w:hAnsi="Arial Narrow"/>
                <w:sz w:val="20"/>
                <w:szCs w:val="20"/>
              </w:rPr>
              <w:t xml:space="preserve"> […]</w:t>
            </w:r>
          </w:p>
          <w:p w:rsidR="00D85493" w:rsidRPr="00516787" w:rsidRDefault="00D85493" w:rsidP="001E0EA1">
            <w:pPr>
              <w:pStyle w:val="Default"/>
              <w:tabs>
                <w:tab w:val="left" w:pos="363"/>
                <w:tab w:val="left" w:pos="6393"/>
              </w:tabs>
              <w:jc w:val="both"/>
              <w:rPr>
                <w:rFonts w:ascii="Arial Narrow" w:hAnsi="Arial Narrow" w:cs="Times New Roman"/>
                <w:color w:val="auto"/>
                <w:sz w:val="20"/>
                <w:szCs w:val="20"/>
              </w:rPr>
            </w:pPr>
          </w:p>
          <w:p w:rsidR="00D85493" w:rsidRPr="00516787" w:rsidRDefault="00D85493" w:rsidP="001E0EA1">
            <w:pPr>
              <w:pStyle w:val="Default"/>
              <w:tabs>
                <w:tab w:val="left" w:pos="316"/>
                <w:tab w:val="left" w:pos="6393"/>
              </w:tabs>
              <w:ind w:left="316"/>
              <w:jc w:val="both"/>
              <w:rPr>
                <w:rFonts w:ascii="Arial Narrow" w:hAnsi="Arial Narrow" w:cs="Times New Roman"/>
                <w:color w:val="auto"/>
                <w:sz w:val="20"/>
                <w:szCs w:val="20"/>
              </w:rPr>
            </w:pPr>
            <w:r w:rsidRPr="00516787">
              <w:rPr>
                <w:rFonts w:ascii="Arial Narrow" w:hAnsi="Arial Narrow" w:cs="Times New Roman"/>
                <w:color w:val="auto"/>
                <w:sz w:val="20"/>
                <w:szCs w:val="20"/>
              </w:rPr>
              <w:t>I a VIII</w:t>
            </w:r>
            <w:r w:rsidRPr="00516787">
              <w:rPr>
                <w:rFonts w:ascii="Arial Narrow" w:eastAsia="MS Mincho" w:hAnsi="Arial Narrow"/>
                <w:sz w:val="20"/>
                <w:szCs w:val="20"/>
              </w:rPr>
              <w:t>. […]</w:t>
            </w:r>
          </w:p>
          <w:p w:rsidR="00D85493" w:rsidRPr="00516787" w:rsidRDefault="00D85493" w:rsidP="001E0EA1">
            <w:pPr>
              <w:pStyle w:val="Default"/>
              <w:tabs>
                <w:tab w:val="left" w:pos="316"/>
                <w:tab w:val="left" w:pos="6393"/>
              </w:tabs>
              <w:ind w:left="316"/>
              <w:jc w:val="both"/>
              <w:rPr>
                <w:rFonts w:ascii="Arial Narrow" w:hAnsi="Arial Narrow" w:cs="Times New Roman"/>
                <w:color w:val="auto"/>
                <w:sz w:val="20"/>
                <w:szCs w:val="20"/>
              </w:rPr>
            </w:pPr>
          </w:p>
          <w:p w:rsidR="00D85493" w:rsidRPr="00516787" w:rsidRDefault="00D85493" w:rsidP="001E0EA1">
            <w:pPr>
              <w:pStyle w:val="Default"/>
              <w:tabs>
                <w:tab w:val="left" w:pos="316"/>
                <w:tab w:val="left" w:pos="6393"/>
              </w:tabs>
              <w:ind w:left="316"/>
              <w:jc w:val="both"/>
              <w:rPr>
                <w:rFonts w:ascii="Arial Narrow" w:hAnsi="Arial Narrow" w:cs="Times New Roman"/>
                <w:color w:val="auto"/>
                <w:sz w:val="20"/>
                <w:szCs w:val="20"/>
              </w:rPr>
            </w:pPr>
            <w:r w:rsidRPr="00516787">
              <w:rPr>
                <w:rFonts w:ascii="Arial Narrow" w:hAnsi="Arial Narrow" w:cs="Times New Roman"/>
                <w:b/>
                <w:color w:val="auto"/>
                <w:sz w:val="20"/>
                <w:szCs w:val="20"/>
              </w:rPr>
              <w:t>IX.</w:t>
            </w:r>
            <w:r w:rsidRPr="00516787">
              <w:rPr>
                <w:rFonts w:ascii="Arial Narrow" w:hAnsi="Arial Narrow" w:cs="Times New Roman"/>
                <w:color w:val="auto"/>
                <w:sz w:val="20"/>
                <w:szCs w:val="20"/>
              </w:rPr>
              <w:t xml:space="preserve"> Procedimiento para la elección de la directiva </w:t>
            </w:r>
            <w:r w:rsidRPr="00516787">
              <w:rPr>
                <w:rFonts w:ascii="Arial Narrow" w:hAnsi="Arial Narrow" w:cs="Times New Roman"/>
                <w:b/>
                <w:color w:val="auto"/>
                <w:sz w:val="20"/>
                <w:szCs w:val="20"/>
              </w:rPr>
              <w:t>sindical y secciones sindicales, el cual se llevará a cabo mediante el</w:t>
            </w:r>
            <w:r w:rsidRPr="00516787">
              <w:rPr>
                <w:rFonts w:ascii="Arial Narrow" w:hAnsi="Arial Narrow" w:cs="Times New Roman"/>
                <w:color w:val="auto"/>
                <w:sz w:val="20"/>
                <w:szCs w:val="20"/>
              </w:rPr>
              <w:t xml:space="preserve"> ejercicio del voto directo, personal, libre, directo y secreto.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889"/>
                <w:tab w:val="left" w:pos="6393"/>
              </w:tabs>
              <w:ind w:left="316" w:right="27"/>
              <w:jc w:val="both"/>
              <w:rPr>
                <w:rFonts w:ascii="Arial Narrow" w:hAnsi="Arial Narrow"/>
                <w:b/>
                <w:sz w:val="20"/>
                <w:szCs w:val="20"/>
              </w:rPr>
            </w:pPr>
            <w:r w:rsidRPr="00516787">
              <w:rPr>
                <w:rFonts w:ascii="Arial Narrow" w:hAnsi="Arial Narrow"/>
                <w:b/>
                <w:sz w:val="20"/>
                <w:szCs w:val="20"/>
              </w:rPr>
              <w:t>Para tal efecto, los estatutos deberán observar las normas siguientes:</w:t>
            </w:r>
          </w:p>
          <w:p w:rsidR="00D85493" w:rsidRPr="00516787" w:rsidRDefault="00D85493" w:rsidP="001E0EA1">
            <w:pPr>
              <w:tabs>
                <w:tab w:val="left" w:pos="464"/>
                <w:tab w:val="left" w:pos="889"/>
                <w:tab w:val="left" w:pos="6393"/>
              </w:tabs>
              <w:ind w:left="464" w:right="27"/>
              <w:jc w:val="both"/>
              <w:rPr>
                <w:rFonts w:ascii="Arial Narrow" w:hAnsi="Arial Narrow"/>
                <w:b/>
                <w:sz w:val="20"/>
                <w:szCs w:val="20"/>
              </w:rPr>
            </w:pPr>
          </w:p>
          <w:p w:rsidR="00D85493" w:rsidRPr="00516787" w:rsidRDefault="00D85493" w:rsidP="005F1246">
            <w:pPr>
              <w:pStyle w:val="Prrafodelista"/>
              <w:numPr>
                <w:ilvl w:val="0"/>
                <w:numId w:val="46"/>
              </w:numPr>
              <w:tabs>
                <w:tab w:val="left" w:pos="464"/>
                <w:tab w:val="left" w:pos="889"/>
                <w:tab w:val="left" w:pos="6393"/>
              </w:tabs>
              <w:ind w:right="27"/>
              <w:jc w:val="both"/>
              <w:rPr>
                <w:rFonts w:ascii="Arial Narrow" w:hAnsi="Arial Narrow"/>
                <w:b/>
                <w:sz w:val="20"/>
                <w:szCs w:val="20"/>
              </w:rPr>
            </w:pPr>
            <w:r w:rsidRPr="00516787">
              <w:rPr>
                <w:rFonts w:ascii="Arial Narrow" w:hAnsi="Arial Narrow"/>
                <w:b/>
                <w:sz w:val="20"/>
                <w:szCs w:val="20"/>
              </w:rPr>
              <w:t>La convocatoria de elección se emitirá con firma autógrafa de las personas facultadas para ello, debiendo precisar fecha, hora, lugar del proceso y demás requisitos estatutariamente exigidos;</w:t>
            </w:r>
          </w:p>
          <w:p w:rsidR="00D85493" w:rsidRPr="00516787" w:rsidRDefault="00D85493" w:rsidP="001E0EA1">
            <w:pPr>
              <w:pStyle w:val="Prrafodelista"/>
              <w:tabs>
                <w:tab w:val="left" w:pos="464"/>
                <w:tab w:val="left" w:pos="889"/>
                <w:tab w:val="left" w:pos="6393"/>
              </w:tabs>
              <w:ind w:left="464" w:right="27"/>
              <w:jc w:val="both"/>
              <w:rPr>
                <w:rFonts w:ascii="Arial Narrow" w:eastAsiaTheme="majorEastAsia" w:hAnsi="Arial Narrow"/>
                <w:b/>
                <w:bCs/>
                <w:sz w:val="20"/>
                <w:szCs w:val="20"/>
              </w:rPr>
            </w:pPr>
          </w:p>
          <w:p w:rsidR="00D85493" w:rsidRPr="00516787" w:rsidRDefault="00D85493" w:rsidP="005F1246">
            <w:pPr>
              <w:pStyle w:val="Prrafodelista"/>
              <w:numPr>
                <w:ilvl w:val="0"/>
                <w:numId w:val="46"/>
              </w:numPr>
              <w:tabs>
                <w:tab w:val="left" w:pos="464"/>
                <w:tab w:val="left" w:pos="889"/>
                <w:tab w:val="left" w:pos="6393"/>
              </w:tabs>
              <w:ind w:left="464" w:right="27" w:firstLine="0"/>
              <w:jc w:val="both"/>
              <w:rPr>
                <w:rFonts w:ascii="Arial Narrow" w:hAnsi="Arial Narrow"/>
                <w:b/>
                <w:sz w:val="20"/>
                <w:szCs w:val="20"/>
              </w:rPr>
            </w:pPr>
            <w:r w:rsidRPr="00516787">
              <w:rPr>
                <w:rFonts w:ascii="Arial Narrow" w:hAnsi="Arial Narrow"/>
                <w:b/>
                <w:sz w:val="20"/>
                <w:szCs w:val="20"/>
              </w:rPr>
              <w:t>La convocatoria deberá publicarse en el local sindical y en los lugares de mayor afluencia de los miembros en el centro de trabajo, con una anticipación mínima de diez días;</w:t>
            </w:r>
          </w:p>
          <w:p w:rsidR="00D85493" w:rsidRPr="00516787" w:rsidRDefault="00D85493" w:rsidP="001E0EA1">
            <w:pPr>
              <w:pStyle w:val="Prrafodelista"/>
              <w:tabs>
                <w:tab w:val="left" w:pos="464"/>
                <w:tab w:val="left" w:pos="889"/>
                <w:tab w:val="left" w:pos="6393"/>
              </w:tabs>
              <w:ind w:left="464" w:right="27"/>
              <w:jc w:val="both"/>
              <w:rPr>
                <w:rFonts w:ascii="Arial Narrow" w:hAnsi="Arial Narrow"/>
                <w:b/>
                <w:sz w:val="20"/>
                <w:szCs w:val="20"/>
              </w:rPr>
            </w:pPr>
          </w:p>
          <w:p w:rsidR="00D85493" w:rsidRPr="00516787" w:rsidRDefault="00D85493" w:rsidP="005F1246">
            <w:pPr>
              <w:pStyle w:val="Prrafodelista"/>
              <w:numPr>
                <w:ilvl w:val="0"/>
                <w:numId w:val="46"/>
              </w:numPr>
              <w:tabs>
                <w:tab w:val="left" w:pos="464"/>
                <w:tab w:val="left" w:pos="889"/>
                <w:tab w:val="left" w:pos="6393"/>
              </w:tabs>
              <w:ind w:left="464" w:right="27" w:firstLine="0"/>
              <w:jc w:val="both"/>
              <w:rPr>
                <w:rFonts w:ascii="Arial Narrow" w:hAnsi="Arial Narrow"/>
                <w:b/>
                <w:sz w:val="20"/>
                <w:szCs w:val="20"/>
              </w:rPr>
            </w:pPr>
            <w:r w:rsidRPr="00516787">
              <w:rPr>
                <w:rFonts w:ascii="Arial Narrow" w:hAnsi="Arial Narrow"/>
                <w:b/>
                <w:sz w:val="20"/>
                <w:szCs w:val="20"/>
              </w:rPr>
              <w:t>El lugar que se determine para la celebración del proceso electoral, así como la documentación y materiales que se elaboren para la realización, deberán garantizar que la votación se desarrolle de forma segura, directa, personal, libre y secreta;</w:t>
            </w:r>
          </w:p>
          <w:p w:rsidR="00D85493" w:rsidRPr="00516787" w:rsidRDefault="00D85493" w:rsidP="001E0EA1">
            <w:pPr>
              <w:pStyle w:val="Prrafodelista"/>
              <w:tabs>
                <w:tab w:val="left" w:pos="464"/>
                <w:tab w:val="left" w:pos="889"/>
                <w:tab w:val="left" w:pos="6393"/>
              </w:tabs>
              <w:ind w:left="464"/>
              <w:jc w:val="both"/>
              <w:rPr>
                <w:rFonts w:ascii="Arial Narrow" w:hAnsi="Arial Narrow"/>
                <w:b/>
                <w:sz w:val="20"/>
                <w:szCs w:val="20"/>
              </w:rPr>
            </w:pPr>
          </w:p>
          <w:p w:rsidR="00D85493" w:rsidRPr="00516787" w:rsidRDefault="00D85493" w:rsidP="005F1246">
            <w:pPr>
              <w:pStyle w:val="Prrafodelista"/>
              <w:numPr>
                <w:ilvl w:val="0"/>
                <w:numId w:val="46"/>
              </w:numPr>
              <w:tabs>
                <w:tab w:val="left" w:pos="464"/>
                <w:tab w:val="left" w:pos="889"/>
                <w:tab w:val="left" w:pos="6393"/>
              </w:tabs>
              <w:ind w:left="464" w:right="27" w:firstLine="0"/>
              <w:jc w:val="both"/>
              <w:rPr>
                <w:rFonts w:ascii="Arial Narrow" w:hAnsi="Arial Narrow"/>
                <w:b/>
                <w:sz w:val="20"/>
                <w:szCs w:val="20"/>
              </w:rPr>
            </w:pPr>
            <w:r w:rsidRPr="00516787">
              <w:rPr>
                <w:rFonts w:ascii="Arial Narrow" w:hAnsi="Arial Narrow"/>
                <w:b/>
                <w:sz w:val="20"/>
                <w:szCs w:val="20"/>
              </w:rPr>
              <w:t>Se integrará un padrón completo y actualizado de los miembros del sindicato con derecho a votar, que deberá publicarse y darse a conocer entre éstos con al menos tres días de antelación a la elección;</w:t>
            </w:r>
            <w:r w:rsidRPr="00516787">
              <w:rPr>
                <w:rFonts w:ascii="Arial Narrow" w:hAnsi="Arial Narrow"/>
                <w:sz w:val="20"/>
                <w:szCs w:val="20"/>
              </w:rPr>
              <w:t xml:space="preserve"> </w:t>
            </w:r>
          </w:p>
          <w:p w:rsidR="00D85493" w:rsidRPr="00516787" w:rsidRDefault="00D85493" w:rsidP="001E0EA1">
            <w:pPr>
              <w:pStyle w:val="Prrafodelista"/>
              <w:tabs>
                <w:tab w:val="left" w:pos="464"/>
                <w:tab w:val="left" w:pos="889"/>
                <w:tab w:val="left" w:pos="6393"/>
              </w:tabs>
              <w:ind w:left="464" w:right="27"/>
              <w:jc w:val="both"/>
              <w:rPr>
                <w:rFonts w:ascii="Arial Narrow" w:hAnsi="Arial Narrow"/>
                <w:b/>
                <w:sz w:val="20"/>
                <w:szCs w:val="20"/>
              </w:rPr>
            </w:pPr>
          </w:p>
          <w:p w:rsidR="00D85493" w:rsidRPr="00516787" w:rsidRDefault="00D85493" w:rsidP="005F1246">
            <w:pPr>
              <w:pStyle w:val="Prrafodelista"/>
              <w:numPr>
                <w:ilvl w:val="0"/>
                <w:numId w:val="46"/>
              </w:numPr>
              <w:tabs>
                <w:tab w:val="left" w:pos="464"/>
                <w:tab w:val="left" w:pos="889"/>
                <w:tab w:val="left" w:pos="6393"/>
              </w:tabs>
              <w:ind w:left="464" w:right="27" w:firstLine="0"/>
              <w:jc w:val="both"/>
              <w:rPr>
                <w:rFonts w:ascii="Arial Narrow" w:hAnsi="Arial Narrow"/>
                <w:b/>
                <w:sz w:val="20"/>
                <w:szCs w:val="20"/>
              </w:rPr>
            </w:pPr>
            <w:r w:rsidRPr="00516787">
              <w:rPr>
                <w:rFonts w:ascii="Arial Narrow" w:hAnsi="Arial Narrow"/>
                <w:b/>
                <w:sz w:val="20"/>
                <w:szCs w:val="20"/>
              </w:rPr>
              <w:t>Establecer un procedimiento que asegure la identificación de los afiliados que tengan derecho a votar; y</w:t>
            </w:r>
          </w:p>
          <w:p w:rsidR="00D85493" w:rsidRPr="00516787" w:rsidRDefault="00D85493" w:rsidP="001E0EA1">
            <w:pPr>
              <w:pStyle w:val="Prrafodelista"/>
              <w:tabs>
                <w:tab w:val="left" w:pos="464"/>
                <w:tab w:val="left" w:pos="889"/>
              </w:tabs>
              <w:ind w:left="464"/>
              <w:rPr>
                <w:rFonts w:ascii="Arial Narrow" w:hAnsi="Arial Narrow"/>
                <w:b/>
                <w:sz w:val="20"/>
                <w:szCs w:val="20"/>
              </w:rPr>
            </w:pPr>
          </w:p>
          <w:p w:rsidR="00D85493" w:rsidRPr="00516787" w:rsidRDefault="00D85493" w:rsidP="005F1246">
            <w:pPr>
              <w:pStyle w:val="Prrafodelista"/>
              <w:numPr>
                <w:ilvl w:val="0"/>
                <w:numId w:val="46"/>
              </w:numPr>
              <w:tabs>
                <w:tab w:val="left" w:pos="464"/>
                <w:tab w:val="left" w:pos="6393"/>
              </w:tabs>
              <w:ind w:right="27" w:hanging="258"/>
              <w:jc w:val="both"/>
              <w:rPr>
                <w:rFonts w:ascii="Arial Narrow" w:hAnsi="Arial Narrow"/>
                <w:b/>
                <w:sz w:val="20"/>
                <w:szCs w:val="20"/>
              </w:rPr>
            </w:pPr>
            <w:r w:rsidRPr="00516787">
              <w:rPr>
                <w:rFonts w:ascii="Arial Narrow" w:hAnsi="Arial Narrow"/>
                <w:b/>
                <w:sz w:val="20"/>
                <w:szCs w:val="20"/>
              </w:rPr>
              <w:lastRenderedPageBreak/>
              <w:t xml:space="preserve">  La documentación, material y boletas para la elección de integración de los órganos internos de los sindicatos a que se refiere este inciso, contendrá cuando menos los siguientes datos y requisitos:</w:t>
            </w:r>
          </w:p>
          <w:p w:rsidR="00D85493" w:rsidRPr="00516787" w:rsidRDefault="00D85493" w:rsidP="001E0EA1">
            <w:pPr>
              <w:pStyle w:val="Prrafodelista"/>
              <w:tabs>
                <w:tab w:val="left" w:pos="464"/>
              </w:tabs>
              <w:ind w:hanging="258"/>
              <w:rPr>
                <w:rFonts w:ascii="Arial Narrow" w:hAnsi="Arial Narrow"/>
                <w:b/>
                <w:sz w:val="20"/>
                <w:szCs w:val="20"/>
              </w:rPr>
            </w:pPr>
          </w:p>
          <w:p w:rsidR="00D85493" w:rsidRPr="00516787" w:rsidRDefault="00D85493" w:rsidP="005F1246">
            <w:pPr>
              <w:pStyle w:val="Prrafodelista"/>
              <w:numPr>
                <w:ilvl w:val="0"/>
                <w:numId w:val="47"/>
              </w:numPr>
              <w:tabs>
                <w:tab w:val="left" w:pos="464"/>
                <w:tab w:val="left" w:pos="6393"/>
              </w:tabs>
              <w:ind w:right="27"/>
              <w:jc w:val="both"/>
              <w:rPr>
                <w:rFonts w:ascii="Arial Narrow" w:hAnsi="Arial Narrow"/>
                <w:b/>
                <w:sz w:val="20"/>
                <w:szCs w:val="20"/>
              </w:rPr>
            </w:pPr>
            <w:r w:rsidRPr="00516787">
              <w:rPr>
                <w:rFonts w:ascii="Arial Narrow" w:hAnsi="Arial Narrow"/>
                <w:b/>
                <w:sz w:val="20"/>
                <w:szCs w:val="20"/>
              </w:rPr>
              <w:t>Municipio y entidad federativa en que se realice la votación;</w:t>
            </w:r>
          </w:p>
          <w:p w:rsidR="00D85493" w:rsidRPr="00516787" w:rsidRDefault="00D85493" w:rsidP="001E0EA1">
            <w:pPr>
              <w:pStyle w:val="Prrafodelista"/>
              <w:tabs>
                <w:tab w:val="left" w:pos="464"/>
                <w:tab w:val="left" w:pos="6393"/>
              </w:tabs>
              <w:ind w:left="1025" w:right="27"/>
              <w:jc w:val="both"/>
              <w:rPr>
                <w:rFonts w:ascii="Arial Narrow" w:hAnsi="Arial Narrow"/>
                <w:b/>
                <w:sz w:val="20"/>
                <w:szCs w:val="20"/>
              </w:rPr>
            </w:pPr>
          </w:p>
          <w:p w:rsidR="00D85493" w:rsidRPr="00516787" w:rsidRDefault="00D85493" w:rsidP="005F1246">
            <w:pPr>
              <w:pStyle w:val="Prrafodelista"/>
              <w:numPr>
                <w:ilvl w:val="0"/>
                <w:numId w:val="47"/>
              </w:numPr>
              <w:tabs>
                <w:tab w:val="left" w:pos="464"/>
                <w:tab w:val="left" w:pos="6393"/>
              </w:tabs>
              <w:ind w:left="1025" w:right="27" w:hanging="258"/>
              <w:jc w:val="both"/>
              <w:rPr>
                <w:rFonts w:ascii="Arial Narrow" w:hAnsi="Arial Narrow"/>
                <w:b/>
                <w:sz w:val="20"/>
                <w:szCs w:val="20"/>
              </w:rPr>
            </w:pPr>
            <w:r w:rsidRPr="00516787">
              <w:rPr>
                <w:rFonts w:ascii="Arial Narrow" w:hAnsi="Arial Narrow"/>
                <w:b/>
                <w:sz w:val="20"/>
                <w:szCs w:val="20"/>
              </w:rPr>
              <w:t>Cargo para el que se postula al candidato o candidatos;</w:t>
            </w:r>
          </w:p>
          <w:p w:rsidR="00D85493" w:rsidRPr="00516787" w:rsidRDefault="00D85493" w:rsidP="001E0EA1">
            <w:pPr>
              <w:pStyle w:val="Prrafodelista"/>
              <w:tabs>
                <w:tab w:val="left" w:pos="464"/>
                <w:tab w:val="left" w:pos="6393"/>
              </w:tabs>
              <w:ind w:left="1025" w:right="27"/>
              <w:jc w:val="both"/>
              <w:rPr>
                <w:rFonts w:ascii="Arial Narrow" w:hAnsi="Arial Narrow"/>
                <w:b/>
                <w:sz w:val="20"/>
                <w:szCs w:val="20"/>
              </w:rPr>
            </w:pPr>
          </w:p>
          <w:p w:rsidR="00D85493" w:rsidRPr="00516787" w:rsidRDefault="00D85493" w:rsidP="005F1246">
            <w:pPr>
              <w:pStyle w:val="Prrafodelista"/>
              <w:numPr>
                <w:ilvl w:val="0"/>
                <w:numId w:val="47"/>
              </w:numPr>
              <w:tabs>
                <w:tab w:val="left" w:pos="464"/>
                <w:tab w:val="left" w:pos="6393"/>
              </w:tabs>
              <w:ind w:left="1025" w:right="27" w:hanging="258"/>
              <w:jc w:val="both"/>
              <w:rPr>
                <w:rFonts w:ascii="Arial Narrow" w:hAnsi="Arial Narrow"/>
                <w:b/>
                <w:sz w:val="20"/>
                <w:szCs w:val="20"/>
              </w:rPr>
            </w:pPr>
            <w:r w:rsidRPr="00516787">
              <w:rPr>
                <w:rFonts w:ascii="Arial Narrow" w:hAnsi="Arial Narrow"/>
                <w:b/>
                <w:sz w:val="20"/>
                <w:szCs w:val="20"/>
              </w:rPr>
              <w:t>Emblema y color de cada una de las planillas que participan con candidatos en la elección de que se trate;</w:t>
            </w:r>
          </w:p>
          <w:p w:rsidR="00D85493" w:rsidRPr="00516787" w:rsidRDefault="00D85493" w:rsidP="001E0EA1">
            <w:pPr>
              <w:pStyle w:val="Prrafodelista"/>
              <w:tabs>
                <w:tab w:val="left" w:pos="464"/>
                <w:tab w:val="left" w:pos="6393"/>
              </w:tabs>
              <w:ind w:left="1025" w:right="27"/>
              <w:jc w:val="both"/>
              <w:rPr>
                <w:rFonts w:ascii="Arial Narrow" w:hAnsi="Arial Narrow"/>
                <w:b/>
                <w:sz w:val="20"/>
                <w:szCs w:val="20"/>
              </w:rPr>
            </w:pPr>
          </w:p>
          <w:p w:rsidR="00D85493" w:rsidRPr="00516787" w:rsidRDefault="00D85493" w:rsidP="005F1246">
            <w:pPr>
              <w:pStyle w:val="Prrafodelista"/>
              <w:numPr>
                <w:ilvl w:val="0"/>
                <w:numId w:val="47"/>
              </w:numPr>
              <w:tabs>
                <w:tab w:val="left" w:pos="464"/>
                <w:tab w:val="left" w:pos="6393"/>
              </w:tabs>
              <w:ind w:left="1025" w:right="27" w:hanging="258"/>
              <w:jc w:val="both"/>
              <w:rPr>
                <w:rFonts w:ascii="Arial Narrow" w:hAnsi="Arial Narrow"/>
                <w:b/>
                <w:sz w:val="20"/>
                <w:szCs w:val="20"/>
              </w:rPr>
            </w:pPr>
            <w:r w:rsidRPr="00516787">
              <w:rPr>
                <w:rFonts w:ascii="Arial Narrow" w:hAnsi="Arial Narrow"/>
                <w:b/>
                <w:sz w:val="20"/>
                <w:szCs w:val="20"/>
              </w:rPr>
              <w:t>El nombre completo del candidato o candidatos a elegir; y</w:t>
            </w:r>
          </w:p>
          <w:p w:rsidR="00D85493" w:rsidRPr="00516787" w:rsidRDefault="00D85493" w:rsidP="001E0EA1">
            <w:pPr>
              <w:pStyle w:val="Prrafodelista"/>
              <w:tabs>
                <w:tab w:val="left" w:pos="464"/>
                <w:tab w:val="left" w:pos="6393"/>
              </w:tabs>
              <w:ind w:left="1025" w:right="27"/>
              <w:jc w:val="both"/>
              <w:rPr>
                <w:rFonts w:ascii="Arial Narrow" w:hAnsi="Arial Narrow"/>
                <w:b/>
                <w:sz w:val="20"/>
                <w:szCs w:val="20"/>
              </w:rPr>
            </w:pPr>
          </w:p>
          <w:p w:rsidR="00D85493" w:rsidRPr="00516787" w:rsidRDefault="00D85493" w:rsidP="005F1246">
            <w:pPr>
              <w:pStyle w:val="Prrafodelista"/>
              <w:numPr>
                <w:ilvl w:val="0"/>
                <w:numId w:val="47"/>
              </w:numPr>
              <w:tabs>
                <w:tab w:val="left" w:pos="464"/>
                <w:tab w:val="left" w:pos="6393"/>
              </w:tabs>
              <w:ind w:left="1025" w:right="27" w:hanging="258"/>
              <w:jc w:val="both"/>
              <w:rPr>
                <w:rFonts w:ascii="Arial Narrow" w:hAnsi="Arial Narrow"/>
                <w:b/>
                <w:sz w:val="20"/>
                <w:szCs w:val="20"/>
              </w:rPr>
            </w:pPr>
            <w:r w:rsidRPr="00516787">
              <w:rPr>
                <w:rFonts w:ascii="Arial Narrow" w:hAnsi="Arial Narrow"/>
                <w:b/>
                <w:sz w:val="20"/>
                <w:szCs w:val="20"/>
              </w:rPr>
              <w:t>Las boletas deberán validarse en el reverso con las firmas de por lo menos dos integrantes de la Comisión Electoral que para tales efectos acuerde el sindicato.</w:t>
            </w:r>
          </w:p>
          <w:p w:rsidR="00D85493" w:rsidRPr="00516787" w:rsidRDefault="00D85493" w:rsidP="001E0EA1">
            <w:pPr>
              <w:tabs>
                <w:tab w:val="left" w:pos="33"/>
                <w:tab w:val="left" w:pos="464"/>
                <w:tab w:val="left" w:pos="889"/>
                <w:tab w:val="left" w:pos="6393"/>
              </w:tabs>
              <w:ind w:right="27"/>
              <w:jc w:val="both"/>
              <w:rPr>
                <w:rFonts w:ascii="Arial Narrow" w:hAnsi="Arial Narrow"/>
                <w:b/>
                <w:sz w:val="20"/>
                <w:szCs w:val="20"/>
              </w:rPr>
            </w:pPr>
          </w:p>
          <w:p w:rsidR="00D85493" w:rsidRPr="00516787" w:rsidRDefault="00D85493" w:rsidP="001E0EA1">
            <w:pPr>
              <w:tabs>
                <w:tab w:val="left" w:pos="742"/>
                <w:tab w:val="left" w:pos="889"/>
                <w:tab w:val="left" w:pos="6393"/>
              </w:tabs>
              <w:ind w:left="316" w:right="27"/>
              <w:jc w:val="both"/>
              <w:rPr>
                <w:rFonts w:ascii="Arial Narrow" w:hAnsi="Arial Narrow"/>
                <w:b/>
                <w:sz w:val="20"/>
                <w:szCs w:val="20"/>
              </w:rPr>
            </w:pPr>
            <w:r w:rsidRPr="00516787">
              <w:rPr>
                <w:rFonts w:ascii="Arial Narrow" w:hAnsi="Arial Narrow"/>
                <w:b/>
                <w:sz w:val="20"/>
                <w:szCs w:val="20"/>
              </w:rPr>
              <w:t>En virtud de que estos requisitos son esenciales para expresar la libre voluntad de los afiliados al sindicato, de incumplirse éstos, el procedimiento de elección carecerá de validez, ya sea a nivel general o seccional, según sea el caso;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4881"/>
                <w:tab w:val="left" w:pos="6393"/>
              </w:tabs>
              <w:ind w:left="316" w:right="27"/>
              <w:jc w:val="both"/>
              <w:rPr>
                <w:rFonts w:ascii="Arial Narrow" w:hAnsi="Arial Narrow"/>
                <w:sz w:val="20"/>
                <w:szCs w:val="20"/>
              </w:rPr>
            </w:pPr>
            <w:r w:rsidRPr="00516787">
              <w:rPr>
                <w:rFonts w:ascii="Arial Narrow" w:hAnsi="Arial Narrow"/>
                <w:b/>
                <w:sz w:val="20"/>
                <w:szCs w:val="20"/>
              </w:rPr>
              <w:t>IX Bis. En la integración de las directivas sindicales se establecerá la representación proporcional en razón de género</w:t>
            </w:r>
            <w:r w:rsidRPr="00516787">
              <w:rPr>
                <w:rFonts w:ascii="Arial Narrow" w:hAnsi="Arial Narrow"/>
                <w:sz w:val="20"/>
                <w:szCs w:val="20"/>
              </w:rPr>
              <w:t>;</w:t>
            </w:r>
          </w:p>
          <w:p w:rsidR="00D85493" w:rsidRPr="00516787" w:rsidRDefault="00D85493" w:rsidP="001E0EA1">
            <w:pPr>
              <w:tabs>
                <w:tab w:val="left" w:pos="363"/>
                <w:tab w:val="left" w:pos="4881"/>
                <w:tab w:val="left" w:pos="6393"/>
              </w:tabs>
              <w:ind w:left="316" w:right="27"/>
              <w:jc w:val="both"/>
              <w:rPr>
                <w:rFonts w:ascii="Arial Narrow" w:hAnsi="Arial Narrow"/>
                <w:sz w:val="20"/>
                <w:szCs w:val="20"/>
              </w:rPr>
            </w:pPr>
          </w:p>
          <w:p w:rsidR="00D85493" w:rsidRPr="00516787" w:rsidRDefault="00D85493" w:rsidP="001E0EA1">
            <w:pPr>
              <w:tabs>
                <w:tab w:val="left" w:pos="363"/>
                <w:tab w:val="left" w:pos="4881"/>
                <w:tab w:val="left" w:pos="6393"/>
              </w:tabs>
              <w:ind w:left="316" w:right="27"/>
              <w:jc w:val="both"/>
              <w:rPr>
                <w:rFonts w:ascii="Arial Narrow" w:hAnsi="Arial Narrow"/>
                <w:b/>
                <w:strike/>
                <w:sz w:val="20"/>
                <w:szCs w:val="20"/>
              </w:rPr>
            </w:pPr>
            <w:r w:rsidRPr="00516787">
              <w:rPr>
                <w:rFonts w:ascii="Arial Narrow" w:hAnsi="Arial Narrow"/>
                <w:b/>
                <w:sz w:val="20"/>
                <w:szCs w:val="20"/>
              </w:rPr>
              <w:t>IX Ter. Normas para la integración y funcionamiento de una instancia de decisión colegiada, que será responsable de organizar y calificar los procedimientos de elección de los órganos internos del sindicato;</w:t>
            </w:r>
          </w:p>
          <w:p w:rsidR="00D85493" w:rsidRPr="00516787" w:rsidRDefault="00D85493" w:rsidP="001E0EA1">
            <w:pPr>
              <w:tabs>
                <w:tab w:val="left" w:pos="363"/>
                <w:tab w:val="left" w:pos="4881"/>
                <w:tab w:val="left" w:pos="6393"/>
              </w:tabs>
              <w:ind w:right="27"/>
              <w:jc w:val="both"/>
              <w:rPr>
                <w:rFonts w:ascii="Arial Narrow" w:hAnsi="Arial Narrow"/>
                <w:b/>
                <w:sz w:val="20"/>
                <w:szCs w:val="20"/>
              </w:rPr>
            </w:pPr>
          </w:p>
          <w:p w:rsidR="00D85493" w:rsidRPr="00516787" w:rsidRDefault="00D85493" w:rsidP="001E0EA1">
            <w:pPr>
              <w:tabs>
                <w:tab w:val="left" w:pos="363"/>
                <w:tab w:val="left" w:pos="4881"/>
                <w:tab w:val="left" w:pos="6393"/>
              </w:tabs>
              <w:ind w:left="316" w:right="27"/>
              <w:jc w:val="both"/>
              <w:rPr>
                <w:rFonts w:ascii="Arial Narrow" w:hAnsi="Arial Narrow"/>
                <w:b/>
                <w:sz w:val="20"/>
                <w:szCs w:val="20"/>
              </w:rPr>
            </w:pPr>
            <w:r w:rsidRPr="00516787">
              <w:rPr>
                <w:rFonts w:ascii="Arial Narrow" w:hAnsi="Arial Narrow"/>
                <w:b/>
                <w:sz w:val="20"/>
                <w:szCs w:val="20"/>
              </w:rPr>
              <w:t>X</w:t>
            </w:r>
            <w:r w:rsidRPr="00516787">
              <w:rPr>
                <w:rFonts w:ascii="Arial Narrow" w:hAnsi="Arial Narrow"/>
                <w:sz w:val="20"/>
                <w:szCs w:val="20"/>
              </w:rPr>
              <w:t xml:space="preserve">. Período de duración de la directiva </w:t>
            </w:r>
            <w:r w:rsidRPr="00516787">
              <w:rPr>
                <w:rFonts w:ascii="Arial Narrow" w:hAnsi="Arial Narrow"/>
                <w:b/>
                <w:sz w:val="20"/>
                <w:szCs w:val="20"/>
              </w:rPr>
              <w:t xml:space="preserve">sindical y de las representaciones seccionales. En el caso de reelección, será facultad de la asamblea decidir mediante voto personal, libre, directo y secreto el período de duración y el número de veces </w:t>
            </w:r>
            <w:r>
              <w:rPr>
                <w:rFonts w:ascii="Arial Narrow" w:hAnsi="Arial Narrow"/>
                <w:b/>
                <w:sz w:val="20"/>
                <w:szCs w:val="20"/>
              </w:rPr>
              <w:t xml:space="preserve">que </w:t>
            </w:r>
            <w:r w:rsidRPr="00516787">
              <w:rPr>
                <w:rFonts w:ascii="Arial Narrow" w:hAnsi="Arial Narrow"/>
                <w:b/>
                <w:sz w:val="20"/>
                <w:szCs w:val="20"/>
              </w:rPr>
              <w:t xml:space="preserve">pueden reelegirse los dirigentes sindicales. </w:t>
            </w:r>
            <w:r w:rsidRPr="00516787">
              <w:rPr>
                <w:rFonts w:ascii="Arial Narrow" w:hAnsi="Arial Narrow" w:cs="Arial"/>
                <w:b/>
                <w:sz w:val="20"/>
                <w:szCs w:val="20"/>
                <w:lang w:val="es-ES"/>
              </w:rPr>
              <w:t>El período de duración de la directiva y en su caso la reelección, deberán respetar las garantías a que se refiere el artículo 358, fracción II, de esta Ley;</w:t>
            </w:r>
          </w:p>
          <w:p w:rsidR="00D85493" w:rsidRPr="00516787" w:rsidRDefault="00D85493" w:rsidP="001E0EA1">
            <w:pPr>
              <w:tabs>
                <w:tab w:val="left" w:pos="363"/>
                <w:tab w:val="left" w:pos="4881"/>
                <w:tab w:val="left" w:pos="6393"/>
              </w:tabs>
              <w:ind w:left="316" w:right="27"/>
              <w:jc w:val="both"/>
              <w:rPr>
                <w:rFonts w:ascii="Arial Narrow" w:hAnsi="Arial Narrow"/>
                <w:sz w:val="20"/>
                <w:szCs w:val="20"/>
              </w:rPr>
            </w:pPr>
          </w:p>
          <w:p w:rsidR="00D85493" w:rsidRPr="00516787" w:rsidRDefault="00D85493" w:rsidP="001E0EA1">
            <w:pPr>
              <w:tabs>
                <w:tab w:val="left" w:pos="363"/>
                <w:tab w:val="left" w:pos="4881"/>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 xml:space="preserve">XI. a XII.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 xml:space="preserve">XIII. Época y </w:t>
            </w:r>
            <w:r w:rsidRPr="00516787">
              <w:rPr>
                <w:rFonts w:ascii="Arial Narrow" w:hAnsi="Arial Narrow"/>
                <w:b/>
                <w:sz w:val="20"/>
                <w:szCs w:val="20"/>
              </w:rPr>
              <w:t>forma</w:t>
            </w:r>
            <w:r w:rsidRPr="00516787">
              <w:rPr>
                <w:rFonts w:ascii="Arial Narrow" w:hAnsi="Arial Narrow"/>
                <w:sz w:val="20"/>
                <w:szCs w:val="20"/>
              </w:rPr>
              <w:t xml:space="preserve"> de presentación de</w:t>
            </w:r>
            <w:r w:rsidRPr="00516787">
              <w:rPr>
                <w:rFonts w:ascii="Arial Narrow" w:hAnsi="Arial Narrow"/>
                <w:b/>
                <w:sz w:val="20"/>
                <w:szCs w:val="20"/>
              </w:rPr>
              <w:t xml:space="preserve"> la cuenta completa y detallada de la administración del patrimonio sindical</w:t>
            </w:r>
            <w:r w:rsidRPr="00516787">
              <w:rPr>
                <w:rFonts w:ascii="Arial Narrow" w:hAnsi="Arial Narrow"/>
                <w:sz w:val="20"/>
                <w:szCs w:val="20"/>
              </w:rPr>
              <w:t xml:space="preserve"> y sanciones a sus directivos en caso de incumplimiento.</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left="316"/>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sz w:val="20"/>
                <w:szCs w:val="20"/>
              </w:rPr>
            </w:pPr>
            <w:r w:rsidRPr="00516787">
              <w:rPr>
                <w:rFonts w:ascii="Arial Narrow" w:eastAsia="MS Mincho" w:hAnsi="Arial Narrow" w:cs="Arial"/>
                <w:sz w:val="20"/>
                <w:szCs w:val="20"/>
              </w:rPr>
              <w:lastRenderedPageBreak/>
              <w:t>XIV.</w:t>
            </w: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b/>
                <w:sz w:val="20"/>
                <w:szCs w:val="20"/>
              </w:rPr>
            </w:pPr>
            <w:r w:rsidRPr="00516787">
              <w:rPr>
                <w:rFonts w:ascii="Arial Narrow" w:hAnsi="Arial Narrow"/>
                <w:b/>
                <w:sz w:val="20"/>
                <w:szCs w:val="20"/>
              </w:rPr>
              <w:t xml:space="preserve">XIV Bis. Procedimiento para llevar a cabo la consulta a los trabajadores mediante voto personal, </w:t>
            </w:r>
            <w:r>
              <w:rPr>
                <w:rFonts w:ascii="Arial Narrow" w:hAnsi="Arial Narrow"/>
                <w:b/>
                <w:sz w:val="20"/>
                <w:szCs w:val="20"/>
              </w:rPr>
              <w:t>libre</w:t>
            </w:r>
            <w:r w:rsidRPr="00516787">
              <w:rPr>
                <w:rFonts w:ascii="Arial Narrow" w:hAnsi="Arial Narrow"/>
                <w:b/>
                <w:sz w:val="20"/>
                <w:szCs w:val="20"/>
              </w:rPr>
              <w:t xml:space="preserve"> y secreto para la aprobación del contenido de contratos colectivos de trabajo iniciales y de sus revisiones. Para tal efecto, los estatutos deberán observar el procedimiento contemplado en el artículo 390 Ter, fracción II de la presente Ley; y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b/>
                <w:sz w:val="20"/>
                <w:szCs w:val="20"/>
              </w:rPr>
            </w:pPr>
          </w:p>
          <w:p w:rsidR="00D85493" w:rsidRPr="00516787" w:rsidRDefault="00D85493" w:rsidP="001E0EA1">
            <w:pPr>
              <w:autoSpaceDE w:val="0"/>
              <w:autoSpaceDN w:val="0"/>
              <w:adjustRightInd w:val="0"/>
              <w:ind w:left="316"/>
              <w:jc w:val="both"/>
              <w:rPr>
                <w:rFonts w:ascii="Arial Narrow" w:hAnsi="Arial Narrow" w:cs="Arial"/>
                <w:b/>
                <w:sz w:val="20"/>
                <w:szCs w:val="20"/>
                <w:lang w:val="es-ES"/>
              </w:rPr>
            </w:pPr>
            <w:r w:rsidRPr="00516787">
              <w:rPr>
                <w:rFonts w:ascii="Arial Narrow" w:hAnsi="Arial Narrow" w:cs="Arial"/>
                <w:b/>
                <w:sz w:val="20"/>
                <w:szCs w:val="20"/>
                <w:lang w:val="es-ES"/>
              </w:rPr>
              <w:t>XV. Las demás normas que apruebe la asamblea.</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p>
        </w:tc>
        <w:tc>
          <w:tcPr>
            <w:tcW w:w="4819" w:type="dxa"/>
          </w:tcPr>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lang w:val="es-ES"/>
              </w:rPr>
            </w:pPr>
            <w:r w:rsidRPr="00516787">
              <w:rPr>
                <w:rFonts w:ascii="Arial Narrow" w:hAnsi="Arial Narrow" w:cs="Times New Roman"/>
                <w:b/>
                <w:color w:val="auto"/>
                <w:sz w:val="20"/>
                <w:szCs w:val="20"/>
              </w:rPr>
              <w:t>Artículo 371 Bis</w:t>
            </w:r>
            <w:r w:rsidRPr="00516787">
              <w:rPr>
                <w:rFonts w:ascii="Arial Narrow" w:hAnsi="Arial Narrow"/>
                <w:b/>
                <w:sz w:val="20"/>
                <w:szCs w:val="20"/>
              </w:rPr>
              <w:t>. -</w:t>
            </w:r>
            <w:r w:rsidRPr="00516787">
              <w:rPr>
                <w:rFonts w:ascii="Arial Narrow" w:hAnsi="Arial Narrow" w:cs="Times New Roman"/>
                <w:b/>
                <w:color w:val="auto"/>
                <w:sz w:val="20"/>
                <w:szCs w:val="20"/>
              </w:rPr>
              <w:t xml:space="preserve"> </w:t>
            </w:r>
            <w:r w:rsidRPr="00516787">
              <w:rPr>
                <w:rFonts w:ascii="Arial Narrow" w:hAnsi="Arial Narrow" w:cs="Times New Roman"/>
                <w:b/>
                <w:color w:val="auto"/>
                <w:sz w:val="20"/>
                <w:szCs w:val="20"/>
                <w:lang w:val="es-ES"/>
              </w:rPr>
              <w:t xml:space="preserve">Las elecciones de las directivas </w:t>
            </w:r>
            <w:r w:rsidRPr="00516787">
              <w:rPr>
                <w:rFonts w:ascii="Arial Narrow" w:hAnsi="Arial Narrow" w:cs="Times New Roman"/>
                <w:b/>
                <w:bCs/>
                <w:color w:val="auto"/>
                <w:sz w:val="20"/>
                <w:szCs w:val="20"/>
                <w:lang w:val="es-ES"/>
              </w:rPr>
              <w:t xml:space="preserve">de los sindicatos estarán sujetas a un sistema de verificación del cumplimiento de los requisitos previstos en la fracción IX del artículo </w:t>
            </w:r>
            <w:r w:rsidRPr="00516787">
              <w:rPr>
                <w:rFonts w:ascii="Arial Narrow" w:hAnsi="Arial Narrow" w:cs="Times New Roman"/>
                <w:b/>
                <w:color w:val="auto"/>
                <w:sz w:val="20"/>
                <w:szCs w:val="20"/>
                <w:lang w:val="es-ES"/>
              </w:rPr>
              <w:t>371 de esta Ley, conforme a lo siguiente:</w:t>
            </w:r>
          </w:p>
          <w:p w:rsidR="00D85493" w:rsidRPr="00516787" w:rsidRDefault="00D85493" w:rsidP="001E0EA1">
            <w:pPr>
              <w:pStyle w:val="Default"/>
              <w:tabs>
                <w:tab w:val="left" w:pos="316"/>
                <w:tab w:val="left" w:pos="6393"/>
              </w:tabs>
              <w:ind w:left="33" w:hanging="33"/>
              <w:jc w:val="both"/>
              <w:rPr>
                <w:rFonts w:ascii="Arial Narrow" w:hAnsi="Arial Narrow" w:cs="Times New Roman"/>
                <w:b/>
                <w:bCs/>
                <w:color w:val="auto"/>
                <w:sz w:val="20"/>
                <w:szCs w:val="20"/>
                <w:lang w:val="es-ES"/>
              </w:rPr>
            </w:pPr>
          </w:p>
          <w:p w:rsidR="00D85493" w:rsidRPr="00516787" w:rsidRDefault="00D85493" w:rsidP="005F1246">
            <w:pPr>
              <w:pStyle w:val="Default"/>
              <w:numPr>
                <w:ilvl w:val="0"/>
                <w:numId w:val="17"/>
              </w:numPr>
              <w:tabs>
                <w:tab w:val="left" w:pos="316"/>
                <w:tab w:val="left" w:pos="6393"/>
              </w:tabs>
              <w:ind w:left="458" w:hanging="142"/>
              <w:jc w:val="both"/>
              <w:rPr>
                <w:rFonts w:ascii="Arial Narrow" w:hAnsi="Arial Narrow" w:cs="Times New Roman"/>
                <w:b/>
                <w:color w:val="auto"/>
                <w:sz w:val="20"/>
                <w:szCs w:val="20"/>
              </w:rPr>
            </w:pPr>
            <w:r w:rsidRPr="00516787">
              <w:rPr>
                <w:rFonts w:ascii="Arial Narrow" w:hAnsi="Arial Narrow" w:cs="Times New Roman"/>
                <w:b/>
                <w:color w:val="auto"/>
                <w:sz w:val="20"/>
                <w:szCs w:val="20"/>
              </w:rPr>
              <w:t>L</w:t>
            </w:r>
            <w:r w:rsidRPr="00516787">
              <w:rPr>
                <w:rFonts w:ascii="Arial Narrow" w:hAnsi="Arial Narrow" w:cs="Times New Roman"/>
                <w:b/>
                <w:bCs/>
                <w:color w:val="auto"/>
                <w:sz w:val="20"/>
                <w:szCs w:val="20"/>
              </w:rPr>
              <w:t>os sindicatos</w:t>
            </w:r>
            <w:r w:rsidRPr="00516787">
              <w:rPr>
                <w:rFonts w:ascii="Arial Narrow" w:hAnsi="Arial Narrow" w:cs="Times New Roman"/>
                <w:b/>
                <w:color w:val="auto"/>
                <w:sz w:val="20"/>
                <w:szCs w:val="20"/>
              </w:rPr>
              <w:t xml:space="preserve">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w:t>
            </w:r>
            <w:r w:rsidRPr="00516787">
              <w:rPr>
                <w:rFonts w:ascii="Arial Narrow" w:hAnsi="Arial Narrow" w:cs="Times New Roman"/>
                <w:b/>
                <w:bCs/>
                <w:color w:val="auto"/>
                <w:sz w:val="20"/>
                <w:szCs w:val="20"/>
              </w:rPr>
              <w:t>sindicato solicitante</w:t>
            </w:r>
            <w:r w:rsidRPr="00516787">
              <w:rPr>
                <w:rFonts w:ascii="Arial Narrow" w:hAnsi="Arial Narrow" w:cs="Times New Roman"/>
                <w:b/>
                <w:color w:val="auto"/>
                <w:sz w:val="20"/>
                <w:szCs w:val="20"/>
              </w:rPr>
              <w:t>;</w:t>
            </w:r>
          </w:p>
          <w:p w:rsidR="00D85493" w:rsidRPr="00516787" w:rsidRDefault="00D85493" w:rsidP="001E0EA1">
            <w:pPr>
              <w:pStyle w:val="Default"/>
              <w:tabs>
                <w:tab w:val="left" w:pos="316"/>
                <w:tab w:val="left" w:pos="6393"/>
              </w:tabs>
              <w:ind w:left="458" w:hanging="142"/>
              <w:jc w:val="both"/>
              <w:rPr>
                <w:rFonts w:ascii="Arial Narrow" w:hAnsi="Arial Narrow" w:cs="Times New Roman"/>
                <w:b/>
                <w:color w:val="auto"/>
                <w:sz w:val="20"/>
                <w:szCs w:val="20"/>
              </w:rPr>
            </w:pPr>
          </w:p>
          <w:p w:rsidR="00D85493" w:rsidRPr="00516787" w:rsidRDefault="00D85493" w:rsidP="005F1246">
            <w:pPr>
              <w:pStyle w:val="Prrafodelista"/>
              <w:numPr>
                <w:ilvl w:val="0"/>
                <w:numId w:val="17"/>
              </w:numPr>
              <w:tabs>
                <w:tab w:val="left" w:pos="316"/>
                <w:tab w:val="left" w:pos="6393"/>
              </w:tabs>
              <w:ind w:left="458" w:hanging="142"/>
              <w:jc w:val="both"/>
              <w:rPr>
                <w:rFonts w:ascii="Arial Narrow" w:hAnsi="Arial Narrow"/>
                <w:b/>
                <w:sz w:val="20"/>
                <w:szCs w:val="20"/>
              </w:rPr>
            </w:pPr>
            <w:r w:rsidRPr="00516787">
              <w:rPr>
                <w:rFonts w:ascii="Arial Narrow" w:hAnsi="Arial Narrow"/>
                <w:b/>
                <w:sz w:val="20"/>
                <w:szCs w:val="20"/>
              </w:rPr>
              <w:t xml:space="preserve"> La solicitud será realizada por los directivos sindicales o por lo menos por el treinta por ciento de los afiliados al sindicato; y</w:t>
            </w:r>
          </w:p>
          <w:p w:rsidR="00D85493" w:rsidRPr="00516787" w:rsidRDefault="00D85493" w:rsidP="001E0EA1">
            <w:pPr>
              <w:pStyle w:val="Default"/>
              <w:tabs>
                <w:tab w:val="left" w:pos="316"/>
                <w:tab w:val="left" w:pos="6393"/>
              </w:tabs>
              <w:ind w:left="458" w:hanging="142"/>
              <w:jc w:val="both"/>
              <w:rPr>
                <w:rFonts w:ascii="Arial Narrow" w:hAnsi="Arial Narrow" w:cs="Times New Roman"/>
                <w:b/>
                <w:color w:val="auto"/>
                <w:sz w:val="20"/>
                <w:szCs w:val="20"/>
              </w:rPr>
            </w:pPr>
          </w:p>
          <w:p w:rsidR="00D85493" w:rsidRPr="00516787" w:rsidRDefault="00D85493" w:rsidP="001E0EA1">
            <w:pPr>
              <w:pStyle w:val="Default"/>
              <w:tabs>
                <w:tab w:val="left" w:pos="286"/>
                <w:tab w:val="left" w:pos="316"/>
                <w:tab w:val="left" w:pos="6393"/>
              </w:tabs>
              <w:ind w:left="458" w:hanging="142"/>
              <w:jc w:val="both"/>
              <w:rPr>
                <w:rFonts w:ascii="Arial Narrow" w:hAnsi="Arial Narrow" w:cs="Times New Roman"/>
                <w:b/>
                <w:color w:val="auto"/>
                <w:sz w:val="20"/>
                <w:szCs w:val="20"/>
              </w:rPr>
            </w:pPr>
            <w:r w:rsidRPr="00516787">
              <w:rPr>
                <w:rFonts w:ascii="Arial Narrow" w:hAnsi="Arial Narrow" w:cs="Times New Roman"/>
                <w:b/>
                <w:color w:val="auto"/>
                <w:sz w:val="20"/>
                <w:szCs w:val="20"/>
              </w:rPr>
              <w:t xml:space="preserve">III. 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 organizar un recuento para consultar mediante voto personal, libre, directo y secreto de los trabajadores el sentido de su decisión.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372.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Pr>
                <w:rFonts w:ascii="Arial Narrow" w:hAnsi="Arial Narrow"/>
                <w:b/>
                <w:sz w:val="20"/>
                <w:szCs w:val="20"/>
              </w:rPr>
              <w:t>Artículo 372.-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373.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obligación a que se refiere el párrafo anterior no es dispensable.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todo momento cualquier trabajador tendrá el derecho de solicitar información a la directiva, sobre la administración del patrimonio del sindicato.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De no existir dichos procedimientos o si agotados éstos, no se proporciona la información o las aclaraciones correspondientes, podrán tramitar ante la Junta de Conciliación y Arbitraje que corresponda, el cumplimiento de dichas obligaciones.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El ejercicio de las acciones a que se refiere el párrafo anterior, por ningún motivo implicará la pérdida de derechos sindicales, ni será causa para la expulsión o separación del trabajador inconforme.</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lastRenderedPageBreak/>
              <w:t>Artículo 373.-</w:t>
            </w:r>
            <w:r w:rsidRPr="00516787">
              <w:rPr>
                <w:rFonts w:ascii="Arial Narrow" w:hAnsi="Arial Narrow"/>
                <w:sz w:val="20"/>
                <w:szCs w:val="20"/>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w:t>
            </w:r>
            <w:r w:rsidRPr="00516787">
              <w:rPr>
                <w:rFonts w:ascii="Arial Narrow" w:hAnsi="Arial Narrow"/>
                <w:b/>
                <w:sz w:val="20"/>
                <w:szCs w:val="20"/>
              </w:rPr>
              <w:t xml:space="preserve">debiendo levantar acta de dicha asamblea.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lastRenderedPageBreak/>
              <w:t>La información anterior deberá entregarse por escrito a cada miembro del sindicato en forma completa, dejando constancia de su recepción.</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Las obligaciones a que</w:t>
            </w:r>
            <w:r w:rsidRPr="00516787">
              <w:rPr>
                <w:rFonts w:ascii="Arial Narrow" w:hAnsi="Arial Narrow"/>
                <w:b/>
                <w:sz w:val="20"/>
                <w:szCs w:val="20"/>
              </w:rPr>
              <w:t xml:space="preserve"> </w:t>
            </w:r>
            <w:r w:rsidRPr="00516787">
              <w:rPr>
                <w:rFonts w:ascii="Arial Narrow" w:hAnsi="Arial Narrow"/>
                <w:sz w:val="20"/>
                <w:szCs w:val="20"/>
              </w:rPr>
              <w:t>se</w:t>
            </w:r>
            <w:r w:rsidRPr="00516787">
              <w:rPr>
                <w:rFonts w:ascii="Arial Narrow" w:hAnsi="Arial Narrow"/>
                <w:b/>
                <w:sz w:val="20"/>
                <w:szCs w:val="20"/>
              </w:rPr>
              <w:t xml:space="preserve"> refieren los párrafos anteriores</w:t>
            </w:r>
            <w:r w:rsidRPr="00516787">
              <w:rPr>
                <w:rFonts w:ascii="Arial Narrow" w:hAnsi="Arial Narrow"/>
                <w:sz w:val="20"/>
                <w:szCs w:val="20"/>
              </w:rPr>
              <w:t xml:space="preserve"> no </w:t>
            </w:r>
            <w:r w:rsidRPr="00516787">
              <w:rPr>
                <w:rFonts w:ascii="Arial Narrow" w:hAnsi="Arial Narrow"/>
                <w:b/>
                <w:sz w:val="20"/>
                <w:szCs w:val="20"/>
              </w:rPr>
              <w:t>son</w:t>
            </w:r>
            <w:r w:rsidRPr="00516787">
              <w:rPr>
                <w:rFonts w:ascii="Arial Narrow" w:hAnsi="Arial Narrow"/>
                <w:sz w:val="20"/>
                <w:szCs w:val="20"/>
              </w:rPr>
              <w:t xml:space="preserve"> dispensabl</w:t>
            </w:r>
            <w:r w:rsidRPr="00516787">
              <w:rPr>
                <w:rFonts w:ascii="Arial Narrow" w:hAnsi="Arial Narrow"/>
                <w:b/>
                <w:sz w:val="20"/>
                <w:szCs w:val="20"/>
              </w:rPr>
              <w:t>es</w:t>
            </w:r>
            <w:r w:rsidRPr="00516787">
              <w:rPr>
                <w:rFonts w:ascii="Arial Narrow" w:hAnsi="Arial Narrow"/>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 xml:space="preserve">En todo momento cualquier trabajador tendrá el derecho de solicitar información a la directiva </w:t>
            </w:r>
            <w:r w:rsidRPr="00516787">
              <w:rPr>
                <w:rFonts w:ascii="Arial Narrow" w:hAnsi="Arial Narrow"/>
                <w:b/>
                <w:sz w:val="20"/>
                <w:szCs w:val="20"/>
              </w:rPr>
              <w:t xml:space="preserve">o a la Autoridad Registral, </w:t>
            </w:r>
            <w:r w:rsidRPr="00516787">
              <w:rPr>
                <w:rFonts w:ascii="Arial Narrow" w:hAnsi="Arial Narrow"/>
                <w:sz w:val="20"/>
                <w:szCs w:val="20"/>
              </w:rPr>
              <w:t>sobre la administración del patrimonio del sindicato.</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 xml:space="preserve">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w:t>
            </w:r>
            <w:r w:rsidRPr="00516787">
              <w:rPr>
                <w:rFonts w:ascii="Arial Narrow" w:hAnsi="Arial Narrow"/>
                <w:b/>
                <w:sz w:val="20"/>
                <w:szCs w:val="20"/>
              </w:rPr>
              <w:t>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 correspondan.</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Con independencia de lo anterior,</w:t>
            </w:r>
            <w:r w:rsidRPr="00516787">
              <w:rPr>
                <w:rFonts w:ascii="Arial Narrow" w:hAnsi="Arial Narrow"/>
                <w:sz w:val="20"/>
                <w:szCs w:val="20"/>
              </w:rPr>
              <w:t xml:space="preserve"> </w:t>
            </w:r>
            <w:r w:rsidRPr="00516787">
              <w:rPr>
                <w:rFonts w:ascii="Arial Narrow" w:hAnsi="Arial Narrow"/>
                <w:b/>
                <w:sz w:val="20"/>
                <w:szCs w:val="20"/>
              </w:rPr>
              <w:t>de no proporcionarse la información</w:t>
            </w:r>
            <w:r w:rsidRPr="00516787">
              <w:rPr>
                <w:rFonts w:ascii="Arial Narrow" w:hAnsi="Arial Narrow"/>
                <w:sz w:val="20"/>
                <w:szCs w:val="20"/>
              </w:rPr>
              <w:t xml:space="preserve"> o las aclaraciones correspondientes, los trabajadores podrán tramitar ante </w:t>
            </w:r>
            <w:r w:rsidRPr="00516787">
              <w:rPr>
                <w:rFonts w:ascii="Arial Narrow" w:hAnsi="Arial Narrow"/>
                <w:b/>
                <w:sz w:val="20"/>
                <w:szCs w:val="20"/>
              </w:rPr>
              <w:t>el Tribunal</w:t>
            </w:r>
            <w:r w:rsidRPr="00516787">
              <w:rPr>
                <w:rFonts w:ascii="Arial Narrow" w:hAnsi="Arial Narrow"/>
                <w:sz w:val="20"/>
                <w:szCs w:val="20"/>
              </w:rPr>
              <w:t xml:space="preserve"> que corresponda, el cumplimiento de dichas obligaciones.</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El trabajador también podrá acudir a la Autoridad Registral para denunciar la omisión anterior a fin de que dicha autoridad requiera al sindicato la entrega de la información de la administración del patrimonio sindical completa</w:t>
            </w:r>
            <w:r w:rsidRPr="00516787">
              <w:rPr>
                <w:rFonts w:ascii="Arial Narrow" w:hAnsi="Arial Narrow"/>
                <w:sz w:val="20"/>
                <w:szCs w:val="20"/>
              </w:rPr>
              <w:t xml:space="preserve">, </w:t>
            </w:r>
            <w:r w:rsidRPr="00516787">
              <w:rPr>
                <w:rFonts w:ascii="Arial Narrow" w:hAnsi="Arial Narrow"/>
                <w:b/>
                <w:sz w:val="20"/>
                <w:szCs w:val="20"/>
              </w:rPr>
              <w:t xml:space="preserve">apercibiendo a los secretarios general y de finanzas u homólogos en términos del artículo 731 de esta Ley.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 xml:space="preserve">El ejercicio de las acciones a que se </w:t>
            </w:r>
            <w:r w:rsidRPr="00260B13">
              <w:rPr>
                <w:rFonts w:ascii="Arial Narrow" w:hAnsi="Arial Narrow"/>
                <w:b/>
                <w:sz w:val="20"/>
                <w:szCs w:val="20"/>
              </w:rPr>
              <w:t>refieren los párrafos anteriores</w:t>
            </w:r>
            <w:r w:rsidRPr="00516787">
              <w:rPr>
                <w:rFonts w:ascii="Arial Narrow" w:hAnsi="Arial Narrow"/>
                <w:sz w:val="20"/>
                <w:szCs w:val="20"/>
              </w:rPr>
              <w:t>, por ningún motivo implicará la pérdida de derechos sindicales, ni será causa para la expulsión o separación del trabajador inconforme.</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bCs/>
                <w:color w:val="auto"/>
                <w:sz w:val="20"/>
                <w:szCs w:val="20"/>
              </w:rPr>
              <w:lastRenderedPageBreak/>
              <w:t xml:space="preserve">Artículo 374.- </w:t>
            </w:r>
            <w:r w:rsidRPr="00516787">
              <w:rPr>
                <w:rFonts w:ascii="Arial Narrow" w:hAnsi="Arial Narrow" w:cs="Times New Roman"/>
                <w:color w:val="auto"/>
                <w:sz w:val="20"/>
                <w:szCs w:val="20"/>
              </w:rPr>
              <w:t xml:space="preserve">Los sindicatos legalmente constituidos son personas morales y tienen capacidad para: </w:t>
            </w:r>
          </w:p>
          <w:p w:rsidR="00D85493" w:rsidRPr="00516787" w:rsidRDefault="00D85493" w:rsidP="001E0EA1">
            <w:pPr>
              <w:pStyle w:val="Default"/>
              <w:tabs>
                <w:tab w:val="left" w:pos="263"/>
              </w:tabs>
              <w:jc w:val="both"/>
              <w:rPr>
                <w:rFonts w:ascii="Arial Narrow" w:hAnsi="Arial Narrow" w:cs="Times New Roman"/>
                <w:color w:val="auto"/>
                <w:sz w:val="20"/>
                <w:szCs w:val="20"/>
              </w:rPr>
            </w:pPr>
          </w:p>
          <w:p w:rsidR="00D85493" w:rsidRPr="00516787" w:rsidRDefault="00D85493" w:rsidP="001E0EA1">
            <w:pPr>
              <w:tabs>
                <w:tab w:val="left" w:pos="363"/>
                <w:tab w:val="left" w:pos="6393"/>
              </w:tabs>
              <w:ind w:left="322"/>
              <w:jc w:val="both"/>
              <w:rPr>
                <w:rFonts w:ascii="Arial Narrow" w:hAnsi="Arial Narrow"/>
                <w:sz w:val="20"/>
                <w:szCs w:val="20"/>
              </w:rPr>
            </w:pPr>
            <w:r w:rsidRPr="00516787">
              <w:rPr>
                <w:rFonts w:ascii="Arial Narrow" w:hAnsi="Arial Narrow"/>
                <w:bCs/>
                <w:sz w:val="20"/>
                <w:szCs w:val="20"/>
              </w:rPr>
              <w:t>I. a III.</w:t>
            </w:r>
            <w:r w:rsidRPr="00516787">
              <w:rPr>
                <w:rFonts w:ascii="Arial Narrow" w:hAnsi="Arial Narrow"/>
                <w:sz w:val="20"/>
                <w:szCs w:val="20"/>
              </w:rPr>
              <w:t xml:space="preserve"> [ ... ]</w:t>
            </w:r>
          </w:p>
          <w:p w:rsidR="00D85493" w:rsidRPr="00516787" w:rsidRDefault="00D85493" w:rsidP="001E0EA1">
            <w:pPr>
              <w:pStyle w:val="Default"/>
              <w:jc w:val="both"/>
              <w:rPr>
                <w:rFonts w:ascii="Arial Narrow" w:hAnsi="Arial Narrow" w:cs="Times New Roman"/>
                <w:bCs/>
                <w:color w:val="auto"/>
                <w:sz w:val="20"/>
                <w:szCs w:val="20"/>
              </w:rPr>
            </w:pPr>
          </w:p>
          <w:p w:rsidR="00D85493" w:rsidRPr="00516787" w:rsidRDefault="00D85493" w:rsidP="001E0EA1">
            <w:pPr>
              <w:pStyle w:val="Default"/>
              <w:tabs>
                <w:tab w:val="left" w:pos="263"/>
              </w:tabs>
              <w:jc w:val="both"/>
              <w:rPr>
                <w:rFonts w:ascii="Arial Narrow" w:hAnsi="Arial Narrow" w:cs="Times New Roman"/>
                <w:bCs/>
                <w:color w:val="auto"/>
                <w:sz w:val="20"/>
                <w:szCs w:val="20"/>
              </w:rPr>
            </w:pPr>
          </w:p>
        </w:tc>
        <w:tc>
          <w:tcPr>
            <w:tcW w:w="4819" w:type="dxa"/>
          </w:tcPr>
          <w:p w:rsidR="00D85493" w:rsidRPr="00516787" w:rsidRDefault="00D85493" w:rsidP="001E0EA1">
            <w:pPr>
              <w:pStyle w:val="Default"/>
              <w:tabs>
                <w:tab w:val="left" w:pos="69"/>
              </w:tabs>
              <w:jc w:val="both"/>
              <w:rPr>
                <w:rFonts w:ascii="Arial Narrow" w:hAnsi="Arial Narrow" w:cs="Times New Roman"/>
                <w:b/>
                <w:bCs/>
                <w:color w:val="auto"/>
                <w:sz w:val="20"/>
                <w:szCs w:val="20"/>
              </w:rPr>
            </w:pPr>
            <w:r w:rsidRPr="00516787">
              <w:rPr>
                <w:rFonts w:ascii="Arial Narrow" w:hAnsi="Arial Narrow" w:cs="Times New Roman"/>
                <w:b/>
                <w:bCs/>
                <w:color w:val="auto"/>
                <w:sz w:val="20"/>
                <w:szCs w:val="20"/>
              </w:rPr>
              <w:t>Artículo</w:t>
            </w:r>
            <w:r w:rsidRPr="00516787">
              <w:rPr>
                <w:rFonts w:ascii="Arial Narrow" w:hAnsi="Arial Narrow" w:cs="Times New Roman"/>
                <w:b/>
                <w:bCs/>
                <w:color w:val="auto"/>
                <w:sz w:val="20"/>
                <w:szCs w:val="20"/>
              </w:rPr>
              <w:tab/>
              <w:t>374</w:t>
            </w:r>
            <w:r w:rsidRPr="00516787">
              <w:rPr>
                <w:rFonts w:ascii="Arial Narrow" w:hAnsi="Arial Narrow"/>
                <w:b/>
                <w:sz w:val="20"/>
                <w:szCs w:val="20"/>
              </w:rPr>
              <w:t>.-</w:t>
            </w:r>
            <w:r w:rsidRPr="00516787">
              <w:rPr>
                <w:rFonts w:ascii="Arial Narrow" w:hAnsi="Arial Narrow" w:cs="Times New Roman"/>
                <w:b/>
                <w:bCs/>
                <w:color w:val="auto"/>
                <w:sz w:val="20"/>
                <w:szCs w:val="20"/>
              </w:rPr>
              <w:t xml:space="preserve"> </w:t>
            </w:r>
            <w:r w:rsidRPr="00516787">
              <w:rPr>
                <w:rFonts w:ascii="Arial Narrow" w:hAnsi="Arial Narrow" w:cs="Times New Roman"/>
                <w:bCs/>
                <w:color w:val="auto"/>
                <w:sz w:val="20"/>
                <w:szCs w:val="20"/>
              </w:rPr>
              <w:t>Los sindicatos</w:t>
            </w:r>
            <w:r w:rsidRPr="00516787">
              <w:rPr>
                <w:rFonts w:ascii="Arial Narrow" w:hAnsi="Arial Narrow" w:cs="Times New Roman"/>
                <w:b/>
                <w:bCs/>
                <w:color w:val="auto"/>
                <w:sz w:val="20"/>
                <w:szCs w:val="20"/>
              </w:rPr>
              <w:t xml:space="preserve">, federaciones y confederaciones, </w:t>
            </w:r>
            <w:r w:rsidRPr="00516787">
              <w:rPr>
                <w:rFonts w:ascii="Arial Narrow" w:hAnsi="Arial Narrow" w:cs="Times New Roman"/>
                <w:bCs/>
                <w:color w:val="auto"/>
                <w:sz w:val="20"/>
                <w:szCs w:val="20"/>
              </w:rPr>
              <w:t>legalmente constituidos son personas morales y tienen capacidad para:</w:t>
            </w:r>
          </w:p>
          <w:p w:rsidR="00D85493" w:rsidRPr="00516787" w:rsidRDefault="00D85493" w:rsidP="001E0EA1">
            <w:pPr>
              <w:pStyle w:val="Default"/>
              <w:jc w:val="both"/>
              <w:rPr>
                <w:rFonts w:ascii="Arial Narrow" w:hAnsi="Arial Narrow" w:cs="Times New Roman"/>
                <w:b/>
                <w:bCs/>
                <w:color w:val="auto"/>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Cs/>
                <w:sz w:val="20"/>
                <w:szCs w:val="20"/>
              </w:rPr>
              <w:t>I. a III.</w:t>
            </w:r>
            <w:r w:rsidRPr="00516787">
              <w:rPr>
                <w:rFonts w:ascii="Arial Narrow" w:hAnsi="Arial Narrow"/>
                <w:sz w:val="20"/>
                <w:szCs w:val="20"/>
              </w:rPr>
              <w:t xml:space="preserve"> [ ... ]</w:t>
            </w:r>
          </w:p>
          <w:p w:rsidR="00D85493" w:rsidRPr="00516787" w:rsidRDefault="00D85493" w:rsidP="001E0EA1">
            <w:pPr>
              <w:pStyle w:val="Default"/>
              <w:ind w:left="316"/>
              <w:jc w:val="both"/>
              <w:rPr>
                <w:rFonts w:ascii="Arial Narrow" w:hAnsi="Arial Narrow" w:cs="Times New Roman"/>
                <w:b/>
                <w:bCs/>
                <w:color w:val="auto"/>
                <w:sz w:val="20"/>
                <w:szCs w:val="20"/>
              </w:rPr>
            </w:pPr>
          </w:p>
          <w:p w:rsidR="00D85493" w:rsidRPr="00516787" w:rsidRDefault="00D85493" w:rsidP="001E0EA1">
            <w:pPr>
              <w:pStyle w:val="Default"/>
              <w:ind w:left="316"/>
              <w:jc w:val="both"/>
              <w:rPr>
                <w:rFonts w:ascii="Arial Narrow" w:hAnsi="Arial Narrow" w:cs="Times New Roman"/>
                <w:b/>
                <w:bCs/>
                <w:color w:val="auto"/>
                <w:sz w:val="20"/>
                <w:szCs w:val="20"/>
              </w:rPr>
            </w:pPr>
            <w:r w:rsidRPr="00516787">
              <w:rPr>
                <w:rFonts w:ascii="Arial Narrow" w:hAnsi="Arial Narrow" w:cs="Times New Roman"/>
                <w:b/>
                <w:bCs/>
                <w:color w:val="auto"/>
                <w:sz w:val="20"/>
                <w:szCs w:val="20"/>
              </w:rPr>
              <w:t>IV. Establecer mecanismos para fomentar el desarrollo y fortalecimiento de la economía de sus afiliados; y</w:t>
            </w:r>
          </w:p>
          <w:p w:rsidR="00D85493" w:rsidRPr="00516787" w:rsidRDefault="00D85493" w:rsidP="001E0EA1">
            <w:pPr>
              <w:pStyle w:val="Default"/>
              <w:ind w:left="316"/>
              <w:jc w:val="both"/>
              <w:rPr>
                <w:rFonts w:ascii="Arial Narrow" w:hAnsi="Arial Narrow" w:cs="Times New Roman"/>
                <w:b/>
                <w:bCs/>
                <w:color w:val="auto"/>
                <w:sz w:val="20"/>
                <w:szCs w:val="20"/>
              </w:rPr>
            </w:pPr>
          </w:p>
          <w:p w:rsidR="00D85493" w:rsidRPr="00516787" w:rsidRDefault="00D85493" w:rsidP="001E0EA1">
            <w:pPr>
              <w:pStyle w:val="Default"/>
              <w:ind w:left="316"/>
              <w:jc w:val="both"/>
              <w:rPr>
                <w:rFonts w:ascii="Arial Narrow" w:hAnsi="Arial Narrow" w:cs="Times New Roman"/>
                <w:b/>
                <w:bCs/>
                <w:color w:val="auto"/>
                <w:sz w:val="20"/>
                <w:szCs w:val="20"/>
              </w:rPr>
            </w:pPr>
            <w:r w:rsidRPr="00516787">
              <w:rPr>
                <w:rFonts w:ascii="Arial Narrow" w:hAnsi="Arial Narrow" w:cs="Times New Roman"/>
                <w:b/>
                <w:bCs/>
                <w:color w:val="auto"/>
                <w:sz w:val="20"/>
                <w:szCs w:val="20"/>
              </w:rPr>
              <w:t xml:space="preserve">V. Establecer y gestionar sociedades cooperativas y cajas de ahorro para sus afiliados, así como cualquier otra figura análoga.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376. La representación del sindicato se ejercerá por su secretario general o por la persona que designe su directiva, salvo disposición especial de los estatutos.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miembros de la directiva que sean separados por el patrón o que se separen por causa imputable a éste, continuarán ejerciendo sus funciones salvo lo que dispongan los estatutos.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eastAsia="MS Mincho" w:hAnsi="Arial Narrow"/>
                <w:sz w:val="20"/>
                <w:szCs w:val="20"/>
              </w:rPr>
            </w:pPr>
            <w:r w:rsidRPr="00516787">
              <w:rPr>
                <w:rFonts w:ascii="Arial Narrow" w:eastAsia="MS Mincho" w:hAnsi="Arial Narrow"/>
                <w:b/>
                <w:bCs/>
                <w:sz w:val="20"/>
                <w:szCs w:val="20"/>
              </w:rPr>
              <w:lastRenderedPageBreak/>
              <w:t>Artículo 376.-</w:t>
            </w:r>
            <w:r w:rsidRPr="00516787">
              <w:rPr>
                <w:rFonts w:ascii="Arial Narrow" w:eastAsia="MS Mincho" w:hAnsi="Arial Narrow"/>
                <w:bCs/>
                <w:sz w:val="20"/>
                <w:szCs w:val="20"/>
              </w:rPr>
              <w:t xml:space="preserve"> [</w:t>
            </w:r>
            <w:r w:rsidRPr="00516787">
              <w:rPr>
                <w:rFonts w:ascii="Arial Narrow" w:eastAsia="MS Mincho" w:hAnsi="Arial Narrow"/>
                <w:sz w:val="20"/>
                <w:szCs w:val="20"/>
              </w:rPr>
              <w:t>…]</w:t>
            </w:r>
          </w:p>
          <w:p w:rsidR="00D85493" w:rsidRDefault="00D85493" w:rsidP="001E0EA1">
            <w:pPr>
              <w:tabs>
                <w:tab w:val="left" w:pos="363"/>
                <w:tab w:val="left" w:pos="6393"/>
              </w:tabs>
              <w:jc w:val="both"/>
              <w:rPr>
                <w:rFonts w:ascii="Arial Narrow" w:eastAsia="MS Mincho" w:hAnsi="Arial Narrow"/>
                <w:sz w:val="20"/>
                <w:szCs w:val="20"/>
              </w:rPr>
            </w:pPr>
          </w:p>
          <w:p w:rsidR="00D85493" w:rsidRDefault="00D85493" w:rsidP="001E0EA1">
            <w:pPr>
              <w:tabs>
                <w:tab w:val="left" w:pos="363"/>
                <w:tab w:val="left" w:pos="6393"/>
              </w:tabs>
              <w:jc w:val="both"/>
              <w:rPr>
                <w:rFonts w:ascii="Arial Narrow" w:eastAsia="MS Mincho" w:hAnsi="Arial Narrow"/>
                <w:sz w:val="20"/>
                <w:szCs w:val="20"/>
              </w:rPr>
            </w:pPr>
          </w:p>
          <w:p w:rsidR="00D85493" w:rsidRPr="00516787" w:rsidRDefault="00D85493" w:rsidP="001E0EA1">
            <w:pPr>
              <w:tabs>
                <w:tab w:val="left" w:pos="363"/>
                <w:tab w:val="left" w:pos="6393"/>
              </w:tabs>
              <w:jc w:val="both"/>
              <w:rPr>
                <w:rFonts w:ascii="Arial Narrow" w:eastAsia="MS Mincho"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eastAsia="MS Mincho" w:hAnsi="Arial Narrow"/>
                <w:sz w:val="20"/>
                <w:szCs w:val="20"/>
              </w:rPr>
              <w:t xml:space="preserve">Los miembros de la directiva </w:t>
            </w:r>
            <w:r w:rsidRPr="00516787">
              <w:rPr>
                <w:rFonts w:ascii="Arial Narrow" w:eastAsia="MS Mincho" w:hAnsi="Arial Narrow"/>
                <w:b/>
                <w:sz w:val="20"/>
                <w:szCs w:val="20"/>
              </w:rPr>
              <w:t>sindical</w:t>
            </w:r>
            <w:r w:rsidRPr="00516787">
              <w:rPr>
                <w:rFonts w:ascii="Arial Narrow" w:eastAsia="MS Mincho" w:hAnsi="Arial Narrow"/>
                <w:sz w:val="20"/>
                <w:szCs w:val="20"/>
              </w:rPr>
              <w:t xml:space="preserve"> que sean separados por el patrón o que se separen por causa imputable a éste, continuarán ejerciendo sus funciones salvo lo que dispongan los estatutos.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377. Son obligaciones de los sindicatos: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Comunicar a la autoridad ante la que estén registrados, dentro de un término de diez días, los cambios de su directiva y las modificaciones de los estatutos, acompañando por duplicado copia autorizada de las actas respectivas;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Las obligaciones a que se refiere este artículo podrán ser cumplidas a través de medios electrónicos, en los términos que determinen las autoridades correspondientes.</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377.-</w:t>
            </w:r>
            <w:r w:rsidRPr="00516787">
              <w:rPr>
                <w:rFonts w:ascii="Arial Narrow" w:hAnsi="Arial Narrow"/>
                <w:sz w:val="20"/>
                <w:szCs w:val="20"/>
              </w:rPr>
              <w:t xml:space="preserve"> Son obligaciones de los sindicatos:</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 […]</w:t>
            </w:r>
          </w:p>
          <w:p w:rsidR="00D85493" w:rsidRPr="00516787"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b/>
                <w:sz w:val="20"/>
                <w:szCs w:val="20"/>
              </w:rPr>
              <w:t>II.</w:t>
            </w:r>
            <w:r w:rsidRPr="00516787">
              <w:rPr>
                <w:rFonts w:ascii="Arial Narrow" w:hAnsi="Arial Narrow" w:cs="Times New Roman"/>
                <w:sz w:val="20"/>
                <w:szCs w:val="20"/>
              </w:rPr>
              <w:t xml:space="preserve"> Comunica</w:t>
            </w:r>
            <w:r w:rsidRPr="00516787">
              <w:rPr>
                <w:rFonts w:ascii="Arial Narrow" w:hAnsi="Arial Narrow" w:cs="Times New Roman"/>
                <w:b/>
                <w:sz w:val="20"/>
                <w:szCs w:val="20"/>
              </w:rPr>
              <w:t xml:space="preserve">r a la Autoridad Registral, </w:t>
            </w:r>
            <w:r w:rsidRPr="00516787">
              <w:rPr>
                <w:rFonts w:ascii="Arial Narrow" w:hAnsi="Arial Narrow" w:cs="Times New Roman"/>
                <w:sz w:val="20"/>
                <w:szCs w:val="20"/>
              </w:rPr>
              <w:t>dentro de un término de diez días, los cambios de su directiva y las modificaciones de los estatutos, acompañando por duplicado copia autorizada de las actas respectivas; y</w:t>
            </w:r>
          </w:p>
          <w:p w:rsidR="00D85493" w:rsidRDefault="00D85493" w:rsidP="001E0EA1">
            <w:pPr>
              <w:pStyle w:val="Prrafodelista"/>
              <w:tabs>
                <w:tab w:val="left" w:pos="363"/>
                <w:tab w:val="left" w:pos="6393"/>
              </w:tabs>
              <w:ind w:left="458" w:right="27"/>
              <w:jc w:val="both"/>
              <w:rPr>
                <w:rFonts w:ascii="Arial Narrow" w:hAnsi="Arial Narrow"/>
                <w:sz w:val="20"/>
                <w:szCs w:val="20"/>
              </w:rPr>
            </w:pPr>
          </w:p>
          <w:p w:rsidR="00D85493" w:rsidRDefault="00D85493" w:rsidP="001E0EA1">
            <w:pPr>
              <w:tabs>
                <w:tab w:val="left" w:pos="363"/>
                <w:tab w:val="left" w:pos="6393"/>
              </w:tabs>
              <w:ind w:right="27"/>
              <w:jc w:val="both"/>
              <w:rPr>
                <w:rFonts w:ascii="Arial Narrow" w:hAnsi="Arial Narrow"/>
                <w:sz w:val="20"/>
                <w:szCs w:val="20"/>
              </w:rPr>
            </w:pPr>
          </w:p>
          <w:p w:rsidR="00D85493" w:rsidRPr="00564016"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III.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sz w:val="20"/>
                <w:szCs w:val="20"/>
              </w:rPr>
              <w:t xml:space="preserve">Las obligaciones a que se refiere este artículo podrán ser cumplidas a través de medios electrónicos, en los términos que </w:t>
            </w:r>
            <w:r w:rsidRPr="00516787">
              <w:rPr>
                <w:rFonts w:ascii="Arial Narrow" w:hAnsi="Arial Narrow"/>
                <w:b/>
                <w:sz w:val="20"/>
                <w:szCs w:val="20"/>
              </w:rPr>
              <w:t>determine la Autoridad Registral.</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bCs/>
                <w:color w:val="auto"/>
                <w:sz w:val="20"/>
                <w:szCs w:val="20"/>
              </w:rPr>
              <w:t xml:space="preserve">Artículo 378.- </w:t>
            </w:r>
            <w:r w:rsidRPr="00516787">
              <w:rPr>
                <w:rFonts w:ascii="Arial Narrow" w:hAnsi="Arial Narrow" w:cs="Times New Roman"/>
                <w:color w:val="auto"/>
                <w:sz w:val="20"/>
                <w:szCs w:val="20"/>
              </w:rPr>
              <w:t>Queda prohibido a los sindicatos:</w:t>
            </w:r>
          </w:p>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color w:val="auto"/>
                <w:sz w:val="20"/>
                <w:szCs w:val="20"/>
              </w:rPr>
              <w:t xml:space="preserve"> </w:t>
            </w:r>
          </w:p>
          <w:p w:rsidR="00D85493" w:rsidRPr="00516787" w:rsidRDefault="00D85493" w:rsidP="001E0EA1">
            <w:pPr>
              <w:tabs>
                <w:tab w:val="left" w:pos="331"/>
                <w:tab w:val="left" w:pos="481"/>
              </w:tabs>
              <w:jc w:val="both"/>
              <w:rPr>
                <w:rFonts w:ascii="Arial Narrow" w:eastAsia="Arial" w:hAnsi="Arial Narrow" w:cs="Arial"/>
                <w:sz w:val="20"/>
                <w:szCs w:val="20"/>
                <w:lang w:val="es-ES"/>
              </w:rPr>
            </w:pPr>
            <w:r w:rsidRPr="00516787">
              <w:rPr>
                <w:rFonts w:ascii="Arial Narrow" w:hAnsi="Arial Narrow"/>
                <w:sz w:val="20"/>
                <w:szCs w:val="20"/>
              </w:rPr>
              <w:t>I. a II. […]</w:t>
            </w:r>
          </w:p>
          <w:p w:rsidR="00D85493" w:rsidRPr="00516787" w:rsidRDefault="00D85493" w:rsidP="001E0EA1">
            <w:pPr>
              <w:pStyle w:val="Default"/>
              <w:jc w:val="both"/>
              <w:rPr>
                <w:rFonts w:ascii="Arial Narrow" w:hAnsi="Arial Narrow" w:cs="Times New Roman"/>
                <w:b/>
                <w:bCs/>
                <w:color w:val="auto"/>
                <w:sz w:val="20"/>
                <w:szCs w:val="20"/>
              </w:rPr>
            </w:pPr>
          </w:p>
        </w:tc>
        <w:tc>
          <w:tcPr>
            <w:tcW w:w="4819" w:type="dxa"/>
          </w:tcPr>
          <w:p w:rsidR="00D85493" w:rsidRPr="00516787" w:rsidRDefault="00D85493" w:rsidP="001E0EA1">
            <w:pPr>
              <w:tabs>
                <w:tab w:val="left" w:pos="331"/>
                <w:tab w:val="left" w:pos="481"/>
              </w:tabs>
              <w:jc w:val="both"/>
              <w:rPr>
                <w:rFonts w:ascii="Arial Narrow" w:eastAsia="MS Mincho" w:hAnsi="Arial Narrow" w:cs="Arial"/>
                <w:sz w:val="20"/>
                <w:szCs w:val="20"/>
              </w:rPr>
            </w:pPr>
            <w:r w:rsidRPr="00516787">
              <w:rPr>
                <w:rFonts w:ascii="Arial Narrow" w:eastAsia="Arial" w:hAnsi="Arial Narrow" w:cs="Arial"/>
                <w:b/>
                <w:sz w:val="20"/>
                <w:szCs w:val="20"/>
                <w:lang w:val="es-ES"/>
              </w:rPr>
              <w:t>Artículo 378</w:t>
            </w:r>
            <w:r w:rsidRPr="00516787">
              <w:rPr>
                <w:rFonts w:ascii="Arial Narrow" w:hAnsi="Arial Narrow"/>
                <w:b/>
                <w:sz w:val="20"/>
                <w:szCs w:val="20"/>
              </w:rPr>
              <w:t>.-</w:t>
            </w: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w:t>
            </w:r>
          </w:p>
          <w:p w:rsidR="00D85493" w:rsidRPr="00516787" w:rsidRDefault="00D85493" w:rsidP="001E0EA1">
            <w:pPr>
              <w:tabs>
                <w:tab w:val="left" w:pos="331"/>
                <w:tab w:val="left" w:pos="481"/>
              </w:tabs>
              <w:jc w:val="both"/>
              <w:rPr>
                <w:rFonts w:ascii="Arial Narrow" w:eastAsia="Arial" w:hAnsi="Arial Narrow" w:cs="Arial"/>
                <w:b/>
                <w:sz w:val="20"/>
                <w:szCs w:val="20"/>
                <w:lang w:val="es-ES"/>
              </w:rPr>
            </w:pPr>
          </w:p>
          <w:p w:rsidR="00D85493" w:rsidRPr="000B6E2C" w:rsidRDefault="00D85493" w:rsidP="001E0EA1">
            <w:pPr>
              <w:tabs>
                <w:tab w:val="left" w:pos="331"/>
                <w:tab w:val="left" w:pos="481"/>
              </w:tabs>
              <w:ind w:left="458"/>
              <w:jc w:val="both"/>
              <w:rPr>
                <w:rFonts w:ascii="Arial Narrow" w:eastAsia="Arial" w:hAnsi="Arial Narrow" w:cs="Arial"/>
                <w:sz w:val="20"/>
                <w:szCs w:val="20"/>
                <w:lang w:val="es-ES"/>
              </w:rPr>
            </w:pPr>
            <w:r w:rsidRPr="000B6E2C">
              <w:rPr>
                <w:rFonts w:ascii="Arial Narrow" w:hAnsi="Arial Narrow"/>
                <w:sz w:val="20"/>
                <w:szCs w:val="20"/>
              </w:rPr>
              <w:t>I. a II. […]</w:t>
            </w:r>
          </w:p>
          <w:p w:rsidR="00D85493" w:rsidRPr="00516787" w:rsidRDefault="00D85493" w:rsidP="001E0EA1">
            <w:pPr>
              <w:pStyle w:val="Textoindependiente"/>
              <w:tabs>
                <w:tab w:val="left" w:pos="331"/>
                <w:tab w:val="left" w:pos="481"/>
              </w:tabs>
              <w:ind w:left="458"/>
              <w:jc w:val="both"/>
              <w:rPr>
                <w:rFonts w:ascii="Arial Narrow" w:hAnsi="Arial Narrow"/>
                <w:sz w:val="20"/>
                <w:szCs w:val="20"/>
              </w:rPr>
            </w:pPr>
            <w:r w:rsidRPr="00516787">
              <w:rPr>
                <w:rFonts w:ascii="Arial Narrow" w:hAnsi="Arial Narrow"/>
                <w:sz w:val="20"/>
                <w:szCs w:val="20"/>
              </w:rPr>
              <w:br w:type="column"/>
            </w:r>
          </w:p>
          <w:p w:rsidR="00D85493" w:rsidRPr="00516787" w:rsidRDefault="00D85493" w:rsidP="005F1246">
            <w:pPr>
              <w:pStyle w:val="Prrafodelista"/>
              <w:widowControl w:val="0"/>
              <w:numPr>
                <w:ilvl w:val="0"/>
                <w:numId w:val="41"/>
              </w:numPr>
              <w:tabs>
                <w:tab w:val="left" w:pos="301"/>
                <w:tab w:val="left" w:pos="1051"/>
              </w:tabs>
              <w:autoSpaceDE w:val="0"/>
              <w:autoSpaceDN w:val="0"/>
              <w:ind w:left="458" w:firstLine="0"/>
              <w:contextualSpacing w:val="0"/>
              <w:jc w:val="both"/>
              <w:rPr>
                <w:rFonts w:ascii="Arial Narrow" w:hAnsi="Arial Narrow"/>
                <w:b/>
                <w:sz w:val="20"/>
                <w:szCs w:val="20"/>
                <w:lang w:val="es-ES"/>
              </w:rPr>
            </w:pPr>
            <w:r w:rsidRPr="00516787">
              <w:rPr>
                <w:rFonts w:ascii="Arial Narrow" w:hAnsi="Arial Narrow"/>
                <w:b/>
                <w:sz w:val="20"/>
                <w:szCs w:val="20"/>
                <w:lang w:val="es-ES"/>
              </w:rPr>
              <w:t>Participar en esquemas de evasión de contribuciones o incumplimiento de obligaciones patronales respecto a los trabajadores;</w:t>
            </w:r>
          </w:p>
          <w:p w:rsidR="00D85493" w:rsidRPr="00516787" w:rsidRDefault="00D85493" w:rsidP="001E0EA1">
            <w:pPr>
              <w:pStyle w:val="Prrafodelista"/>
              <w:widowControl w:val="0"/>
              <w:tabs>
                <w:tab w:val="left" w:pos="301"/>
                <w:tab w:val="left" w:pos="1051"/>
              </w:tabs>
              <w:autoSpaceDE w:val="0"/>
              <w:autoSpaceDN w:val="0"/>
              <w:ind w:left="458"/>
              <w:contextualSpacing w:val="0"/>
              <w:jc w:val="right"/>
              <w:rPr>
                <w:rFonts w:ascii="Arial Narrow" w:hAnsi="Arial Narrow"/>
                <w:b/>
                <w:sz w:val="20"/>
                <w:szCs w:val="20"/>
                <w:lang w:val="es-ES"/>
              </w:rPr>
            </w:pPr>
          </w:p>
          <w:p w:rsidR="00D85493" w:rsidRPr="00516787" w:rsidRDefault="00D85493" w:rsidP="005F1246">
            <w:pPr>
              <w:pStyle w:val="Prrafodelista"/>
              <w:widowControl w:val="0"/>
              <w:numPr>
                <w:ilvl w:val="0"/>
                <w:numId w:val="41"/>
              </w:numPr>
              <w:tabs>
                <w:tab w:val="left" w:pos="301"/>
                <w:tab w:val="left" w:pos="1051"/>
              </w:tabs>
              <w:autoSpaceDE w:val="0"/>
              <w:autoSpaceDN w:val="0"/>
              <w:ind w:left="458" w:firstLine="0"/>
              <w:contextualSpacing w:val="0"/>
              <w:jc w:val="both"/>
              <w:rPr>
                <w:rFonts w:ascii="Arial Narrow" w:hAnsi="Arial Narrow"/>
                <w:b/>
                <w:sz w:val="20"/>
                <w:szCs w:val="20"/>
                <w:lang w:val="es-ES"/>
              </w:rPr>
            </w:pPr>
            <w:r w:rsidRPr="00516787">
              <w:rPr>
                <w:rFonts w:ascii="Arial Narrow" w:hAnsi="Arial Narrow"/>
                <w:b/>
                <w:sz w:val="20"/>
                <w:szCs w:val="20"/>
                <w:lang w:val="es-ES"/>
              </w:rPr>
              <w:t>Ejercer actos de violencia en contra de sus miembros, el patrón, sus representantes o sus bienes, o en contra de terceros;</w:t>
            </w:r>
            <w:r w:rsidRPr="00516787">
              <w:rPr>
                <w:rFonts w:ascii="Arial Narrow" w:hAnsi="Arial Narrow"/>
                <w:b/>
                <w:spacing w:val="-11"/>
                <w:sz w:val="20"/>
                <w:szCs w:val="20"/>
                <w:lang w:val="es-ES"/>
              </w:rPr>
              <w:t xml:space="preserve"> </w:t>
            </w:r>
          </w:p>
          <w:p w:rsidR="00D85493" w:rsidRPr="00516787" w:rsidRDefault="00D85493" w:rsidP="001E0EA1">
            <w:pPr>
              <w:pStyle w:val="Prrafodelista"/>
              <w:widowControl w:val="0"/>
              <w:tabs>
                <w:tab w:val="left" w:pos="301"/>
                <w:tab w:val="left" w:pos="1051"/>
              </w:tabs>
              <w:autoSpaceDE w:val="0"/>
              <w:autoSpaceDN w:val="0"/>
              <w:ind w:left="458"/>
              <w:contextualSpacing w:val="0"/>
              <w:rPr>
                <w:rFonts w:ascii="Arial Narrow" w:hAnsi="Arial Narrow"/>
                <w:b/>
                <w:sz w:val="20"/>
                <w:szCs w:val="20"/>
                <w:lang w:val="es-ES"/>
              </w:rPr>
            </w:pPr>
          </w:p>
          <w:p w:rsidR="00D85493" w:rsidRPr="00516787" w:rsidRDefault="00D85493" w:rsidP="005F1246">
            <w:pPr>
              <w:pStyle w:val="Prrafodelista"/>
              <w:widowControl w:val="0"/>
              <w:numPr>
                <w:ilvl w:val="0"/>
                <w:numId w:val="41"/>
              </w:numPr>
              <w:tabs>
                <w:tab w:val="left" w:pos="301"/>
                <w:tab w:val="left" w:pos="1051"/>
              </w:tabs>
              <w:autoSpaceDE w:val="0"/>
              <w:autoSpaceDN w:val="0"/>
              <w:ind w:left="458" w:firstLine="0"/>
              <w:contextualSpacing w:val="0"/>
              <w:jc w:val="both"/>
              <w:rPr>
                <w:rFonts w:ascii="Arial Narrow" w:hAnsi="Arial Narrow"/>
                <w:b/>
                <w:sz w:val="20"/>
                <w:szCs w:val="20"/>
                <w:lang w:val="es-ES"/>
              </w:rPr>
            </w:pPr>
            <w:r w:rsidRPr="00516787">
              <w:rPr>
                <w:rFonts w:ascii="Arial Narrow" w:hAnsi="Arial Narrow"/>
                <w:b/>
                <w:sz w:val="20"/>
                <w:szCs w:val="20"/>
                <w:lang w:val="es-ES"/>
              </w:rPr>
              <w:t>Participar en actos de simulación asumiendo el carácter de patrón, con el fin de que el verdadero patrón evada sus responsabilidades;</w:t>
            </w:r>
          </w:p>
          <w:p w:rsidR="00D85493" w:rsidRPr="00516787" w:rsidRDefault="00D85493" w:rsidP="001E0EA1">
            <w:pPr>
              <w:pStyle w:val="Prrafodelista"/>
              <w:widowControl w:val="0"/>
              <w:tabs>
                <w:tab w:val="left" w:pos="301"/>
                <w:tab w:val="left" w:pos="1051"/>
              </w:tabs>
              <w:autoSpaceDE w:val="0"/>
              <w:autoSpaceDN w:val="0"/>
              <w:ind w:left="458"/>
              <w:contextualSpacing w:val="0"/>
              <w:rPr>
                <w:rFonts w:ascii="Arial Narrow" w:hAnsi="Arial Narrow"/>
                <w:b/>
                <w:sz w:val="20"/>
                <w:szCs w:val="20"/>
                <w:lang w:val="es-ES"/>
              </w:rPr>
            </w:pPr>
          </w:p>
          <w:p w:rsidR="00D85493" w:rsidRPr="00516787" w:rsidRDefault="00D85493" w:rsidP="005F1246">
            <w:pPr>
              <w:pStyle w:val="Prrafodelista"/>
              <w:widowControl w:val="0"/>
              <w:numPr>
                <w:ilvl w:val="0"/>
                <w:numId w:val="41"/>
              </w:numPr>
              <w:tabs>
                <w:tab w:val="left" w:pos="301"/>
                <w:tab w:val="left" w:pos="1051"/>
              </w:tabs>
              <w:autoSpaceDE w:val="0"/>
              <w:autoSpaceDN w:val="0"/>
              <w:ind w:left="458" w:firstLine="0"/>
              <w:contextualSpacing w:val="0"/>
              <w:jc w:val="both"/>
              <w:rPr>
                <w:rFonts w:ascii="Arial Narrow" w:hAnsi="Arial Narrow"/>
                <w:b/>
                <w:sz w:val="20"/>
                <w:szCs w:val="20"/>
                <w:lang w:val="es-ES"/>
              </w:rPr>
            </w:pPr>
            <w:r w:rsidRPr="00516787">
              <w:rPr>
                <w:rFonts w:ascii="Arial Narrow" w:hAnsi="Arial Narrow"/>
                <w:b/>
                <w:sz w:val="20"/>
                <w:szCs w:val="20"/>
                <w:lang w:val="es-ES"/>
              </w:rPr>
              <w:t>Hacer constar o utilizar constancias en las que se señalen la realización de votaciones o consultas a los trabajadores sin que estas se hayan</w:t>
            </w:r>
            <w:r w:rsidRPr="00516787">
              <w:rPr>
                <w:rFonts w:ascii="Arial Narrow" w:hAnsi="Arial Narrow"/>
                <w:b/>
                <w:spacing w:val="-1"/>
                <w:sz w:val="20"/>
                <w:szCs w:val="20"/>
                <w:lang w:val="es-ES"/>
              </w:rPr>
              <w:t xml:space="preserve"> </w:t>
            </w:r>
            <w:r w:rsidRPr="00516787">
              <w:rPr>
                <w:rFonts w:ascii="Arial Narrow" w:hAnsi="Arial Narrow"/>
                <w:b/>
                <w:sz w:val="20"/>
                <w:szCs w:val="20"/>
                <w:lang w:val="es-ES"/>
              </w:rPr>
              <w:t>efectuado;</w:t>
            </w:r>
          </w:p>
          <w:p w:rsidR="00D85493" w:rsidRPr="00516787" w:rsidRDefault="00D85493" w:rsidP="001E0EA1">
            <w:pPr>
              <w:pStyle w:val="Prrafodelista"/>
              <w:widowControl w:val="0"/>
              <w:tabs>
                <w:tab w:val="left" w:pos="301"/>
                <w:tab w:val="left" w:pos="1051"/>
              </w:tabs>
              <w:autoSpaceDE w:val="0"/>
              <w:autoSpaceDN w:val="0"/>
              <w:ind w:left="458"/>
              <w:contextualSpacing w:val="0"/>
              <w:rPr>
                <w:rFonts w:ascii="Arial Narrow" w:hAnsi="Arial Narrow"/>
                <w:b/>
                <w:sz w:val="20"/>
                <w:szCs w:val="20"/>
                <w:lang w:val="es-ES"/>
              </w:rPr>
            </w:pPr>
          </w:p>
          <w:p w:rsidR="00D85493" w:rsidRPr="00516787" w:rsidRDefault="00D85493" w:rsidP="005F1246">
            <w:pPr>
              <w:pStyle w:val="Prrafodelista"/>
              <w:widowControl w:val="0"/>
              <w:numPr>
                <w:ilvl w:val="0"/>
                <w:numId w:val="41"/>
              </w:numPr>
              <w:tabs>
                <w:tab w:val="left" w:pos="301"/>
                <w:tab w:val="left" w:pos="1051"/>
              </w:tabs>
              <w:autoSpaceDE w:val="0"/>
              <w:autoSpaceDN w:val="0"/>
              <w:ind w:left="458" w:firstLine="0"/>
              <w:contextualSpacing w:val="0"/>
              <w:jc w:val="both"/>
              <w:rPr>
                <w:rFonts w:ascii="Arial Narrow" w:hAnsi="Arial Narrow"/>
                <w:b/>
                <w:sz w:val="20"/>
                <w:szCs w:val="20"/>
                <w:lang w:val="es-ES"/>
              </w:rPr>
            </w:pPr>
            <w:r w:rsidRPr="00516787">
              <w:rPr>
                <w:rFonts w:ascii="Arial Narrow" w:hAnsi="Arial Narrow"/>
                <w:b/>
                <w:sz w:val="20"/>
                <w:szCs w:val="20"/>
                <w:lang w:val="es-ES"/>
              </w:rPr>
              <w:t>Obstaculizar la participación de los trabajadores en los procedimientos de elección de sus directivas sindicales, poniendo condiciones sin fundamento legal o cualquier tipo de obstáculo indebido para ejercer el derecho de votar y ser</w:t>
            </w:r>
            <w:r w:rsidRPr="00516787">
              <w:rPr>
                <w:rFonts w:ascii="Arial Narrow" w:hAnsi="Arial Narrow"/>
                <w:b/>
                <w:spacing w:val="-26"/>
                <w:sz w:val="20"/>
                <w:szCs w:val="20"/>
                <w:lang w:val="es-ES"/>
              </w:rPr>
              <w:t xml:space="preserve"> </w:t>
            </w:r>
            <w:r w:rsidRPr="00516787">
              <w:rPr>
                <w:rFonts w:ascii="Arial Narrow" w:hAnsi="Arial Narrow"/>
                <w:b/>
                <w:sz w:val="20"/>
                <w:szCs w:val="20"/>
                <w:lang w:val="es-ES"/>
              </w:rPr>
              <w:t>votado; y</w:t>
            </w:r>
          </w:p>
          <w:p w:rsidR="00D85493" w:rsidRPr="00516787" w:rsidRDefault="00D85493" w:rsidP="001E0EA1">
            <w:pPr>
              <w:ind w:left="458"/>
              <w:rPr>
                <w:rFonts w:ascii="Arial Narrow" w:hAnsi="Arial Narrow"/>
                <w:b/>
                <w:sz w:val="20"/>
                <w:szCs w:val="20"/>
                <w:lang w:val="es-ES"/>
              </w:rPr>
            </w:pPr>
          </w:p>
          <w:p w:rsidR="00D85493" w:rsidRPr="00516787" w:rsidRDefault="00D85493" w:rsidP="001E0EA1">
            <w:pPr>
              <w:pStyle w:val="Prrafodelista"/>
              <w:tabs>
                <w:tab w:val="left" w:pos="331"/>
                <w:tab w:val="left" w:pos="481"/>
                <w:tab w:val="left" w:pos="1051"/>
              </w:tabs>
              <w:ind w:left="458"/>
              <w:jc w:val="both"/>
              <w:rPr>
                <w:rFonts w:ascii="Arial Narrow" w:hAnsi="Arial Narrow"/>
                <w:b/>
                <w:sz w:val="20"/>
                <w:szCs w:val="20"/>
                <w:lang w:val="es-ES"/>
              </w:rPr>
            </w:pPr>
            <w:r w:rsidRPr="00516787">
              <w:rPr>
                <w:rFonts w:ascii="Arial Narrow" w:hAnsi="Arial Narrow"/>
                <w:b/>
                <w:sz w:val="20"/>
                <w:szCs w:val="20"/>
                <w:lang w:val="es-ES"/>
              </w:rPr>
              <w:t>VIII. Cometer</w:t>
            </w:r>
            <w:r>
              <w:rPr>
                <w:rFonts w:ascii="Arial Narrow" w:hAnsi="Arial Narrow"/>
                <w:b/>
                <w:sz w:val="20"/>
                <w:szCs w:val="20"/>
                <w:lang w:val="es-ES"/>
              </w:rPr>
              <w:t xml:space="preserve"> actos de extorsión u obtener dá</w:t>
            </w:r>
            <w:r w:rsidRPr="00516787">
              <w:rPr>
                <w:rFonts w:ascii="Arial Narrow" w:hAnsi="Arial Narrow"/>
                <w:b/>
                <w:sz w:val="20"/>
                <w:szCs w:val="20"/>
                <w:lang w:val="es-ES"/>
              </w:rPr>
              <w:t>divas del patrón, ajenas al contrato colectivo de trabajo.</w:t>
            </w:r>
          </w:p>
          <w:p w:rsidR="00D85493" w:rsidRPr="00516787" w:rsidRDefault="00D85493" w:rsidP="001E0EA1">
            <w:pPr>
              <w:pStyle w:val="Textoindependiente"/>
              <w:tabs>
                <w:tab w:val="left" w:pos="331"/>
                <w:tab w:val="left" w:pos="481"/>
              </w:tabs>
              <w:jc w:val="both"/>
              <w:rPr>
                <w:rFonts w:ascii="Arial Narrow" w:hAnsi="Arial Narrow"/>
                <w:b/>
                <w:sz w:val="20"/>
                <w:szCs w:val="20"/>
                <w:lang w:val="es-ES"/>
              </w:rPr>
            </w:pPr>
          </w:p>
          <w:p w:rsidR="00D85493" w:rsidRPr="00516787" w:rsidRDefault="00D85493" w:rsidP="001E0EA1">
            <w:pPr>
              <w:pStyle w:val="Textoindependiente"/>
              <w:tabs>
                <w:tab w:val="left" w:pos="331"/>
                <w:tab w:val="left" w:pos="481"/>
              </w:tabs>
              <w:jc w:val="both"/>
              <w:rPr>
                <w:rFonts w:ascii="Arial Narrow" w:hAnsi="Arial Narrow"/>
                <w:sz w:val="20"/>
                <w:szCs w:val="20"/>
                <w:lang w:val="es-ES"/>
              </w:rPr>
            </w:pPr>
            <w:r w:rsidRPr="00516787">
              <w:rPr>
                <w:rFonts w:ascii="Arial Narrow" w:hAnsi="Arial Narrow"/>
                <w:b/>
                <w:sz w:val="20"/>
                <w:szCs w:val="20"/>
                <w:lang w:val="es-ES"/>
              </w:rPr>
              <w:t>Se consideran como violación a derechos fundamentales a la libertad sindical y de negociación colectiva las hipótesis contenidas en las fracciones IV, VI y VII del presente</w:t>
            </w:r>
            <w:r w:rsidRPr="00516787">
              <w:rPr>
                <w:rFonts w:ascii="Arial Narrow" w:hAnsi="Arial Narrow"/>
                <w:b/>
                <w:spacing w:val="-1"/>
                <w:sz w:val="20"/>
                <w:szCs w:val="20"/>
                <w:lang w:val="es-ES"/>
              </w:rPr>
              <w:t xml:space="preserve"> </w:t>
            </w:r>
            <w:r w:rsidRPr="00516787">
              <w:rPr>
                <w:rFonts w:ascii="Arial Narrow" w:hAnsi="Arial Narrow"/>
                <w:b/>
                <w:sz w:val="20"/>
                <w:szCs w:val="20"/>
                <w:lang w:val="es-ES"/>
              </w:rPr>
              <w:t>artículo</w:t>
            </w:r>
            <w:r w:rsidRPr="00516787">
              <w:rPr>
                <w:rFonts w:ascii="Arial Narrow" w:hAnsi="Arial Narrow"/>
                <w:sz w:val="20"/>
                <w:szCs w:val="20"/>
                <w:lang w:val="es-ES"/>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384. Las federaciones y confederaciones deben registrarse ante la Secretaría del Trabajo y Previsión Social.</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384.-</w:t>
            </w:r>
            <w:r w:rsidRPr="00516787">
              <w:rPr>
                <w:rFonts w:ascii="Arial Narrow" w:hAnsi="Arial Narrow"/>
                <w:sz w:val="20"/>
                <w:szCs w:val="20"/>
              </w:rPr>
              <w:t xml:space="preserve"> Las federaciones y confederaciones deben registrarse ante </w:t>
            </w:r>
            <w:r w:rsidRPr="00516787">
              <w:rPr>
                <w:rFonts w:ascii="Arial Narrow" w:hAnsi="Arial Narrow"/>
                <w:b/>
                <w:sz w:val="20"/>
                <w:szCs w:val="20"/>
              </w:rPr>
              <w:t>la Autoridad Registral.</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b/>
                <w:bCs/>
                <w:color w:val="auto"/>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hAnsi="Arial Narrow"/>
                <w:b/>
                <w:bCs/>
                <w:sz w:val="20"/>
                <w:szCs w:val="20"/>
              </w:rPr>
            </w:pPr>
            <w:r w:rsidRPr="00516787">
              <w:rPr>
                <w:rFonts w:ascii="Arial Narrow" w:eastAsia="MS Mincho" w:hAnsi="Arial Narrow"/>
                <w:b/>
                <w:bCs/>
                <w:sz w:val="20"/>
                <w:szCs w:val="20"/>
              </w:rPr>
              <w:t xml:space="preserve">Artículo 386 Bis.- El apoyo de los trabajadores mediante el voto personal, </w:t>
            </w:r>
            <w:r>
              <w:rPr>
                <w:rFonts w:ascii="Arial Narrow" w:eastAsia="MS Mincho" w:hAnsi="Arial Narrow"/>
                <w:b/>
                <w:bCs/>
                <w:sz w:val="20"/>
                <w:szCs w:val="20"/>
              </w:rPr>
              <w:t>libre</w:t>
            </w:r>
            <w:r w:rsidRPr="00516787">
              <w:rPr>
                <w:rFonts w:ascii="Arial Narrow" w:eastAsia="MS Mincho" w:hAnsi="Arial Narrow"/>
                <w:b/>
                <w:bCs/>
                <w:sz w:val="20"/>
                <w:szCs w:val="20"/>
              </w:rPr>
              <w:t xml:space="preserve"> y secreto constituye una garantía para la protección de la libertad de negociación colectiva y sus legítimos intereses. La demostración de dicho apoyo conforme a los procedimientos establecidos en los artículos 390 Bis y 390 Ter, es de orden público e interés social, por lo que es un requisito para la validez de los contratos colectivos de trabajo.</w:t>
            </w:r>
            <w:r>
              <w:rPr>
                <w:rFonts w:ascii="Arial Narrow" w:eastAsia="MS Mincho" w:hAnsi="Arial Narrow"/>
                <w:b/>
                <w:bCs/>
                <w:sz w:val="20"/>
                <w:szCs w:val="20"/>
              </w:rPr>
              <w:t xml:space="preserve"> </w:t>
            </w:r>
            <w:r w:rsidRPr="008F58BA">
              <w:rPr>
                <w:rFonts w:ascii="Arial Narrow" w:eastAsia="MS Mincho" w:hAnsi="Arial Narrow"/>
                <w:b/>
                <w:bCs/>
                <w:sz w:val="20"/>
                <w:szCs w:val="20"/>
              </w:rPr>
              <w:t>Las autoridades, sindicatos y patrones coadyuvarán para que los procedimientos de consulta se organicen de tal forma que no se afecten las actividades laborales de los centros de trabajo.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387. El patrón que emplee trabajadores miembros de un sindicato tendrá obligación de celebrar con éste, cuando lo solicite, un contrato colectivo.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Si el patrón se niega a firmar el contrato, podrán los trabajadores ejercitar el derecho de huelga consignado en el artículo 450.</w:t>
            </w: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r w:rsidRPr="00516787">
              <w:rPr>
                <w:rFonts w:ascii="Arial Narrow" w:eastAsia="MS Mincho" w:hAnsi="Arial Narrow"/>
                <w:b/>
                <w:bCs/>
                <w:sz w:val="20"/>
                <w:szCs w:val="20"/>
              </w:rPr>
              <w:t xml:space="preserve">Artículo 387.- </w:t>
            </w:r>
            <w:r w:rsidRPr="00516787">
              <w:rPr>
                <w:rFonts w:ascii="Arial Narrow" w:eastAsia="MS Mincho" w:hAnsi="Arial Narrow"/>
                <w:sz w:val="20"/>
                <w:szCs w:val="20"/>
              </w:rPr>
              <w:t xml:space="preserve">El patrón que emplee trabajadores miembros de un sindicato tendrá obligación de celebrar con éste, cuando lo solicite, un contrato colectivo; </w:t>
            </w:r>
            <w:r w:rsidRPr="00516787">
              <w:rPr>
                <w:rFonts w:ascii="Arial Narrow" w:eastAsia="MS Mincho" w:hAnsi="Arial Narrow"/>
                <w:b/>
                <w:sz w:val="20"/>
                <w:szCs w:val="20"/>
              </w:rPr>
              <w:t xml:space="preserve">para dar cumplimiento a los principios de representatividad en las organizaciones sindicales y de certeza en la firma, registro y depósito de los contratos colectivos de trabajo, el sindicato solicitante deberá contar previamente con la Constancia de Representatividad expedida por el Centro Federal de Conciliación y Registro Laboral, a que hace </w:t>
            </w:r>
            <w:r w:rsidRPr="00516787">
              <w:rPr>
                <w:rFonts w:ascii="Arial Narrow" w:eastAsia="MS Mincho" w:hAnsi="Arial Narrow" w:cs="Arial"/>
                <w:b/>
                <w:sz w:val="20"/>
                <w:szCs w:val="20"/>
              </w:rPr>
              <w:t xml:space="preserve">referencia el artículo 390 Bis.  </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b/>
                <w:sz w:val="20"/>
                <w:szCs w:val="20"/>
              </w:rPr>
            </w:pPr>
          </w:p>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r w:rsidRPr="00516787">
              <w:rPr>
                <w:rFonts w:ascii="Arial Narrow" w:eastAsia="MS Mincho" w:hAnsi="Arial Narrow"/>
                <w:sz w:val="20"/>
                <w:szCs w:val="20"/>
              </w:rPr>
              <w:t>Si el patrón se niega a firmar el contrato, podrán los trabajadores ejercitar el derecho de huelga consignado en el artículo 450;</w:t>
            </w:r>
            <w:r w:rsidRPr="00516787">
              <w:rPr>
                <w:rFonts w:ascii="Arial Narrow" w:eastAsia="MS Mincho" w:hAnsi="Arial Narrow"/>
                <w:b/>
                <w:sz w:val="20"/>
                <w:szCs w:val="20"/>
              </w:rPr>
              <w:t xml:space="preserve"> la Constancia de Representatividad acredita que el sindicato cuenta con la representación de los trabajadores, por lo que deberá ser acompañada al emplazamiento a huelga como requisito en términos del artículo 920 de esta Ley.</w:t>
            </w:r>
          </w:p>
          <w:p w:rsidR="00D85493" w:rsidRPr="00516787" w:rsidRDefault="00D85493" w:rsidP="001E0EA1">
            <w:pPr>
              <w:tabs>
                <w:tab w:val="left" w:pos="363"/>
                <w:tab w:val="left" w:pos="6393"/>
                <w:tab w:val="right" w:leader="dot" w:pos="8828"/>
              </w:tabs>
              <w:jc w:val="both"/>
              <w:rPr>
                <w:rFonts w:ascii="Arial Narrow" w:eastAsia="MS Mincho" w:hAnsi="Arial Narrow"/>
                <w:b/>
                <w:sz w:val="20"/>
                <w:szCs w:val="20"/>
              </w:rPr>
            </w:pPr>
          </w:p>
          <w:p w:rsidR="00D85493" w:rsidRPr="00516787" w:rsidRDefault="00D85493" w:rsidP="001E0EA1">
            <w:pPr>
              <w:tabs>
                <w:tab w:val="left" w:pos="363"/>
                <w:tab w:val="left" w:pos="6393"/>
              </w:tabs>
              <w:jc w:val="both"/>
              <w:rPr>
                <w:rFonts w:ascii="Arial Narrow" w:eastAsia="MS Mincho" w:hAnsi="Arial Narrow"/>
                <w:b/>
                <w:sz w:val="20"/>
                <w:szCs w:val="20"/>
              </w:rPr>
            </w:pPr>
            <w:r w:rsidRPr="00516787">
              <w:rPr>
                <w:rFonts w:ascii="Arial Narrow" w:eastAsia="MS Mincho" w:hAnsi="Arial Narrow"/>
                <w:b/>
                <w:sz w:val="20"/>
                <w:szCs w:val="20"/>
              </w:rPr>
              <w:t xml:space="preserve">La Constancia de Representatividad </w:t>
            </w:r>
            <w:r w:rsidRPr="00516787">
              <w:rPr>
                <w:rFonts w:ascii="Arial Narrow" w:eastAsia="MS Mincho" w:hAnsi="Arial Narrow" w:cs="Arial"/>
                <w:b/>
                <w:sz w:val="20"/>
                <w:szCs w:val="20"/>
              </w:rPr>
              <w:t xml:space="preserve">a que se refiere el </w:t>
            </w:r>
            <w:r w:rsidRPr="00516787">
              <w:rPr>
                <w:rFonts w:ascii="Arial Narrow" w:eastAsia="MS Mincho" w:hAnsi="Arial Narrow"/>
                <w:b/>
                <w:sz w:val="20"/>
                <w:szCs w:val="20"/>
              </w:rPr>
              <w:t>artículo 390 Bis tendrá una vigencia de seis meses a partir de la fecha en que ésta sea expedida.  En caso de que el sindicato emplazante  estalle la huelga en el centro de trabajo, la vigencia de dicha constancia se prorrogará hasta en tanto concluya dicho conflicto, por lo que durante  su vigencia, no se dará trámite a ninguna otra solicitud, ni se admitirá a otro u otros sindicatos como parte del procedimiento.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388. Si dentro de la misma empresa existen varios sindicatos, se observarán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Si concurren sindicatos de empresa o industriales o unos y otros, el contrato colectivo se celebrará con el que tenga mayor número de trabajadores dentro de la empresa;</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eastAsia="MS Mincho" w:hAnsi="Arial Narrow" w:cs="Arial"/>
                <w:sz w:val="20"/>
                <w:szCs w:val="20"/>
              </w:rPr>
            </w:pPr>
            <w:r w:rsidRPr="00516787">
              <w:rPr>
                <w:rFonts w:ascii="Arial Narrow" w:hAnsi="Arial Narrow" w:cs="Times New Roman"/>
                <w:sz w:val="20"/>
                <w:szCs w:val="20"/>
              </w:rPr>
              <w:t xml:space="preserve">II. </w:t>
            </w:r>
            <w:r w:rsidRPr="00516787">
              <w:rPr>
                <w:rFonts w:ascii="Arial Narrow" w:eastAsia="MS Mincho" w:hAnsi="Arial Narrow" w:cs="Arial"/>
                <w:sz w:val="20"/>
                <w:szCs w:val="20"/>
              </w:rPr>
              <w:t>[…]</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III. Si concurren sindicatos gremiales y de empresa o de industria, podrán los primeros celebrar un contrato colectivo para su profesión, siempre que el número de sus afiliados sea mayor que el de los trabajadores de la misma profesión que formen parte del sindicato de empresa o de industria.</w:t>
            </w: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sz w:val="20"/>
                <w:szCs w:val="20"/>
              </w:rPr>
            </w:pPr>
            <w:r w:rsidRPr="00516787">
              <w:rPr>
                <w:rFonts w:ascii="Arial Narrow" w:eastAsia="MS Mincho" w:hAnsi="Arial Narrow"/>
                <w:b/>
                <w:bCs/>
                <w:sz w:val="20"/>
                <w:szCs w:val="20"/>
              </w:rPr>
              <w:t xml:space="preserve">Artículo 388.- </w:t>
            </w:r>
            <w:r w:rsidRPr="00516787">
              <w:rPr>
                <w:rFonts w:ascii="Arial Narrow" w:eastAsia="MS Mincho" w:hAnsi="Arial Narrow" w:cs="Arial"/>
                <w:sz w:val="20"/>
                <w:szCs w:val="20"/>
              </w:rPr>
              <w:t>[…]</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firstLine="289"/>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left="458"/>
              <w:jc w:val="both"/>
              <w:rPr>
                <w:rFonts w:ascii="Arial Narrow" w:eastAsia="MS Mincho" w:hAnsi="Arial Narrow"/>
                <w:sz w:val="20"/>
                <w:szCs w:val="20"/>
              </w:rPr>
            </w:pPr>
            <w:r w:rsidRPr="00516787">
              <w:rPr>
                <w:rFonts w:ascii="Arial Narrow" w:eastAsia="MS Mincho" w:hAnsi="Arial Narrow"/>
                <w:b/>
                <w:sz w:val="20"/>
                <w:szCs w:val="20"/>
              </w:rPr>
              <w:t xml:space="preserve">I. </w:t>
            </w:r>
            <w:r w:rsidRPr="00516787">
              <w:rPr>
                <w:rFonts w:ascii="Arial Narrow" w:eastAsia="MS Mincho" w:hAnsi="Arial Narrow"/>
                <w:sz w:val="20"/>
                <w:szCs w:val="20"/>
              </w:rPr>
              <w:t xml:space="preserve">Si concurren sindicatos de empresa o industriales o unos y otros, el contrato colectivo se celebrará con el que </w:t>
            </w:r>
            <w:r w:rsidRPr="00516787">
              <w:rPr>
                <w:rFonts w:ascii="Arial Narrow" w:eastAsia="MS Mincho" w:hAnsi="Arial Narrow"/>
                <w:b/>
                <w:sz w:val="20"/>
                <w:szCs w:val="20"/>
              </w:rPr>
              <w:t>obtenga el</w:t>
            </w:r>
            <w:r w:rsidRPr="00516787">
              <w:rPr>
                <w:rFonts w:ascii="Arial Narrow" w:eastAsia="MS Mincho" w:hAnsi="Arial Narrow"/>
                <w:sz w:val="20"/>
                <w:szCs w:val="20"/>
              </w:rPr>
              <w:t xml:space="preserve"> mayor número de </w:t>
            </w:r>
            <w:r w:rsidRPr="00516787">
              <w:rPr>
                <w:rFonts w:ascii="Arial Narrow" w:eastAsia="MS Mincho" w:hAnsi="Arial Narrow"/>
                <w:b/>
                <w:sz w:val="20"/>
                <w:szCs w:val="20"/>
              </w:rPr>
              <w:t>votos de los</w:t>
            </w:r>
            <w:r w:rsidRPr="00516787">
              <w:rPr>
                <w:rFonts w:ascii="Arial Narrow" w:eastAsia="MS Mincho" w:hAnsi="Arial Narrow"/>
                <w:sz w:val="20"/>
                <w:szCs w:val="20"/>
              </w:rPr>
              <w:t xml:space="preserve"> trabajadores dentro de la empresa;</w:t>
            </w:r>
          </w:p>
          <w:p w:rsidR="00D85493" w:rsidRPr="00516787" w:rsidRDefault="00D85493" w:rsidP="001E0EA1">
            <w:pPr>
              <w:tabs>
                <w:tab w:val="left" w:pos="363"/>
                <w:tab w:val="left" w:pos="6393"/>
                <w:tab w:val="right" w:leader="dot" w:pos="8828"/>
              </w:tabs>
              <w:ind w:left="458" w:hanging="567"/>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left="458"/>
              <w:jc w:val="both"/>
              <w:rPr>
                <w:rFonts w:ascii="Arial Narrow" w:eastAsia="MS Mincho" w:hAnsi="Arial Narrow"/>
                <w:sz w:val="20"/>
                <w:szCs w:val="20"/>
              </w:rPr>
            </w:pPr>
            <w:r w:rsidRPr="00516787">
              <w:rPr>
                <w:rFonts w:ascii="Arial Narrow" w:eastAsia="MS Mincho" w:hAnsi="Arial Narrow"/>
                <w:b/>
                <w:sz w:val="20"/>
                <w:szCs w:val="20"/>
              </w:rPr>
              <w:t>II.</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 w:val="right" w:leader="dot" w:pos="8828"/>
              </w:tabs>
              <w:ind w:left="458" w:hanging="567"/>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left="458"/>
              <w:jc w:val="both"/>
              <w:rPr>
                <w:rFonts w:ascii="Arial Narrow" w:eastAsia="MS Mincho" w:hAnsi="Arial Narrow"/>
                <w:sz w:val="20"/>
                <w:szCs w:val="20"/>
              </w:rPr>
            </w:pPr>
            <w:r w:rsidRPr="00516787">
              <w:rPr>
                <w:rFonts w:ascii="Arial Narrow" w:eastAsia="MS Mincho" w:hAnsi="Arial Narrow"/>
                <w:b/>
                <w:sz w:val="20"/>
                <w:szCs w:val="20"/>
              </w:rPr>
              <w:t xml:space="preserve">III. </w:t>
            </w:r>
            <w:r w:rsidRPr="00516787">
              <w:rPr>
                <w:rFonts w:ascii="Arial Narrow" w:eastAsia="MS Mincho" w:hAnsi="Arial Narrow"/>
                <w:sz w:val="20"/>
                <w:szCs w:val="20"/>
              </w:rPr>
              <w:t xml:space="preserve">Si concurren sindicatos gremiales y de empresa o de industria, podrán los primeros celebrar un contrato colectivo para su profesión, siempre que el número de </w:t>
            </w:r>
            <w:r w:rsidRPr="00516787">
              <w:rPr>
                <w:rFonts w:ascii="Arial Narrow" w:eastAsia="MS Mincho" w:hAnsi="Arial Narrow"/>
                <w:b/>
                <w:sz w:val="20"/>
                <w:szCs w:val="20"/>
              </w:rPr>
              <w:t>trabajadores a su favor</w:t>
            </w:r>
            <w:r w:rsidRPr="00516787">
              <w:rPr>
                <w:rFonts w:ascii="Arial Narrow" w:eastAsia="MS Mincho" w:hAnsi="Arial Narrow"/>
                <w:sz w:val="20"/>
                <w:szCs w:val="20"/>
              </w:rPr>
              <w:t xml:space="preserve"> sea mayor que el de los trabajadores de la misma profesión que </w:t>
            </w:r>
            <w:r w:rsidRPr="00516787">
              <w:rPr>
                <w:rFonts w:ascii="Arial Narrow" w:eastAsia="MS Mincho" w:hAnsi="Arial Narrow"/>
                <w:b/>
                <w:sz w:val="20"/>
                <w:szCs w:val="20"/>
              </w:rPr>
              <w:t>voten por el</w:t>
            </w:r>
            <w:r w:rsidRPr="00516787">
              <w:rPr>
                <w:rFonts w:ascii="Arial Narrow" w:eastAsia="MS Mincho" w:hAnsi="Arial Narrow"/>
                <w:sz w:val="20"/>
                <w:szCs w:val="20"/>
              </w:rPr>
              <w:t xml:space="preserve"> sindicato de empresa o de industria. </w:t>
            </w:r>
          </w:p>
          <w:p w:rsidR="00D85493" w:rsidRPr="00516787" w:rsidRDefault="00D85493" w:rsidP="001E0EA1">
            <w:pPr>
              <w:tabs>
                <w:tab w:val="left" w:pos="363"/>
                <w:tab w:val="left" w:pos="6393"/>
                <w:tab w:val="right" w:leader="dot" w:pos="8828"/>
              </w:tabs>
              <w:jc w:val="both"/>
              <w:rPr>
                <w:rFonts w:ascii="Arial Narrow" w:eastAsia="MS Mincho"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eastAsia="MS Mincho" w:hAnsi="Arial Narrow"/>
                <w:b/>
                <w:sz w:val="20"/>
                <w:szCs w:val="20"/>
              </w:rPr>
              <w:t xml:space="preserve">El voto de los trabajadores será conforme al procedimiento contemplado en </w:t>
            </w:r>
            <w:r w:rsidRPr="00516787">
              <w:rPr>
                <w:rFonts w:ascii="Arial Narrow" w:eastAsia="MS Mincho" w:hAnsi="Arial Narrow" w:cs="Arial"/>
                <w:b/>
                <w:sz w:val="20"/>
                <w:szCs w:val="20"/>
              </w:rPr>
              <w:t>el</w:t>
            </w:r>
            <w:r w:rsidRPr="00516787">
              <w:rPr>
                <w:rFonts w:ascii="Arial Narrow" w:eastAsia="MS Mincho" w:hAnsi="Arial Narrow"/>
                <w:b/>
                <w:sz w:val="20"/>
                <w:szCs w:val="20"/>
              </w:rPr>
              <w:t xml:space="preserve"> artículo 390 Bis.  El sindicato o sindicatos que conforme a lo dispuesto en el presente capítulo  obtengan la mayoría de trabajadores, según sea el </w:t>
            </w:r>
            <w:r w:rsidRPr="00516787">
              <w:rPr>
                <w:rFonts w:ascii="Arial Narrow" w:eastAsia="MS Mincho" w:hAnsi="Arial Narrow"/>
                <w:b/>
                <w:sz w:val="20"/>
                <w:szCs w:val="20"/>
              </w:rPr>
              <w:lastRenderedPageBreak/>
              <w:t>caso, obtendrán la Constancia de Representatividad correspondiente a fin de solicitar la celebración y firma del contrato colectivo de trabajo en términos del artículo 387.</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389. La pérdida de la mayoría a que se refiere el artículo anterior, declarada por la Junta de Conciliación y Arbitraje, produce la de la titularidad del contrato colectivo de trabajo.</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eastAsia="MS Mincho" w:hAnsi="Arial Narrow"/>
                <w:b/>
                <w:bCs/>
                <w:sz w:val="20"/>
                <w:szCs w:val="20"/>
              </w:rPr>
              <w:t xml:space="preserve">Artículo 389.- </w:t>
            </w:r>
            <w:r w:rsidRPr="00516787">
              <w:rPr>
                <w:rFonts w:ascii="Arial Narrow" w:eastAsia="MS Mincho" w:hAnsi="Arial Narrow"/>
                <w:sz w:val="20"/>
                <w:szCs w:val="20"/>
              </w:rPr>
              <w:t xml:space="preserve">La pérdida de la mayoría a que se refiere el artículo anterior, declarada por </w:t>
            </w:r>
            <w:r>
              <w:rPr>
                <w:rFonts w:ascii="Arial Narrow" w:eastAsia="MS Mincho" w:hAnsi="Arial Narrow"/>
                <w:b/>
                <w:sz w:val="20"/>
                <w:szCs w:val="20"/>
              </w:rPr>
              <w:t>los T</w:t>
            </w:r>
            <w:r w:rsidRPr="00516787">
              <w:rPr>
                <w:rFonts w:ascii="Arial Narrow" w:eastAsia="MS Mincho" w:hAnsi="Arial Narrow"/>
                <w:b/>
                <w:sz w:val="20"/>
                <w:szCs w:val="20"/>
              </w:rPr>
              <w:t>ribunales, después de consultar a los trabajadores mediante voto personal, libre, directo y secreto</w:t>
            </w:r>
            <w:r w:rsidRPr="00516787">
              <w:rPr>
                <w:rFonts w:ascii="Arial Narrow" w:eastAsia="MS Mincho" w:hAnsi="Arial Narrow"/>
                <w:sz w:val="20"/>
                <w:szCs w:val="20"/>
              </w:rPr>
              <w:t xml:space="preserve">, produce la de la titularidad del contrato colectivo de trabajo. </w:t>
            </w:r>
            <w:r w:rsidRPr="00516787">
              <w:rPr>
                <w:rFonts w:ascii="Arial Narrow" w:eastAsia="MS Mincho" w:hAnsi="Arial Narrow"/>
                <w:b/>
                <w:sz w:val="20"/>
                <w:szCs w:val="20"/>
              </w:rPr>
              <w:t xml:space="preserve">Para tal efecto, el sindicato deberá de promover el </w:t>
            </w:r>
            <w:r>
              <w:rPr>
                <w:rFonts w:ascii="Arial Narrow" w:hAnsi="Arial Narrow"/>
                <w:b/>
                <w:sz w:val="20"/>
                <w:szCs w:val="20"/>
              </w:rPr>
              <w:t>procedimiento</w:t>
            </w:r>
            <w:r w:rsidRPr="00516787">
              <w:rPr>
                <w:rFonts w:ascii="Arial Narrow" w:eastAsia="MS Mincho" w:hAnsi="Arial Narrow"/>
                <w:b/>
                <w:sz w:val="20"/>
                <w:szCs w:val="20"/>
              </w:rPr>
              <w:t xml:space="preserve"> especial colectivo contemplado en el artículo 897 y subsecuentes de  la presente Ley ante el Tribunal competente.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390. El contrato colectivo de trabajo deberá celebrarse por escrito, bajo pena de nulidad. Se hará por triplicado, entregándose un ejemplar a cada una de las partes y se depositará el otro tanto en la Junta de Conciliación y Arbitraje o en la Junta Federal o Local de Conciliación, la que después de anotar la fecha y hora de presentación del documento lo remitirá a la Junta Federal o Local de Conciliación y Arbitraje.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cs="Arial"/>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
                <w:bCs/>
                <w:sz w:val="20"/>
                <w:szCs w:val="20"/>
              </w:rPr>
              <w:t xml:space="preserve">Artículo 390.- </w:t>
            </w:r>
            <w:r w:rsidRPr="00516787">
              <w:rPr>
                <w:rFonts w:ascii="Arial Narrow" w:eastAsia="MS Mincho" w:hAnsi="Arial Narrow"/>
                <w:sz w:val="20"/>
                <w:szCs w:val="20"/>
              </w:rPr>
              <w:t xml:space="preserve">El contrato colectivo de trabajo deberá celebrarse por escrito, bajo pena de nulidad. Se hará por triplicado, entregándose un ejemplar a cada una de las partes y se depositará el otro tanto </w:t>
            </w:r>
            <w:r w:rsidRPr="00516787">
              <w:rPr>
                <w:rFonts w:ascii="Arial Narrow" w:eastAsia="MS Mincho" w:hAnsi="Arial Narrow"/>
                <w:b/>
                <w:sz w:val="20"/>
                <w:szCs w:val="20"/>
              </w:rPr>
              <w:t>ante</w:t>
            </w:r>
            <w:r w:rsidRPr="00516787">
              <w:rPr>
                <w:rFonts w:ascii="Arial Narrow" w:eastAsia="MS Mincho" w:hAnsi="Arial Narrow"/>
                <w:sz w:val="20"/>
                <w:szCs w:val="20"/>
              </w:rPr>
              <w:t xml:space="preserve"> </w:t>
            </w:r>
            <w:r w:rsidRPr="00516787">
              <w:rPr>
                <w:rFonts w:ascii="Arial Narrow" w:eastAsia="MS Mincho" w:hAnsi="Arial Narrow"/>
                <w:b/>
                <w:sz w:val="20"/>
                <w:szCs w:val="20"/>
              </w:rPr>
              <w:t>el Centro Federal de Conciliación y Registro Laboral, ante quien cada una de las partes celebrantes debe señalar domicilio. Dicho centro deberá asignarles un buzón electrónico</w:t>
            </w:r>
            <w:r w:rsidRPr="00516787">
              <w:rPr>
                <w:rFonts w:ascii="Arial Narrow" w:eastAsia="MS Mincho"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sz w:val="20"/>
                <w:szCs w:val="20"/>
              </w:rPr>
              <w:t>Para el registro de un contrato colectivo de trabajo inicial, se presentará ante el Centro Federal de Conciliación y Registro Laboral la siguiente documentación:</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b/>
                <w:sz w:val="20"/>
                <w:szCs w:val="20"/>
              </w:rPr>
            </w:pPr>
          </w:p>
          <w:p w:rsidR="00D85493" w:rsidRPr="00516787" w:rsidRDefault="00D85493" w:rsidP="005F1246">
            <w:pPr>
              <w:pStyle w:val="Textosinformato"/>
              <w:numPr>
                <w:ilvl w:val="0"/>
                <w:numId w:val="3"/>
              </w:numPr>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r w:rsidRPr="00516787">
              <w:rPr>
                <w:rFonts w:ascii="Arial Narrow" w:eastAsia="MS Mincho" w:hAnsi="Arial Narrow"/>
                <w:b/>
                <w:sz w:val="20"/>
                <w:szCs w:val="20"/>
              </w:rPr>
              <w:t>La documentación con la que las partes contratantes acrediten su personalidad;</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r w:rsidRPr="00516787">
              <w:rPr>
                <w:rFonts w:ascii="Arial Narrow" w:eastAsia="MS Mincho" w:hAnsi="Arial Narrow"/>
                <w:b/>
                <w:sz w:val="20"/>
                <w:szCs w:val="20"/>
              </w:rPr>
              <w:t>b) El contrato colectivo de trabajo;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r w:rsidRPr="00516787">
              <w:rPr>
                <w:rFonts w:ascii="Arial Narrow" w:eastAsia="MS Mincho" w:hAnsi="Arial Narrow"/>
                <w:b/>
                <w:sz w:val="20"/>
                <w:szCs w:val="20"/>
              </w:rPr>
              <w:t>c) La Constancia de Representatividad a que se refiere el artículo 390 Bis de esta Ley;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hanging="141"/>
              <w:jc w:val="both"/>
              <w:rPr>
                <w:rFonts w:ascii="Arial Narrow" w:eastAsia="MS Mincho" w:hAnsi="Arial Narrow"/>
                <w:b/>
                <w:sz w:val="20"/>
                <w:szCs w:val="20"/>
              </w:rPr>
            </w:pPr>
            <w:r w:rsidRPr="00516787">
              <w:rPr>
                <w:rFonts w:ascii="Arial Narrow" w:eastAsia="MS Mincho" w:hAnsi="Arial Narrow"/>
                <w:b/>
                <w:sz w:val="20"/>
                <w:szCs w:val="20"/>
              </w:rPr>
              <w:t>d) El ámbito de aplicación del contrato colectivo de trabajo.</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sz w:val="20"/>
                <w:szCs w:val="20"/>
              </w:rPr>
              <w:t>Una vez entregada la documentación anterior, el Centro Federal de Conciliación y Registro Laboral deberá de resolver sobre el registro del contrato colectivo de trabajo dentro de los treinta días siguientes, dicha resolución será notificada a las partes.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Artículo 390 Bis. - Para solicitar la celebración del contrato colectivo de trabajo inicial será indispensable que el sindicato obtenga del Centro Federal de Conciliación y Registro Laboral la Constancia de Representatividad, a fin de garantizar los principios de representatividad en las organizaciones sindicales y certeza en la firma, registro y depósito de los contratos colectivos de trabajo. Esta constancia será expedida conforme a lo siguiente: </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 La solicitud para obtener la Constancia de Representatividad será presentada por uno o varios sindicatos ante el Centro Federal de Conciliación y Registro Laboral. Dicha solicitud se hará por escrito y contendrá el nombre de la parte solicitante, así como el domicilio en el que se le harán las notificaciones correspondientes; asimismo, deberá señalarse el domicilio y nombre o los datos de identificación del patrón o centro de trabajo, así como la actividad a la que se dedica. Adicionalmente, la </w:t>
            </w:r>
            <w:r w:rsidRPr="00516787">
              <w:rPr>
                <w:rFonts w:ascii="Arial Narrow" w:eastAsia="MS Mincho" w:hAnsi="Arial Narrow" w:cs="Arial"/>
                <w:b/>
                <w:sz w:val="20"/>
                <w:szCs w:val="20"/>
              </w:rPr>
              <w:lastRenderedPageBreak/>
              <w:t xml:space="preserve">solicitud deberá acompañarse de un listado en el que se acredite que el sindicato solicitante cuenta con el respaldo de por lo menos el treinta por ciento de los trabajadores cubiertos por el contrato colectivo; dicho listado deberá incluir el nombre, CURP, fecha de contratación y firma autógrafa de los trabajadores que respalden al sindicato solicitante. </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color w:val="000000" w:themeColor="text1"/>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color w:val="000000" w:themeColor="text1"/>
                <w:sz w:val="20"/>
                <w:szCs w:val="20"/>
              </w:rPr>
            </w:pPr>
            <w:r w:rsidRPr="00516787">
              <w:rPr>
                <w:rFonts w:ascii="Arial Narrow" w:eastAsia="MS Mincho" w:hAnsi="Arial Narrow" w:cs="Arial"/>
                <w:b/>
                <w:color w:val="000000" w:themeColor="text1"/>
                <w:sz w:val="20"/>
                <w:szCs w:val="20"/>
              </w:rPr>
              <w:t xml:space="preserve">El Centro Federal de Conciliación y Registro Laboral conservará en secreto y cuidará bajo su más estricta responsabilidad la confidencialidad del listado y los anexos que exhiba el solicitante. </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De no proporcionarse los datos mencionados, la Autoridad Registral dentro de los tres días siguientes prevendrá al solicitante para que subsane su solicitud, lo que deberá hacer dentro de los tres días siguientes a que sea notificado.</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independiente"/>
              <w:tabs>
                <w:tab w:val="left" w:pos="425"/>
                <w:tab w:val="left" w:pos="1738"/>
              </w:tabs>
              <w:ind w:left="458"/>
              <w:jc w:val="both"/>
              <w:rPr>
                <w:rFonts w:ascii="Arial Narrow" w:hAnsi="Arial Narrow"/>
                <w:b/>
                <w:sz w:val="20"/>
                <w:szCs w:val="20"/>
                <w:lang w:val="es-ES"/>
              </w:rPr>
            </w:pPr>
            <w:r w:rsidRPr="00516787">
              <w:rPr>
                <w:rFonts w:ascii="Arial Narrow" w:hAnsi="Arial Narrow"/>
                <w:b/>
                <w:sz w:val="20"/>
                <w:szCs w:val="20"/>
                <w:lang w:val="es-ES"/>
              </w:rPr>
              <w:t>El hecho de que el centro de trabajo opere de manera informal o bajo esquemas de simulación no afectará a los trabajadores en el ejercicio de su libertad de negociación colectiva y la defensa de sus</w:t>
            </w:r>
            <w:r w:rsidRPr="00516787">
              <w:rPr>
                <w:rFonts w:ascii="Arial Narrow" w:hAnsi="Arial Narrow"/>
                <w:b/>
                <w:spacing w:val="-4"/>
                <w:sz w:val="20"/>
                <w:szCs w:val="20"/>
                <w:lang w:val="es-ES"/>
              </w:rPr>
              <w:t xml:space="preserve"> </w:t>
            </w:r>
            <w:r w:rsidRPr="00516787">
              <w:rPr>
                <w:rFonts w:ascii="Arial Narrow" w:hAnsi="Arial Narrow"/>
                <w:b/>
                <w:sz w:val="20"/>
                <w:szCs w:val="20"/>
                <w:lang w:val="es-ES"/>
              </w:rPr>
              <w:t>intereses;</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II. El Centro Federal de Conciliación y Registro Laboral, en un plazo no </w:t>
            </w:r>
            <w:r w:rsidRPr="00516787">
              <w:rPr>
                <w:rFonts w:ascii="Arial Narrow" w:eastAsia="MS Mincho" w:hAnsi="Arial Narrow" w:cs="Arial"/>
                <w:b/>
                <w:color w:val="000000" w:themeColor="text1"/>
                <w:sz w:val="20"/>
                <w:szCs w:val="20"/>
              </w:rPr>
              <w:t>mayor a tres días contados a partir de la presentación de la solicitud, publicará en su sitio de internet el aviso de solicitud de Constancia de Representatividad</w:t>
            </w:r>
            <w:r>
              <w:rPr>
                <w:rFonts w:ascii="Arial Narrow" w:eastAsia="MS Mincho" w:hAnsi="Arial Narrow" w:cs="Arial"/>
                <w:b/>
                <w:color w:val="000000" w:themeColor="text1"/>
                <w:sz w:val="20"/>
                <w:szCs w:val="20"/>
              </w:rPr>
              <w:t>, fijará dicho aviso en el centro de trabajo</w:t>
            </w:r>
            <w:r w:rsidRPr="00516787">
              <w:rPr>
                <w:rFonts w:ascii="Arial Narrow" w:eastAsia="MS Mincho" w:hAnsi="Arial Narrow" w:cs="Arial"/>
                <w:b/>
                <w:color w:val="000000" w:themeColor="text1"/>
                <w:sz w:val="20"/>
                <w:szCs w:val="20"/>
              </w:rPr>
              <w:t xml:space="preserve"> y </w:t>
            </w:r>
            <w:r>
              <w:rPr>
                <w:rFonts w:ascii="Arial Narrow" w:eastAsia="MS Mincho" w:hAnsi="Arial Narrow" w:cs="Arial"/>
                <w:b/>
                <w:color w:val="000000" w:themeColor="text1"/>
                <w:sz w:val="20"/>
                <w:szCs w:val="20"/>
              </w:rPr>
              <w:t>solicitará al patrón que lo coloque al interior d</w:t>
            </w:r>
            <w:r w:rsidRPr="00516787">
              <w:rPr>
                <w:rFonts w:ascii="Arial Narrow" w:eastAsia="MS Mincho" w:hAnsi="Arial Narrow" w:cs="Arial"/>
                <w:b/>
                <w:color w:val="000000" w:themeColor="text1"/>
                <w:sz w:val="20"/>
                <w:szCs w:val="20"/>
              </w:rPr>
              <w:t xml:space="preserve">el centro laboral </w:t>
            </w:r>
            <w:r>
              <w:rPr>
                <w:rFonts w:ascii="Arial Narrow" w:eastAsia="MS Mincho" w:hAnsi="Arial Narrow" w:cs="Arial"/>
                <w:b/>
                <w:color w:val="000000" w:themeColor="text1"/>
                <w:sz w:val="20"/>
                <w:szCs w:val="20"/>
              </w:rPr>
              <w:t xml:space="preserve">en los lugares de mayor afluencia </w:t>
            </w:r>
            <w:r w:rsidRPr="00516787">
              <w:rPr>
                <w:rFonts w:ascii="Arial Narrow" w:eastAsia="MS Mincho" w:hAnsi="Arial Narrow" w:cs="Arial"/>
                <w:b/>
                <w:color w:val="000000" w:themeColor="text1"/>
                <w:sz w:val="20"/>
                <w:szCs w:val="20"/>
              </w:rPr>
              <w:t xml:space="preserve">para hacerlo del conocimiento a los trabajadores y a cualquier otro sindicato que desee obtener la Constancia de Representatividad, a fin de que éste pueda promover su adhesión a la solicitud, para lo cual se estará a las normas que establece el artículo 388 de esta Ley; dicha solicitud adhesiva podrá presentarse por escrito ante el Centro Federal de Conciliación y Registro Laboral dentro de los diez días siguientes a la publicación del aviso de solicitud, señalando el </w:t>
            </w:r>
            <w:r w:rsidRPr="00516787">
              <w:rPr>
                <w:rFonts w:ascii="Arial Narrow" w:eastAsia="MS Mincho" w:hAnsi="Arial Narrow" w:cs="Arial"/>
                <w:b/>
                <w:sz w:val="20"/>
                <w:szCs w:val="20"/>
              </w:rPr>
              <w:t>nombre de la parte adherente, así como su domicilio para oír y recibir notificaciones, debiendo acompañar el listado que acredite que cuenta con el respaldo de por lo menos el treinta por ciento de los trabajadores cubiertos por el contrato colectivo. No será impedimento para que se admita la solicitud adhesiva que los nombres de los trabajadores aparezcan en dos o más listados presentados por los sindicatos;</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color w:val="000000" w:themeColor="text1"/>
                <w:sz w:val="20"/>
                <w:szCs w:val="20"/>
              </w:rPr>
            </w:pPr>
          </w:p>
          <w:p w:rsidR="00D85493" w:rsidRPr="00516787" w:rsidRDefault="00D85493" w:rsidP="001E0EA1">
            <w:pPr>
              <w:pStyle w:val="Textosinformato"/>
              <w:tabs>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III. El Centro Federal de Conciliación y Registro Laboral </w:t>
            </w:r>
            <w:r w:rsidRPr="00516787">
              <w:rPr>
                <w:rFonts w:ascii="Arial Narrow" w:hAnsi="Arial Narrow" w:cs="Arial"/>
                <w:b/>
                <w:sz w:val="20"/>
                <w:szCs w:val="20"/>
              </w:rPr>
              <w:t>resolverá sobre la procedencia de la solicitud de la Constancia de Representatividad; de resultar procedente, emitirá la constancia correspondiente</w:t>
            </w:r>
            <w:r w:rsidRPr="00516787">
              <w:rPr>
                <w:rFonts w:ascii="Arial Narrow" w:eastAsia="MS Mincho" w:hAnsi="Arial Narrow" w:cs="Arial"/>
                <w:b/>
                <w:sz w:val="20"/>
                <w:szCs w:val="20"/>
              </w:rPr>
              <w:t xml:space="preserve">. Si sólo un sindicato solicita la constancia, se tendrá por acreditada su representatividad cuando cuente con el respaldo de por lo menos el treinta por ciento de los trabajadores cubiertos por el contrato colectivo. En este caso, el Centro recabará ante las autoridades e instancias pertinentes la información necesaria para </w:t>
            </w:r>
            <w:r w:rsidRPr="00516787">
              <w:rPr>
                <w:rFonts w:ascii="Arial Narrow" w:eastAsia="MS Mincho" w:hAnsi="Arial Narrow" w:cs="Arial"/>
                <w:b/>
                <w:sz w:val="20"/>
                <w:szCs w:val="20"/>
              </w:rPr>
              <w:lastRenderedPageBreak/>
              <w:t>verificar que los trabajadores contemplados en el listado que presente el sindicato solicitante representen al menos el treinta por ciento de los trabajadores al servicio del patrón del que se solicita la firma del contrato colectivo de trabajo.</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De haber contendido más de un sindicato, el derecho a negociar y celebrar el contrato colectivo corresponderá al que obtenga el mayor número de votos conforme a las reglas contempladas en el artículo 388 de esta Ley. En todo caso</w:t>
            </w:r>
            <w:r>
              <w:rPr>
                <w:rFonts w:ascii="Arial Narrow" w:eastAsia="MS Mincho" w:hAnsi="Arial Narrow" w:cs="Arial"/>
                <w:b/>
                <w:sz w:val="20"/>
                <w:szCs w:val="20"/>
              </w:rPr>
              <w:t>,</w:t>
            </w:r>
            <w:r w:rsidRPr="00516787">
              <w:rPr>
                <w:rFonts w:ascii="Arial Narrow" w:eastAsia="MS Mincho" w:hAnsi="Arial Narrow" w:cs="Arial"/>
                <w:b/>
                <w:sz w:val="20"/>
                <w:szCs w:val="20"/>
              </w:rPr>
              <w:t xml:space="preserve"> el número de trabajadores votantes deberá de ser de por lo menos del treinta por ciento de los trabajadores cubiertos por el contrato colectivo del que se solicita la firma. </w:t>
            </w:r>
            <w:r>
              <w:rPr>
                <w:rFonts w:ascii="Arial Narrow" w:eastAsia="MS Mincho" w:hAnsi="Arial Narrow" w:cs="Arial"/>
                <w:b/>
                <w:sz w:val="20"/>
                <w:szCs w:val="20"/>
              </w:rPr>
              <w:t>Para lo anterior</w:t>
            </w:r>
            <w:r w:rsidRPr="00516787">
              <w:rPr>
                <w:rFonts w:ascii="Arial Narrow" w:eastAsia="MS Mincho" w:hAnsi="Arial Narrow" w:cs="Arial"/>
                <w:b/>
                <w:sz w:val="20"/>
                <w:szCs w:val="20"/>
              </w:rPr>
              <w:t xml:space="preserve"> se deberá observar el procedimiento de consulta siguiente:</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a) El Centro Federal de Conciliación y Registro Laboral validará que los sindicatos contendientes acrediten el respaldo de por lo menos el treinta por ciento de los trabajadores cubiertos por el contrato colectivo, en cuyo caso procederá a recabar ante las autoridades o instancias correspondientes la información o elementos necesarios para elaborar un padrón, que consistirá en un listado de los trabajadores del centro laboral que serán consultados mediante voto personal, libre, directo y secreto, excluyendo a los trabajadores de confianza o aquellos que ingresen con posterioridad a la presentación de la solicitud. Serán parte del padrón los trabajadores que hayan sido despedidos del trabajo durante los tres meses previos o posteriores a la presentación del escrito de solicitud, a excepción de aquéllos que hayan dado por terminada su relación de trabajo, salvo que se encuentre sub iudice.</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En caso de estimarlo necesario, el Centro Federal de Conciliación y Registro Laboral podrá solicitar el apoyo de la </w:t>
            </w:r>
            <w:r w:rsidRPr="00516787">
              <w:rPr>
                <w:rFonts w:ascii="Arial Narrow" w:eastAsia="MS Mincho" w:hAnsi="Arial Narrow" w:cs="Arial"/>
                <w:b/>
                <w:color w:val="000000" w:themeColor="text1"/>
                <w:sz w:val="20"/>
                <w:szCs w:val="20"/>
              </w:rPr>
              <w:t>oficina de Inspección del Trabajo u otro servidor público que las autoridades del trabajo habiliten para tal efecto. De requerirlo la parte solicitante, éstos deberán constituirse en el centro de trabajo para elaborar el listado en cuestión, con la información o los elementos que disponga al momento. El listado que servirá de base para la consulta a los trabajadores deberá de ser elaborado por el Centro Federal de Conciliación y Registro Laboral a más tardar en el plazo de diez días siguientes al de la presentación de una segunda solicitud de constancia. El patrón no podrá intervenir en este procedimiento;</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b) Una vez conformado el padrón que servirá de base para la consulta de los trabajadores, el Centro Federal de Conciliación y Registro Laboral emitirá la convocatoria correspondiente, señalando el lugar, día y hora en que deberá </w:t>
            </w:r>
            <w:r w:rsidRPr="00516787">
              <w:rPr>
                <w:rFonts w:ascii="Arial Narrow" w:eastAsia="MS Mincho" w:hAnsi="Arial Narrow" w:cs="Arial"/>
                <w:b/>
                <w:color w:val="000000" w:themeColor="text1"/>
                <w:sz w:val="20"/>
                <w:szCs w:val="20"/>
              </w:rPr>
              <w:t xml:space="preserve">efectuarse la votación; la convocatoria se emitirá </w:t>
            </w:r>
            <w:r w:rsidRPr="00516787">
              <w:rPr>
                <w:rFonts w:ascii="Arial Narrow" w:eastAsia="MS Mincho" w:hAnsi="Arial Narrow" w:cs="Arial"/>
                <w:b/>
                <w:color w:val="000000" w:themeColor="text1"/>
                <w:sz w:val="20"/>
                <w:szCs w:val="20"/>
              </w:rPr>
              <w:lastRenderedPageBreak/>
              <w:t xml:space="preserve">por lo menos con diez días de anticipación a ésta sin que exceda de quince días. Dicho Centro deberá garantizar que el lugar </w:t>
            </w:r>
            <w:r w:rsidRPr="00516787">
              <w:rPr>
                <w:rFonts w:ascii="Arial Narrow" w:eastAsia="MS Mincho" w:hAnsi="Arial Narrow" w:cs="Arial"/>
                <w:b/>
                <w:sz w:val="20"/>
                <w:szCs w:val="20"/>
              </w:rPr>
              <w:t>que se designe para la votación sea accesible a los trabajadores y reúna las condiciones necesarias para que éstos emitan su voto de forma libre, pacífica, ágil y segura, sin que puedan ser coaccionados de forma alguna.</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La convocatoria se notificará a la parte solicitante y será publicada electrónicamente en el sitio de internet del Centro Federal de Conci</w:t>
            </w:r>
            <w:r>
              <w:rPr>
                <w:rFonts w:ascii="Arial Narrow" w:eastAsia="MS Mincho" w:hAnsi="Arial Narrow" w:cs="Arial"/>
                <w:b/>
                <w:sz w:val="20"/>
                <w:szCs w:val="20"/>
              </w:rPr>
              <w:t>liación y Registro Laboral. Así</w:t>
            </w:r>
            <w:r w:rsidRPr="00516787">
              <w:rPr>
                <w:rFonts w:ascii="Arial Narrow" w:eastAsia="MS Mincho" w:hAnsi="Arial Narrow" w:cs="Arial"/>
                <w:b/>
                <w:sz w:val="20"/>
                <w:szCs w:val="20"/>
              </w:rPr>
              <w:t>mismo</w:t>
            </w:r>
            <w:r>
              <w:rPr>
                <w:rFonts w:ascii="Arial Narrow" w:eastAsia="MS Mincho" w:hAnsi="Arial Narrow" w:cs="Arial"/>
                <w:b/>
                <w:sz w:val="20"/>
                <w:szCs w:val="20"/>
              </w:rPr>
              <w:t>,</w:t>
            </w:r>
            <w:r w:rsidRPr="00516787">
              <w:rPr>
                <w:rFonts w:ascii="Arial Narrow" w:eastAsia="MS Mincho" w:hAnsi="Arial Narrow" w:cs="Arial"/>
                <w:b/>
                <w:sz w:val="20"/>
                <w:szCs w:val="20"/>
              </w:rPr>
              <w:t xml:space="preserve"> será fijada en el centro laboral para hacerla del conocimiento a los trabajadores que participarán en la votación;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c) Cada parte solicitante podrá acreditar previamente ante la Autoridad Registral a dos representantes por cada lugar de votación, a los que se les deberá permitir estar presentes durante ésta, específicamente en la instalación y acreditación de votantes, así como en los actos de escrutinio y cómputo de votos, sin que puedan estar en el espacio asignado en el que los trabajadores depositen su voto.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Ninguna persona ajena al procedimiento podrá estar presente en la votación, a menos que la autoridad registral lo haya acreditado como observador de la votación. Dicha autoridad cuidará y proveerá lo conducente para que ninguna persona que no esté autorizada, participe o intervenga en el desarrollo del procedimiento de votación;</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d) El voto de los trabajadores se hará en forma personal, libre, directa y secreta. Para tal efecto, la Autoridad Registral ordenará hacer previamente tantas boletas de votación como trabajadores se hubieren acreditado conforme a este artículo, las que serán debidamente foliadas, selladas y autorizadas con la firma del funcionario comisionado por dicha autoridad; las boletas deberán contener el o los recuadros suficientes y del mismo tamaño, de acuerdo al número de sindicatos solicitantes, en los que deberá aparecer el nombre del o los sindicatos participantes en la votación;</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e) En la hora, fecha y lugar señalados en la convocatoria, se iniciará la </w:t>
            </w:r>
            <w:r>
              <w:rPr>
                <w:rFonts w:ascii="Arial Narrow" w:eastAsia="MS Mincho" w:hAnsi="Arial Narrow" w:cs="Arial"/>
                <w:b/>
                <w:sz w:val="20"/>
                <w:szCs w:val="20"/>
              </w:rPr>
              <w:t>consulta</w:t>
            </w:r>
            <w:r w:rsidRPr="00516787">
              <w:rPr>
                <w:rFonts w:ascii="Arial Narrow" w:eastAsia="MS Mincho" w:hAnsi="Arial Narrow" w:cs="Arial"/>
                <w:b/>
                <w:sz w:val="20"/>
                <w:szCs w:val="20"/>
              </w:rPr>
              <w:t xml:space="preserve"> con la presencia de las partes que asistan a la misma; previo al ingreso de los trabajadores, el funcionario comisionado por la Autoridad Registral instalará la o las mamparas necesarias para la emisión del voto de los trabajadores en secreto, así como la urna o urnas transparentes en las que se depositarán los votos, debiendo verificar que se encuentren vacías. Acto seguido, previa identificación con documento oficial </w:t>
            </w:r>
            <w:r w:rsidRPr="00516787">
              <w:rPr>
                <w:rFonts w:ascii="Arial Narrow" w:eastAsia="MS Mincho" w:hAnsi="Arial Narrow" w:cs="Arial"/>
                <w:b/>
                <w:sz w:val="20"/>
                <w:szCs w:val="20"/>
              </w:rPr>
              <w:lastRenderedPageBreak/>
              <w:t>vigente, se procederá al ingreso de los trabajadores con derecho a voto y se dotará a cada uno con su boleta para ejercerlo.</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Durante el procedimiento de votación, ningún trabajador podrá vestir con un color, calcomanías, emblemas o cualquier elemento que lo distinga como miembro o simpatizante de alguno de los sindicatos solicitantes;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f) En la boleta no deberá aparecer el nombre del votante, ni podrá asentarse señal o dato alguno en el listado que haga posible identificar el folio de la boleta que le fue entregada. El funcionario comisionado por la Autoridad Registral proporcionará al trabajador su boleta, quien deberá dirigirse a la mampara colocada para marcarla en absoluto secreto.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Una vez que el trabajador marque su boleta, la doblará para evitar mostrar el sentido de su voto y la depositará en la urna colocada para tal efecto, y deberá salir del lugar de la votación;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g) Concluida la votación, el funcionario facultado de la Autoridad Registral procederá a practicar el escrutinio, abriendo sucesivamente cada urna, extrayendo una a una cada boleta, examinándolas para corroborar su autenticidad y exhibiéndolas a los representantes de las partes. Las boletas no cruzadas y las marcadas en más de un recuadro se considerarán nulas, poniendo las boletas por separado conforme al sentido de cada voto, mientras que las nulas se colocarán por aparte;</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h) Acto seguido, el funcionario facultado procederá al cómputo de los votos y anunciará su resultado en voz alta;</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 </w:t>
            </w:r>
            <w:r w:rsidRPr="00516787">
              <w:rPr>
                <w:rFonts w:ascii="Arial Narrow" w:hAnsi="Arial Narrow" w:cs="Arial"/>
                <w:b/>
                <w:sz w:val="20"/>
                <w:szCs w:val="20"/>
              </w:rPr>
              <w:t>En caso de suscitarse actos de coacción o intimidación para impedir que los trabajadores ejerzan su voto con plena libertad, o se les pretenda obstaculizar o impedir de cualquier forma acceder al lugar de la diligencia, el funcionario facultado solicitará el auxilio de la fuerza pública y tomará las medidas que estime conducentes para celebrar la votación en las condiciones que establece esta Ley; de presumirse la existencia de algún ilícito, deberá presentar la denuncia correspondiente;</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j) Concluida la consulta, el funcionario facultado levantará acta de la misma y solicitará a los representantes de las partes que la suscriban. La negativa a firmarla por parte de éstos no afectará la validez del acta; y</w:t>
            </w:r>
          </w:p>
          <w:p w:rsidR="00D85493" w:rsidRPr="00516787" w:rsidRDefault="00D85493" w:rsidP="001E0EA1">
            <w:pPr>
              <w:pStyle w:val="Textosinformato"/>
              <w:tabs>
                <w:tab w:val="left" w:pos="425"/>
                <w:tab w:val="right" w:leader="dot" w:pos="8828"/>
              </w:tabs>
              <w:spacing w:before="0" w:beforeAutospacing="0" w:after="0" w:afterAutospacing="0"/>
              <w:ind w:left="742" w:hanging="425"/>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 </w:t>
            </w:r>
          </w:p>
          <w:p w:rsidR="00D85493" w:rsidRPr="00516787" w:rsidRDefault="00D85493" w:rsidP="001E0EA1">
            <w:pPr>
              <w:pStyle w:val="Textosinformato"/>
              <w:tabs>
                <w:tab w:val="left" w:pos="458"/>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k) El Centro Federal de Conciliación y Registro Laboral resolverá sobre la procedencia de la solicitud de la Constancia de Representatividad; </w:t>
            </w:r>
            <w:r w:rsidRPr="00516787">
              <w:rPr>
                <w:rFonts w:ascii="Arial Narrow" w:eastAsia="MS Mincho" w:hAnsi="Arial Narrow" w:cs="Arial"/>
                <w:b/>
                <w:sz w:val="20"/>
                <w:szCs w:val="20"/>
              </w:rPr>
              <w:lastRenderedPageBreak/>
              <w:t>de resultar procedente, emitirá la constancia correspondiente.</w:t>
            </w:r>
          </w:p>
        </w:tc>
      </w:tr>
      <w:tr w:rsidR="00D85493" w:rsidRPr="00516787" w:rsidTr="00D85493">
        <w:trPr>
          <w:jc w:val="center"/>
        </w:trPr>
        <w:tc>
          <w:tcPr>
            <w:tcW w:w="4679" w:type="dxa"/>
          </w:tcPr>
          <w:p w:rsidR="00D85493" w:rsidRPr="00516787" w:rsidRDefault="00D85493" w:rsidP="001E0EA1">
            <w:pPr>
              <w:pStyle w:val="Texto"/>
              <w:spacing w:after="0"/>
              <w:ind w:firstLine="0"/>
              <w:rPr>
                <w:rFonts w:ascii="Arial Narrow" w:hAnsi="Arial Narrow"/>
                <w:sz w:val="20"/>
                <w:szCs w:val="20"/>
              </w:rPr>
            </w:pPr>
          </w:p>
        </w:tc>
        <w:tc>
          <w:tcPr>
            <w:tcW w:w="4819" w:type="dxa"/>
          </w:tcPr>
          <w:p w:rsidR="00D85493" w:rsidRPr="00516787" w:rsidRDefault="00D85493" w:rsidP="001E0EA1">
            <w:pPr>
              <w:pStyle w:val="Textosinformato"/>
              <w:tabs>
                <w:tab w:val="left" w:pos="425"/>
                <w:tab w:val="right" w:leader="dot" w:pos="8828"/>
              </w:tabs>
              <w:spacing w:after="0" w:afterAutospacing="0"/>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Artículo 390 Ter. - Para el registro de un contrato colectivo inicial o un convenio de revisión, el Centro Federal de Conciliación y Registro Laboral verificará que su contenido sea aprobado por la mayoría de los trabajadores cubiertos por el mismo a través del voto personal, </w:t>
            </w:r>
            <w:r>
              <w:rPr>
                <w:rFonts w:ascii="Arial Narrow" w:eastAsia="MS Mincho" w:hAnsi="Arial Narrow" w:cs="Arial"/>
                <w:b/>
                <w:sz w:val="20"/>
                <w:szCs w:val="20"/>
              </w:rPr>
              <w:t>libre</w:t>
            </w:r>
            <w:r w:rsidRPr="00516787">
              <w:rPr>
                <w:rFonts w:ascii="Arial Narrow" w:eastAsia="MS Mincho" w:hAnsi="Arial Narrow" w:cs="Arial"/>
                <w:b/>
                <w:sz w:val="20"/>
                <w:szCs w:val="20"/>
              </w:rPr>
              <w:t xml:space="preserve"> y secreto. El procedimiento de consulta a los trabajadores se llevará a cabo conforme a lo siguiente: </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I. Una vez acordados con el patrón los términos del contrato colectivo inicial o del convenio de revisión respectivo, el sindicato que cuente con la representación de los trabajadores dará aviso al Centro Federal de Conciliación y Registro Laboral,</w:t>
            </w:r>
            <w:r w:rsidRPr="00516787">
              <w:rPr>
                <w:rFonts w:ascii="Arial Narrow" w:hAnsi="Arial Narrow" w:cs="Arial"/>
                <w:b/>
                <w:sz w:val="20"/>
                <w:szCs w:val="20"/>
              </w:rPr>
              <w:t xml:space="preserve"> por escrito o vía electrónica,</w:t>
            </w:r>
            <w:r w:rsidRPr="00516787">
              <w:rPr>
                <w:rFonts w:ascii="Arial Narrow" w:eastAsia="MS Mincho" w:hAnsi="Arial Narrow" w:cs="Arial"/>
                <w:b/>
                <w:sz w:val="20"/>
                <w:szCs w:val="20"/>
              </w:rPr>
              <w:t xml:space="preserve"> que someterá a consulta de los trabajadores la aprobación del contenido del contrato. El aviso deberá hacerse </w:t>
            </w:r>
            <w:r w:rsidRPr="00516787">
              <w:rPr>
                <w:rFonts w:ascii="Arial Narrow" w:hAnsi="Arial Narrow" w:cs="Arial"/>
                <w:b/>
                <w:sz w:val="20"/>
                <w:szCs w:val="20"/>
              </w:rPr>
              <w:t>con un mínimo de diez días de anticipación a que se realice la consulta.</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El aviso a que se refiere el párrafo anterior señalará día, hora y lugar en donde se llevará a cabo la consulta a los trabajadores mediante voto personal, </w:t>
            </w:r>
            <w:r>
              <w:rPr>
                <w:rFonts w:ascii="Arial Narrow" w:eastAsia="MS Mincho" w:hAnsi="Arial Narrow" w:cs="Arial"/>
                <w:b/>
                <w:sz w:val="20"/>
                <w:szCs w:val="20"/>
              </w:rPr>
              <w:t>libre</w:t>
            </w:r>
            <w:r w:rsidRPr="00516787">
              <w:rPr>
                <w:rFonts w:ascii="Arial Narrow" w:eastAsia="MS Mincho" w:hAnsi="Arial Narrow" w:cs="Arial"/>
                <w:b/>
                <w:sz w:val="20"/>
                <w:szCs w:val="20"/>
              </w:rPr>
              <w:t xml:space="preserve"> y secreto, y deberá anexar un ejemplar del contrato negociado firmado por las partes. Asimismo, el sindicato deberá emitir la convocatoria correspondiente, señalando el lugar, día y hora en que deberá </w:t>
            </w:r>
            <w:r w:rsidRPr="00516787">
              <w:rPr>
                <w:rFonts w:ascii="Arial Narrow" w:eastAsia="MS Mincho" w:hAnsi="Arial Narrow" w:cs="Arial"/>
                <w:b/>
                <w:color w:val="000000" w:themeColor="text1"/>
                <w:sz w:val="20"/>
                <w:szCs w:val="20"/>
              </w:rPr>
              <w:t>efectuarse la votación; la convocatoria se emitirá por lo menos con diez días de anticipación a ésta sin que exceda de quince días;</w:t>
            </w:r>
            <w:r w:rsidRPr="00516787">
              <w:rPr>
                <w:rFonts w:ascii="Arial Narrow" w:eastAsia="MS Mincho" w:hAnsi="Arial Narrow" w:cs="Arial"/>
                <w:b/>
                <w:sz w:val="20"/>
                <w:szCs w:val="20"/>
              </w:rPr>
              <w:t xml:space="preserve"> </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II. El procedimiento de consulta que se realice a los trabajadores deberá cubrir los siguientes requisitos:</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a) El sindicato deberá poner </w:t>
            </w:r>
            <w:r>
              <w:rPr>
                <w:rFonts w:ascii="Arial Narrow" w:eastAsia="MS Mincho" w:hAnsi="Arial Narrow" w:cs="Arial"/>
                <w:b/>
                <w:sz w:val="20"/>
                <w:szCs w:val="20"/>
              </w:rPr>
              <w:t xml:space="preserve">oportunamente </w:t>
            </w:r>
            <w:r w:rsidRPr="00516787">
              <w:rPr>
                <w:rFonts w:ascii="Arial Narrow" w:eastAsia="MS Mincho" w:hAnsi="Arial Narrow" w:cs="Arial"/>
                <w:b/>
                <w:sz w:val="20"/>
                <w:szCs w:val="20"/>
              </w:rPr>
              <w:t xml:space="preserve">a disposición de los trabajadores </w:t>
            </w:r>
            <w:r>
              <w:rPr>
                <w:rFonts w:ascii="Arial Narrow" w:eastAsia="MS Mincho" w:hAnsi="Arial Narrow" w:cs="Arial"/>
                <w:b/>
                <w:sz w:val="20"/>
                <w:szCs w:val="20"/>
              </w:rPr>
              <w:t xml:space="preserve">un ejemplar impreso o electrónico </w:t>
            </w:r>
            <w:r w:rsidRPr="00516787">
              <w:rPr>
                <w:rFonts w:ascii="Arial Narrow" w:eastAsia="MS Mincho" w:hAnsi="Arial Narrow" w:cs="Arial"/>
                <w:b/>
                <w:sz w:val="20"/>
                <w:szCs w:val="20"/>
              </w:rPr>
              <w:t xml:space="preserve">del contrato colectivo </w:t>
            </w:r>
            <w:r>
              <w:rPr>
                <w:rFonts w:ascii="Arial Narrow" w:eastAsia="MS Mincho" w:hAnsi="Arial Narrow" w:cs="Arial"/>
                <w:b/>
                <w:sz w:val="20"/>
                <w:szCs w:val="20"/>
              </w:rPr>
              <w:t xml:space="preserve">inicial </w:t>
            </w:r>
            <w:r w:rsidRPr="00516787">
              <w:rPr>
                <w:rFonts w:ascii="Arial Narrow" w:eastAsia="MS Mincho" w:hAnsi="Arial Narrow" w:cs="Arial"/>
                <w:b/>
                <w:sz w:val="20"/>
                <w:szCs w:val="20"/>
              </w:rPr>
              <w:t>o del convenio de revisión que se someterá a consulta;</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b) La votación se llevará a cabo el día, hora y lugar señalados en la convocatoria;</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color w:val="000000" w:themeColor="text1"/>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color w:val="000000" w:themeColor="text1"/>
                <w:sz w:val="20"/>
                <w:szCs w:val="20"/>
              </w:rPr>
              <w:t xml:space="preserve">c) Se garantizará que el lugar </w:t>
            </w:r>
            <w:r w:rsidRPr="00516787">
              <w:rPr>
                <w:rFonts w:ascii="Arial Narrow" w:eastAsia="MS Mincho" w:hAnsi="Arial Narrow" w:cs="Arial"/>
                <w:b/>
                <w:sz w:val="20"/>
                <w:szCs w:val="20"/>
              </w:rPr>
              <w:t>que se designe para la votación sea accesible a los trabajadores y reúna las condiciones necesarias para que éstos emitan su voto de forma libre, pacífica, ágil y segura, sin que puedan ser coaccionados de forma alguna;</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d) El empleador no podrá tener intervención alguna durante el procedimiento de consulta;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e) El resultado de la votación será publicado por la directiva sindical en lugares visibles y de fácil acceso del centro de trabajo y en el local sindical correspondiente en un plazo no mayor a dos días de la fecha que se realice la consulta;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lastRenderedPageBreak/>
              <w:t xml:space="preserve">f) El sindicato dará aviso del resultado de la votación al Centro Federal de Conciliación y Registro Laboral dentro de los tres días hábiles siguientes a la fecha en que se realice la consulta, a efecto de que dicho Centro lo publique en su sitio de internet.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El aviso señalado en el párrafo anterior se hará bajo protesta de decir verdad. En caso de existir inconsistencias en relación con hechos sustantivos del proceso, el Centro Federal de Conciliación y Registro Laboral declarará nula la consulta y ordenará la reposición de la misma; </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g) Las actas de votación serán resguardadas durante cinco años para acreditar el cumplimiento de esta obligación, para efectos de verificación de l</w:t>
            </w:r>
            <w:r>
              <w:rPr>
                <w:rFonts w:ascii="Arial Narrow" w:eastAsia="MS Mincho" w:hAnsi="Arial Narrow" w:cs="Arial"/>
                <w:b/>
                <w:sz w:val="20"/>
                <w:szCs w:val="20"/>
              </w:rPr>
              <w:t>a autoridad laboral o registral</w:t>
            </w:r>
            <w:r w:rsidRPr="00516787">
              <w:rPr>
                <w:rFonts w:ascii="Arial Narrow" w:eastAsia="MS Mincho" w:hAnsi="Arial Narrow" w:cs="Arial"/>
                <w:b/>
                <w:sz w:val="20"/>
                <w:szCs w:val="20"/>
              </w:rPr>
              <w:t xml:space="preserve">. </w:t>
            </w:r>
            <w:r>
              <w:rPr>
                <w:rFonts w:ascii="Arial Narrow" w:eastAsia="MS Mincho" w:hAnsi="Arial Narrow" w:cs="Arial"/>
                <w:b/>
                <w:sz w:val="20"/>
                <w:szCs w:val="20"/>
              </w:rPr>
              <w:t>E</w:t>
            </w:r>
            <w:r w:rsidRPr="00516787">
              <w:rPr>
                <w:rFonts w:ascii="Arial Narrow" w:eastAsia="MS Mincho" w:hAnsi="Arial Narrow" w:cs="Arial"/>
                <w:b/>
                <w:sz w:val="20"/>
                <w:szCs w:val="20"/>
              </w:rPr>
              <w:t>l sindicato promovente deberá manifestar bajo protesta de decir verdad que dio cumplimiento a esta obligación; y</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hAnsi="Arial Narrow" w:cs="Arial"/>
                <w:b/>
                <w:sz w:val="20"/>
                <w:szCs w:val="20"/>
              </w:rPr>
            </w:pPr>
            <w:r w:rsidRPr="00516787">
              <w:rPr>
                <w:rFonts w:ascii="Arial Narrow" w:hAnsi="Arial Narrow" w:cs="Arial"/>
                <w:b/>
                <w:sz w:val="20"/>
                <w:szCs w:val="20"/>
              </w:rPr>
              <w:t xml:space="preserve">h) El </w:t>
            </w:r>
            <w:r w:rsidRPr="00516787">
              <w:rPr>
                <w:rFonts w:ascii="Arial Narrow" w:eastAsia="MS Mincho" w:hAnsi="Arial Narrow" w:cs="Arial"/>
                <w:b/>
                <w:sz w:val="20"/>
                <w:szCs w:val="20"/>
              </w:rPr>
              <w:t xml:space="preserve">Centro Federal de Conciliación y Registro Laboral podrá verificar que el procedimiento de consulta se realice conforme a los requisitos antes señalados.  </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hAnsi="Arial Narrow" w:cs="Arial"/>
                <w:b/>
                <w:sz w:val="20"/>
                <w:szCs w:val="20"/>
              </w:rPr>
            </w:pPr>
            <w:r w:rsidRPr="00516787">
              <w:rPr>
                <w:rFonts w:ascii="Arial Narrow" w:hAnsi="Arial Narrow" w:cs="Arial"/>
                <w:b/>
                <w:sz w:val="20"/>
                <w:szCs w:val="20"/>
              </w:rPr>
              <w:t xml:space="preserve">III. De contar con el apoyo </w:t>
            </w:r>
            <w:r>
              <w:rPr>
                <w:rFonts w:ascii="Arial Narrow" w:hAnsi="Arial Narrow" w:cs="Arial"/>
                <w:b/>
                <w:sz w:val="20"/>
                <w:szCs w:val="20"/>
              </w:rPr>
              <w:t xml:space="preserve">mayoritario </w:t>
            </w:r>
            <w:r w:rsidRPr="00516787">
              <w:rPr>
                <w:rFonts w:ascii="Arial Narrow" w:hAnsi="Arial Narrow" w:cs="Arial"/>
                <w:b/>
                <w:sz w:val="20"/>
                <w:szCs w:val="20"/>
              </w:rPr>
              <w:t xml:space="preserve">de los trabajadores al contenido del acuerdo, se estará a lo siguiente: </w:t>
            </w: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hAnsi="Arial Narrow" w:cs="Arial"/>
                <w:b/>
                <w:sz w:val="20"/>
                <w:szCs w:val="20"/>
              </w:rPr>
            </w:pPr>
          </w:p>
          <w:p w:rsidR="00D85493" w:rsidRPr="00516787" w:rsidRDefault="00D85493" w:rsidP="001E0EA1">
            <w:pPr>
              <w:pStyle w:val="Textosinformato"/>
              <w:tabs>
                <w:tab w:val="left" w:pos="600"/>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hAnsi="Arial Narrow" w:cs="Arial"/>
                <w:b/>
                <w:sz w:val="20"/>
                <w:szCs w:val="20"/>
              </w:rPr>
              <w:t>a) Para contratos colectivos de trabajo inicial, el sindicato procederá a realizar la solicitud de registro ante la Autoridad Registral conforme a lo previsto en el artículo 390 de la presente Ley; y</w:t>
            </w:r>
          </w:p>
          <w:p w:rsidR="00D85493" w:rsidRPr="00516787" w:rsidRDefault="00D85493" w:rsidP="001E0EA1">
            <w:pPr>
              <w:pStyle w:val="Textosinformato"/>
              <w:tabs>
                <w:tab w:val="left" w:pos="600"/>
                <w:tab w:val="right" w:leader="dot" w:pos="8828"/>
              </w:tabs>
              <w:spacing w:before="0" w:beforeAutospacing="0" w:after="0" w:afterAutospacing="0"/>
              <w:ind w:left="742" w:hanging="283"/>
              <w:jc w:val="both"/>
              <w:rPr>
                <w:rFonts w:ascii="Arial Narrow" w:eastAsia="MS Mincho" w:hAnsi="Arial Narrow" w:cs="Arial"/>
                <w:b/>
                <w:sz w:val="20"/>
                <w:szCs w:val="20"/>
              </w:rPr>
            </w:pPr>
          </w:p>
          <w:p w:rsidR="00D85493" w:rsidRPr="00516787" w:rsidRDefault="00D85493" w:rsidP="001E0EA1">
            <w:pPr>
              <w:pStyle w:val="Textosinformato"/>
              <w:tabs>
                <w:tab w:val="left" w:pos="600"/>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hAnsi="Arial Narrow" w:cs="Arial"/>
                <w:b/>
                <w:sz w:val="20"/>
                <w:szCs w:val="20"/>
              </w:rPr>
              <w:t>b) Para convenios de revisión o modificaciones del contrato colectivo de trabajo, se estará a lo dispuesto en el artículo 399 Ter.</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IV. </w:t>
            </w:r>
            <w:r w:rsidRPr="00516787">
              <w:rPr>
                <w:rFonts w:ascii="Arial Narrow" w:hAnsi="Arial Narrow" w:cs="Arial"/>
                <w:b/>
                <w:sz w:val="20"/>
                <w:szCs w:val="20"/>
              </w:rPr>
              <w:t xml:space="preserve">En caso de que el contrato colectivo de trabajo inicial o el convenio de revisión no cuente con el apoyo mayoritario de los trabajadores cubiertos por el mismo, </w:t>
            </w:r>
            <w:r w:rsidRPr="00516787">
              <w:rPr>
                <w:rFonts w:ascii="Arial Narrow" w:eastAsia="MS Mincho" w:hAnsi="Arial Narrow" w:cs="Arial"/>
                <w:b/>
                <w:sz w:val="20"/>
                <w:szCs w:val="20"/>
              </w:rPr>
              <w:t xml:space="preserve">el sindicato podrá: </w:t>
            </w: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a) Ejercer su derecho a huelga, en caso de haber promovido el emplazamiento correspondiente; y</w:t>
            </w:r>
          </w:p>
          <w:p w:rsidR="00D85493" w:rsidRPr="00516787"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p>
          <w:p w:rsidR="00D85493" w:rsidRDefault="00D85493" w:rsidP="001E0EA1">
            <w:pPr>
              <w:pStyle w:val="Textosinformato"/>
              <w:tabs>
                <w:tab w:val="left" w:pos="425"/>
                <w:tab w:val="right" w:leader="dot" w:pos="8828"/>
              </w:tabs>
              <w:spacing w:before="0" w:beforeAutospacing="0" w:after="0" w:afterAutospacing="0"/>
              <w:ind w:left="742"/>
              <w:jc w:val="both"/>
              <w:rPr>
                <w:rFonts w:ascii="Arial Narrow" w:eastAsia="MS Mincho" w:hAnsi="Arial Narrow" w:cs="Arial"/>
                <w:b/>
                <w:sz w:val="20"/>
                <w:szCs w:val="20"/>
              </w:rPr>
            </w:pPr>
            <w:r w:rsidRPr="00516787">
              <w:rPr>
                <w:rFonts w:ascii="Arial Narrow" w:eastAsia="MS Mincho" w:hAnsi="Arial Narrow" w:cs="Arial"/>
                <w:b/>
                <w:sz w:val="20"/>
                <w:szCs w:val="20"/>
              </w:rPr>
              <w:t>b) Prorrogar o ampliar el periodo de prehuelga con el objeto de continuar con la negociación y someter el acuerdo a nueva consulta, observando lo establecido en</w:t>
            </w:r>
            <w:r>
              <w:rPr>
                <w:rFonts w:ascii="Arial Narrow" w:eastAsia="MS Mincho" w:hAnsi="Arial Narrow" w:cs="Arial"/>
                <w:b/>
                <w:sz w:val="20"/>
                <w:szCs w:val="20"/>
              </w:rPr>
              <w:t xml:space="preserve"> </w:t>
            </w:r>
            <w:r w:rsidRPr="00516787">
              <w:rPr>
                <w:rFonts w:ascii="Arial Narrow" w:eastAsia="MS Mincho" w:hAnsi="Arial Narrow" w:cs="Arial"/>
                <w:b/>
                <w:sz w:val="20"/>
                <w:szCs w:val="20"/>
              </w:rPr>
              <w:t xml:space="preserve">la fracción </w:t>
            </w:r>
            <w:r>
              <w:rPr>
                <w:rFonts w:ascii="Arial Narrow" w:eastAsia="MS Mincho" w:hAnsi="Arial Narrow" w:cs="Arial"/>
                <w:b/>
                <w:sz w:val="20"/>
                <w:szCs w:val="20"/>
              </w:rPr>
              <w:t xml:space="preserve">V del artículo 927 de esta Ley; </w:t>
            </w:r>
          </w:p>
          <w:p w:rsidR="00D85493"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425"/>
                <w:tab w:val="right" w:leader="dot" w:pos="8828"/>
              </w:tabs>
              <w:spacing w:before="0" w:beforeAutospacing="0" w:after="0" w:afterAutospacing="0"/>
              <w:jc w:val="both"/>
              <w:rPr>
                <w:rFonts w:ascii="Arial Narrow" w:eastAsia="MS Mincho" w:hAnsi="Arial Narrow" w:cs="Arial"/>
                <w:b/>
                <w:sz w:val="20"/>
                <w:szCs w:val="20"/>
              </w:rPr>
            </w:pPr>
            <w:r>
              <w:rPr>
                <w:rFonts w:ascii="Arial Narrow" w:eastAsia="MS Mincho" w:hAnsi="Arial Narrow" w:cs="Arial"/>
                <w:b/>
                <w:sz w:val="20"/>
                <w:szCs w:val="20"/>
              </w:rPr>
              <w:t xml:space="preserve">En el procedimiento de consulta previsto en el presente artículo, el voto personal, libre y secreto de los trabajadores se ejercerá en forma individual y directa. </w:t>
            </w:r>
          </w:p>
        </w:tc>
      </w:tr>
      <w:tr w:rsidR="00D85493" w:rsidRPr="00516787" w:rsidTr="00D85493">
        <w:trPr>
          <w:jc w:val="center"/>
        </w:trPr>
        <w:tc>
          <w:tcPr>
            <w:tcW w:w="4679" w:type="dxa"/>
          </w:tcPr>
          <w:p w:rsidR="00D85493" w:rsidRPr="00516787" w:rsidRDefault="00D85493" w:rsidP="001E0EA1">
            <w:pPr>
              <w:pStyle w:val="Texto"/>
              <w:spacing w:after="0"/>
              <w:ind w:firstLine="0"/>
              <w:rPr>
                <w:rFonts w:ascii="Arial Narrow" w:hAnsi="Arial Narrow"/>
                <w:sz w:val="20"/>
                <w:szCs w:val="20"/>
              </w:rPr>
            </w:pPr>
            <w:r w:rsidRPr="00516787">
              <w:rPr>
                <w:rFonts w:ascii="Arial Narrow" w:hAnsi="Arial Narrow"/>
                <w:sz w:val="20"/>
                <w:szCs w:val="20"/>
              </w:rPr>
              <w:lastRenderedPageBreak/>
              <w:t>Artículo 391. El contrato colectivo contendrá</w:t>
            </w:r>
          </w:p>
          <w:p w:rsidR="00D85493" w:rsidRPr="00516787" w:rsidRDefault="00D85493" w:rsidP="001E0EA1">
            <w:pPr>
              <w:pStyle w:val="Estilo"/>
              <w:rPr>
                <w:rFonts w:ascii="Arial Narrow" w:eastAsia="Times New Roman" w:hAnsi="Arial Narrow" w:cs="Times New Roman"/>
                <w:sz w:val="20"/>
                <w:szCs w:val="20"/>
                <w:lang w:val="es-ES"/>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eastAsia="Times New Roman" w:hAnsi="Arial Narrow" w:cs="Times New Roman"/>
                <w:sz w:val="20"/>
                <w:szCs w:val="20"/>
                <w:lang w:val="es-ES"/>
              </w:rPr>
              <w:t>I. a X. […]</w:t>
            </w:r>
          </w:p>
        </w:tc>
        <w:tc>
          <w:tcPr>
            <w:tcW w:w="4819" w:type="dxa"/>
          </w:tcPr>
          <w:p w:rsidR="00D85493" w:rsidRPr="00516787" w:rsidRDefault="00D85493" w:rsidP="001E0EA1">
            <w:pPr>
              <w:pStyle w:val="Texto"/>
              <w:tabs>
                <w:tab w:val="left" w:pos="363"/>
                <w:tab w:val="left" w:pos="6393"/>
              </w:tabs>
              <w:spacing w:after="0"/>
              <w:ind w:firstLine="0"/>
              <w:rPr>
                <w:rFonts w:ascii="Arial Narrow" w:hAnsi="Arial Narrow"/>
                <w:sz w:val="20"/>
                <w:szCs w:val="20"/>
              </w:rPr>
            </w:pPr>
            <w:r w:rsidRPr="00516787">
              <w:rPr>
                <w:rFonts w:ascii="Arial Narrow" w:hAnsi="Arial Narrow"/>
                <w:b/>
                <w:sz w:val="20"/>
                <w:szCs w:val="20"/>
              </w:rPr>
              <w:t>Artículo 391.-</w:t>
            </w:r>
            <w:r w:rsidRPr="00516787">
              <w:rPr>
                <w:rFonts w:ascii="Arial Narrow" w:hAnsi="Arial Narrow"/>
                <w:sz w:val="20"/>
                <w:szCs w:val="20"/>
              </w:rPr>
              <w:t xml:space="preserve"> […] </w:t>
            </w:r>
          </w:p>
          <w:p w:rsidR="00D85493" w:rsidRPr="00516787" w:rsidRDefault="00D85493" w:rsidP="001E0EA1">
            <w:pPr>
              <w:tabs>
                <w:tab w:val="left" w:pos="363"/>
                <w:tab w:val="left" w:pos="6393"/>
              </w:tabs>
              <w:jc w:val="both"/>
              <w:rPr>
                <w:rFonts w:ascii="Arial Narrow" w:hAnsi="Arial Narrow"/>
                <w:sz w:val="20"/>
                <w:szCs w:val="20"/>
                <w:lang w:val="es-ES"/>
              </w:rPr>
            </w:pPr>
          </w:p>
          <w:p w:rsidR="00D85493" w:rsidRPr="00516787" w:rsidRDefault="00D85493" w:rsidP="001E0EA1">
            <w:pPr>
              <w:tabs>
                <w:tab w:val="left" w:pos="363"/>
                <w:tab w:val="left" w:pos="6393"/>
              </w:tabs>
              <w:ind w:left="458"/>
              <w:jc w:val="both"/>
              <w:rPr>
                <w:rFonts w:ascii="Arial Narrow" w:hAnsi="Arial Narrow"/>
                <w:sz w:val="20"/>
                <w:szCs w:val="20"/>
                <w:lang w:val="es-ES"/>
              </w:rPr>
            </w:pPr>
            <w:r w:rsidRPr="00516787">
              <w:rPr>
                <w:rFonts w:ascii="Arial Narrow" w:hAnsi="Arial Narrow"/>
                <w:sz w:val="20"/>
                <w:szCs w:val="20"/>
                <w:lang w:val="es-ES"/>
              </w:rPr>
              <w:t>I. a X.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Los contratos colectivos no podrán contener cláusula de exclusión por separación, entendiéndose como tal la que establece que aquellos trabajadores que dejen de pertenecer al sindicato por renuncia o expulsión del mismo, puedan ser separados de su empleo sin responsabilidad para el patrón.</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El Centro Federal de Conciliación y Registro Laboral deberá expedir a quien lo solicite por escrito y pague los derechos correspondientes, copia certificada del texto más reciente del contrato colectivo y/o tabuladores que haya sido registrado.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A solicitud de las partes, el Centro Federal de Conciliación y Registro Laboral, dentro de los tres días siguientes a que ésta se presente emitirá el Certificado de Registro del Contrato Colectivo de Trabajo que contendrá: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Número o folio del expediente de registro;</w:t>
            </w:r>
          </w:p>
          <w:p w:rsidR="00D85493" w:rsidRPr="00516787" w:rsidRDefault="00D85493" w:rsidP="001E0EA1">
            <w:pPr>
              <w:pStyle w:val="Prrafodelista"/>
              <w:tabs>
                <w:tab w:val="left" w:pos="363"/>
                <w:tab w:val="left" w:pos="6393"/>
              </w:tabs>
              <w:ind w:left="1080"/>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Las partes celebrantes;</w:t>
            </w:r>
          </w:p>
          <w:p w:rsidR="00D85493" w:rsidRPr="00516787" w:rsidRDefault="00D85493" w:rsidP="001E0EA1">
            <w:pPr>
              <w:pStyle w:val="Prrafodelista"/>
              <w:tabs>
                <w:tab w:val="left" w:pos="363"/>
                <w:tab w:val="left" w:pos="6393"/>
              </w:tabs>
              <w:ind w:left="1080"/>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Domicilio, y en su caso el buzón electrónico de cada una de las partes;</w:t>
            </w:r>
          </w:p>
          <w:p w:rsidR="00D85493" w:rsidRPr="00516787" w:rsidRDefault="00D85493" w:rsidP="001E0EA1">
            <w:pPr>
              <w:pStyle w:val="Prrafodelista"/>
              <w:tabs>
                <w:tab w:val="left" w:pos="363"/>
                <w:tab w:val="left" w:pos="6393"/>
              </w:tabs>
              <w:ind w:left="1080"/>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Ámbito de aplicación del Contrato;</w:t>
            </w:r>
          </w:p>
          <w:p w:rsidR="00D85493" w:rsidRPr="00516787" w:rsidRDefault="00D85493" w:rsidP="001E0EA1">
            <w:pPr>
              <w:pStyle w:val="Prrafodelista"/>
              <w:tabs>
                <w:tab w:val="left" w:pos="363"/>
                <w:tab w:val="left" w:pos="6393"/>
              </w:tabs>
              <w:ind w:left="1080"/>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Fecha de la última revisión; y</w:t>
            </w:r>
          </w:p>
          <w:p w:rsidR="00D85493" w:rsidRPr="00516787" w:rsidRDefault="00D85493" w:rsidP="001E0EA1">
            <w:pPr>
              <w:pStyle w:val="Prrafodelista"/>
              <w:tabs>
                <w:tab w:val="left" w:pos="363"/>
                <w:tab w:val="left" w:pos="6393"/>
              </w:tabs>
              <w:ind w:left="1080"/>
              <w:jc w:val="both"/>
              <w:rPr>
                <w:rFonts w:ascii="Arial Narrow" w:hAnsi="Arial Narrow"/>
                <w:b/>
                <w:sz w:val="20"/>
                <w:szCs w:val="20"/>
              </w:rPr>
            </w:pPr>
          </w:p>
          <w:p w:rsidR="00D85493" w:rsidRPr="00516787" w:rsidRDefault="00D85493" w:rsidP="005F1246">
            <w:pPr>
              <w:pStyle w:val="Prrafodelista"/>
              <w:numPr>
                <w:ilvl w:val="0"/>
                <w:numId w:val="25"/>
              </w:numPr>
              <w:tabs>
                <w:tab w:val="left" w:pos="363"/>
                <w:tab w:val="left" w:pos="6393"/>
              </w:tabs>
              <w:jc w:val="both"/>
              <w:rPr>
                <w:rFonts w:ascii="Arial Narrow" w:hAnsi="Arial Narrow"/>
                <w:b/>
                <w:sz w:val="20"/>
                <w:szCs w:val="20"/>
              </w:rPr>
            </w:pPr>
            <w:r w:rsidRPr="00516787">
              <w:rPr>
                <w:rFonts w:ascii="Arial Narrow" w:hAnsi="Arial Narrow"/>
                <w:b/>
                <w:sz w:val="20"/>
                <w:szCs w:val="20"/>
              </w:rPr>
              <w:t>Período de vigencia del contrato colectivo y su tabulador.</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391 Bis.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De preferencia, el texto íntegro de las versiones públicas de los contratos colectivos de trabajo deberá estar disponible en forma gratuita en los sitios de Internet de las Juntas de Conciliación y Arbitraje.</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 xml:space="preserve">Artículo 391 </w:t>
            </w:r>
            <w:r w:rsidRPr="00516787" w:rsidDel="004325BC">
              <w:rPr>
                <w:rFonts w:ascii="Arial Narrow" w:hAnsi="Arial Narrow"/>
                <w:b/>
                <w:sz w:val="20"/>
                <w:szCs w:val="20"/>
              </w:rPr>
              <w:t>Bis</w:t>
            </w:r>
            <w:r w:rsidRPr="00516787">
              <w:rPr>
                <w:rFonts w:ascii="Arial Narrow" w:hAnsi="Arial Narrow"/>
                <w:b/>
                <w:sz w:val="20"/>
                <w:szCs w:val="20"/>
              </w:rPr>
              <w:t xml:space="preserve">. La Autoridad Registral </w:t>
            </w:r>
            <w:r w:rsidRPr="00315FD0">
              <w:rPr>
                <w:rFonts w:ascii="Arial Narrow" w:hAnsi="Arial Narrow"/>
                <w:b/>
                <w:sz w:val="20"/>
                <w:szCs w:val="20"/>
              </w:rPr>
              <w:t>hará</w:t>
            </w:r>
            <w:r w:rsidRPr="00516787">
              <w:rPr>
                <w:rFonts w:ascii="Arial Narrow" w:hAnsi="Arial Narrow"/>
                <w:sz w:val="20"/>
                <w:szCs w:val="20"/>
              </w:rPr>
              <w:t xml:space="preserve"> pública, para consulta de cualquier persona, la información de los contratos colectivos de trabajo que se encuentren depositados ante</w:t>
            </w:r>
            <w:r w:rsidRPr="00516787">
              <w:rPr>
                <w:rFonts w:ascii="Arial Narrow" w:hAnsi="Arial Narrow"/>
                <w:b/>
                <w:sz w:val="20"/>
                <w:szCs w:val="20"/>
              </w:rPr>
              <w:t xml:space="preserve"> la misma. </w:t>
            </w:r>
            <w:r w:rsidRPr="00516787">
              <w:rPr>
                <w:rFonts w:ascii="Arial Narrow" w:hAnsi="Arial Narrow"/>
                <w:sz w:val="20"/>
                <w:szCs w:val="20"/>
              </w:rPr>
              <w:t>Asimismo, deberá expedir copias de dichos documentos</w:t>
            </w:r>
            <w:r w:rsidRPr="00516787">
              <w:rPr>
                <w:rFonts w:ascii="Arial Narrow" w:hAnsi="Arial Narrow"/>
                <w:b/>
                <w:sz w:val="20"/>
                <w:szCs w:val="20"/>
              </w:rPr>
              <w:t xml:space="preserve">, </w:t>
            </w:r>
            <w:r w:rsidRPr="00516787">
              <w:rPr>
                <w:rFonts w:ascii="Arial Narrow" w:hAnsi="Arial Narrow"/>
                <w:sz w:val="20"/>
                <w:szCs w:val="20"/>
              </w:rPr>
              <w:t xml:space="preserve">en términos de lo dispuesto por la Ley </w:t>
            </w:r>
            <w:r w:rsidRPr="00516787">
              <w:rPr>
                <w:rFonts w:ascii="Arial Narrow" w:hAnsi="Arial Narrow"/>
                <w:b/>
                <w:sz w:val="20"/>
                <w:szCs w:val="20"/>
              </w:rPr>
              <w:t xml:space="preserve">General </w:t>
            </w:r>
            <w:r w:rsidRPr="00516787">
              <w:rPr>
                <w:rFonts w:ascii="Arial Narrow" w:hAnsi="Arial Narrow"/>
                <w:sz w:val="20"/>
                <w:szCs w:val="20"/>
              </w:rPr>
              <w:t>de Transparencia y Acceso a la Información Pública</w:t>
            </w:r>
            <w:r w:rsidRPr="00516787">
              <w:rPr>
                <w:rFonts w:ascii="Arial Narrow" w:hAnsi="Arial Narrow"/>
                <w:b/>
                <w:sz w:val="20"/>
                <w:szCs w:val="20"/>
              </w:rPr>
              <w:t>.</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p w:rsidR="00D85493" w:rsidRPr="00516787" w:rsidRDefault="00D85493" w:rsidP="001E0EA1">
            <w:pPr>
              <w:pStyle w:val="Texto"/>
              <w:tabs>
                <w:tab w:val="left" w:pos="363"/>
                <w:tab w:val="left" w:pos="6393"/>
              </w:tabs>
              <w:spacing w:after="0" w:line="240" w:lineRule="auto"/>
              <w:ind w:right="27"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right="27"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right="27"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right="27" w:firstLine="0"/>
              <w:rPr>
                <w:rFonts w:ascii="Arial Narrow" w:hAnsi="Arial Narrow"/>
                <w:sz w:val="20"/>
                <w:szCs w:val="20"/>
              </w:rPr>
            </w:pPr>
            <w:r w:rsidRPr="00516787">
              <w:rPr>
                <w:rFonts w:ascii="Arial Narrow" w:hAnsi="Arial Narrow"/>
                <w:sz w:val="20"/>
                <w:szCs w:val="20"/>
              </w:rPr>
              <w:t xml:space="preserve">De preferencia, el texto íntegro de las versiones públicas de los contratos colectivos de trabajo deberá estar disponible en forma gratuita </w:t>
            </w:r>
            <w:r w:rsidRPr="00516787">
              <w:rPr>
                <w:rFonts w:ascii="Arial Narrow" w:hAnsi="Arial Narrow"/>
                <w:b/>
                <w:sz w:val="20"/>
                <w:szCs w:val="20"/>
              </w:rPr>
              <w:t>en el sitio de Internet de la Autoridad Registral</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392. En los contratos colectivos podrá establecerse la organización de comisiones mixtas para el cumplimiento de determinadas funciones sociales y económicas. Sus resoluciones serán ejecutadas por las Juntas de Conciliación y Arbitraje, en los casos en que las partes las declaren obligatorias.</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392.-</w:t>
            </w:r>
            <w:r w:rsidRPr="00516787">
              <w:rPr>
                <w:rFonts w:ascii="Arial Narrow" w:hAnsi="Arial Narrow"/>
                <w:sz w:val="20"/>
                <w:szCs w:val="20"/>
              </w:rPr>
              <w:t xml:space="preserve"> En los contratos colectivos podrá establecerse la organización de comisiones mixtas para el cumplimiento de determinadas funciones sociales y económicas. Sus resoluciones serán ejecutadas </w:t>
            </w:r>
            <w:r w:rsidRPr="00516787">
              <w:rPr>
                <w:rFonts w:ascii="Arial Narrow" w:hAnsi="Arial Narrow"/>
                <w:b/>
                <w:sz w:val="20"/>
                <w:szCs w:val="20"/>
              </w:rPr>
              <w:t>por los Tribunales,</w:t>
            </w:r>
            <w:r w:rsidRPr="00516787">
              <w:rPr>
                <w:rFonts w:ascii="Arial Narrow" w:hAnsi="Arial Narrow"/>
                <w:sz w:val="20"/>
                <w:szCs w:val="20"/>
              </w:rPr>
              <w:t xml:space="preserve"> en los casos en que las partes las declaren obligatorias.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sz w:val="20"/>
                <w:szCs w:val="20"/>
                <w:lang w:eastAsia="en-US"/>
              </w:rPr>
              <w:t>Artículo 399.- La solicitud de revisión deberá hacerse, por lo menos, sesenta días antes: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Theme="minorHAnsi" w:hAnsi="Arial Narrow"/>
                <w:sz w:val="20"/>
                <w:szCs w:val="20"/>
                <w:lang w:eastAsia="en-US"/>
              </w:rPr>
            </w:pP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hAnsi="Arial Narrow"/>
                <w:sz w:val="20"/>
                <w:szCs w:val="20"/>
              </w:rPr>
            </w:pPr>
            <w:r w:rsidRPr="00516787">
              <w:rPr>
                <w:rFonts w:ascii="Arial Narrow" w:hAnsi="Arial Narrow"/>
                <w:sz w:val="20"/>
                <w:szCs w:val="20"/>
              </w:rPr>
              <w:t>I. a III. […]</w:t>
            </w:r>
          </w:p>
          <w:p w:rsidR="00D85493" w:rsidRPr="00516787" w:rsidRDefault="00D85493" w:rsidP="001E0EA1">
            <w:pPr>
              <w:tabs>
                <w:tab w:val="right" w:leader="dot" w:pos="8828"/>
              </w:tabs>
              <w:jc w:val="both"/>
              <w:rPr>
                <w:rFonts w:ascii="Arial Narrow" w:hAnsi="Arial Narrow"/>
                <w:sz w:val="20"/>
                <w:szCs w:val="20"/>
              </w:rPr>
            </w:pPr>
          </w:p>
          <w:p w:rsidR="00D85493" w:rsidRPr="00516787" w:rsidRDefault="00D85493" w:rsidP="001E0EA1">
            <w:pPr>
              <w:tabs>
                <w:tab w:val="right" w:leader="dot" w:pos="8828"/>
              </w:tabs>
              <w:jc w:val="both"/>
              <w:rPr>
                <w:rFonts w:ascii="Arial Narrow" w:hAnsi="Arial Narrow"/>
                <w:sz w:val="20"/>
                <w:szCs w:val="20"/>
              </w:rPr>
            </w:pP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b/>
                <w:sz w:val="20"/>
                <w:szCs w:val="20"/>
                <w:lang w:eastAsia="en-US"/>
              </w:rPr>
              <w:t>Artículo 399.-</w:t>
            </w:r>
            <w:r w:rsidRPr="00516787">
              <w:rPr>
                <w:rFonts w:ascii="Arial Narrow" w:eastAsiaTheme="minorHAnsi" w:hAnsi="Arial Narrow"/>
                <w:sz w:val="20"/>
                <w:szCs w:val="20"/>
                <w:lang w:eastAsia="en-US"/>
              </w:rPr>
              <w:t xml:space="preserve"> La solicitud de revisión deberá hacerse, por lo menos, sesenta días</w:t>
            </w:r>
            <w:r w:rsidRPr="00516787">
              <w:rPr>
                <w:rFonts w:ascii="Arial Narrow" w:eastAsiaTheme="minorHAnsi" w:hAnsi="Arial Narrow"/>
                <w:b/>
                <w:sz w:val="20"/>
                <w:szCs w:val="20"/>
                <w:lang w:eastAsia="en-US"/>
              </w:rPr>
              <w:t xml:space="preserve"> naturales</w:t>
            </w:r>
            <w:r w:rsidRPr="00516787">
              <w:rPr>
                <w:rFonts w:ascii="Arial Narrow" w:eastAsiaTheme="minorHAnsi" w:hAnsi="Arial Narrow"/>
                <w:sz w:val="20"/>
                <w:szCs w:val="20"/>
                <w:lang w:eastAsia="en-US"/>
              </w:rPr>
              <w:t xml:space="preserve"> antes: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p>
          <w:p w:rsidR="00D85493" w:rsidRPr="00516787" w:rsidRDefault="00D85493" w:rsidP="001E0EA1">
            <w:pPr>
              <w:pStyle w:val="Textosinformato"/>
              <w:tabs>
                <w:tab w:val="right" w:leader="dot" w:pos="8828"/>
              </w:tabs>
              <w:spacing w:before="0" w:beforeAutospacing="0" w:after="0" w:afterAutospacing="0"/>
              <w:ind w:left="316"/>
              <w:jc w:val="both"/>
              <w:rPr>
                <w:rFonts w:ascii="Arial Narrow" w:hAnsi="Arial Narrow"/>
                <w:sz w:val="20"/>
                <w:szCs w:val="20"/>
              </w:rPr>
            </w:pPr>
            <w:r w:rsidRPr="00516787">
              <w:rPr>
                <w:rFonts w:ascii="Arial Narrow" w:hAnsi="Arial Narrow"/>
                <w:sz w:val="20"/>
                <w:szCs w:val="20"/>
              </w:rPr>
              <w:t xml:space="preserve">I. a III. […]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sz w:val="20"/>
                <w:szCs w:val="20"/>
                <w:lang w:eastAsia="en-US"/>
              </w:rPr>
              <w:lastRenderedPageBreak/>
              <w:t>Artículo 399 Bis. - Sin perjuicio de lo que establece el Artículo 399, los contratos colectivos serán revisables cada año en lo que se refiere a los salarios en efectivo por cuota diaria.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Theme="minorHAnsi" w:hAnsi="Arial Narrow"/>
                <w:sz w:val="20"/>
                <w:szCs w:val="20"/>
                <w:lang w:eastAsia="en-US"/>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sz w:val="20"/>
                <w:szCs w:val="20"/>
                <w:lang w:eastAsia="en-US"/>
              </w:rPr>
              <w:t>La solicitud de esta revisión deberá hacerse por lo menos treinta días antes del cumplimiento de un año transcurrido desde la celebración, revisión o prórroga del contrato colectivo.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b/>
                <w:sz w:val="20"/>
                <w:szCs w:val="20"/>
                <w:lang w:eastAsia="en-US"/>
              </w:rPr>
              <w:t>Artículo 399 Bis</w:t>
            </w:r>
            <w:r w:rsidRPr="00516787">
              <w:rPr>
                <w:rFonts w:ascii="Arial Narrow" w:eastAsiaTheme="minorHAnsi" w:hAnsi="Arial Narrow"/>
                <w:sz w:val="20"/>
                <w:szCs w:val="20"/>
                <w:lang w:eastAsia="en-US"/>
              </w:rPr>
              <w:t>. -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Theme="minorHAnsi"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Theme="minorHAnsi" w:hAnsi="Arial Narrow"/>
                <w:sz w:val="20"/>
                <w:szCs w:val="20"/>
                <w:lang w:eastAsia="en-US"/>
              </w:rPr>
            </w:pPr>
            <w:r w:rsidRPr="00516787">
              <w:rPr>
                <w:rFonts w:ascii="Arial Narrow" w:eastAsiaTheme="minorHAnsi" w:hAnsi="Arial Narrow"/>
                <w:sz w:val="20"/>
                <w:szCs w:val="20"/>
                <w:lang w:eastAsia="en-US"/>
              </w:rPr>
              <w:t xml:space="preserve">La solicitud de esta revisión deberá hacerse por lo menos treinta días </w:t>
            </w:r>
            <w:r w:rsidRPr="00516787">
              <w:rPr>
                <w:rFonts w:ascii="Arial Narrow" w:eastAsiaTheme="minorHAnsi" w:hAnsi="Arial Narrow"/>
                <w:b/>
                <w:sz w:val="20"/>
                <w:szCs w:val="20"/>
                <w:lang w:eastAsia="en-US"/>
              </w:rPr>
              <w:t>naturales</w:t>
            </w:r>
            <w:r w:rsidRPr="00516787">
              <w:rPr>
                <w:rFonts w:ascii="Arial Narrow" w:eastAsiaTheme="minorHAnsi" w:hAnsi="Arial Narrow"/>
                <w:sz w:val="20"/>
                <w:szCs w:val="20"/>
                <w:lang w:eastAsia="en-US"/>
              </w:rPr>
              <w:t xml:space="preserve"> antes del cumplimiento de un año transcurrido desde la celebración, revisión o prórroga del contrato colectivo.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noProof/>
                <w:sz w:val="20"/>
                <w:szCs w:val="20"/>
                <w:lang w:eastAsia="es-MX"/>
              </w:rPr>
              <mc:AlternateContent>
                <mc:Choice Requires="wpi">
                  <w:drawing>
                    <wp:anchor distT="0" distB="0" distL="114300" distR="114300" simplePos="0" relativeHeight="251677696" behindDoc="0" locked="0" layoutInCell="1" allowOverlap="1" wp14:anchorId="68A0E2D9" wp14:editId="7F2B967D">
                      <wp:simplePos x="0" y="0"/>
                      <wp:positionH relativeFrom="column">
                        <wp:posOffset>9364345</wp:posOffset>
                      </wp:positionH>
                      <wp:positionV relativeFrom="paragraph">
                        <wp:posOffset>-297815</wp:posOffset>
                      </wp:positionV>
                      <wp:extent cx="290195" cy="318770"/>
                      <wp:effectExtent l="52705" t="50800" r="47625" b="49530"/>
                      <wp:wrapNone/>
                      <wp:docPr id="1408" name="Ink 5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290195" cy="318770"/>
                            </w14:xfrm>
                          </w14:contentPart>
                        </a:graphicData>
                      </a:graphic>
                      <wp14:sizeRelH relativeFrom="page">
                        <wp14:pctWidth>0</wp14:pctWidth>
                      </wp14:sizeRelH>
                      <wp14:sizeRelV relativeFrom="page">
                        <wp14:pctHeight>0</wp14:pctHeight>
                      </wp14:sizeRelV>
                    </wp:anchor>
                  </w:drawing>
                </mc:Choice>
                <mc:Fallback>
                  <w:pict>
                    <v:shapetype w14:anchorId="047822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736.6pt;margin-top:-24.1pt;width:24.3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">
                      <v:imagedata r:id="rId2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78720" behindDoc="0" locked="0" layoutInCell="1" allowOverlap="1" wp14:anchorId="46393CAF" wp14:editId="1CD9E868">
                      <wp:simplePos x="0" y="0"/>
                      <wp:positionH relativeFrom="column">
                        <wp:posOffset>9157970</wp:posOffset>
                      </wp:positionH>
                      <wp:positionV relativeFrom="paragraph">
                        <wp:posOffset>-120650</wp:posOffset>
                      </wp:positionV>
                      <wp:extent cx="184785" cy="238125"/>
                      <wp:effectExtent l="55880" t="56515" r="45085" b="38735"/>
                      <wp:wrapNone/>
                      <wp:docPr id="63"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184785" cy="238125"/>
                            </w14:xfrm>
                          </w14:contentPart>
                        </a:graphicData>
                      </a:graphic>
                      <wp14:sizeRelH relativeFrom="page">
                        <wp14:pctWidth>0</wp14:pctWidth>
                      </wp14:sizeRelH>
                      <wp14:sizeRelV relativeFrom="page">
                        <wp14:pctHeight>0</wp14:pctHeight>
                      </wp14:sizeRelV>
                    </wp:anchor>
                  </w:drawing>
                </mc:Choice>
                <mc:Fallback>
                  <w:pict>
                    <v:shape w14:anchorId="59CC4481" id="Ink 55" o:spid="_x0000_s1026" type="#_x0000_t75" style="position:absolute;margin-left:720.4pt;margin-top:-10.2pt;width:16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">
                      <v:imagedata r:id="rId28"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79744" behindDoc="0" locked="0" layoutInCell="1" allowOverlap="1" wp14:anchorId="6EB5A7A8" wp14:editId="49EDDBFB">
                      <wp:simplePos x="0" y="0"/>
                      <wp:positionH relativeFrom="column">
                        <wp:posOffset>9091295</wp:posOffset>
                      </wp:positionH>
                      <wp:positionV relativeFrom="paragraph">
                        <wp:posOffset>12700</wp:posOffset>
                      </wp:positionV>
                      <wp:extent cx="90805" cy="186690"/>
                      <wp:effectExtent l="55880" t="56515" r="43815" b="42545"/>
                      <wp:wrapNone/>
                      <wp:docPr id="62" name="Ink 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90805" cy="186690"/>
                            </w14:xfrm>
                          </w14:contentPart>
                        </a:graphicData>
                      </a:graphic>
                      <wp14:sizeRelH relativeFrom="page">
                        <wp14:pctWidth>0</wp14:pctWidth>
                      </wp14:sizeRelH>
                      <wp14:sizeRelV relativeFrom="page">
                        <wp14:pctHeight>0</wp14:pctHeight>
                      </wp14:sizeRelV>
                    </wp:anchor>
                  </w:drawing>
                </mc:Choice>
                <mc:Fallback>
                  <w:pict>
                    <v:shape w14:anchorId="78172289" id="Ink 54" o:spid="_x0000_s1026" type="#_x0000_t75" style="position:absolute;margin-left:715.1pt;margin-top:.25pt;width:8.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">
                      <v:imagedata r:id="rId30"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80768" behindDoc="0" locked="0" layoutInCell="1" allowOverlap="1" wp14:anchorId="451D0114" wp14:editId="04BF2E64">
                      <wp:simplePos x="0" y="0"/>
                      <wp:positionH relativeFrom="column">
                        <wp:posOffset>9260840</wp:posOffset>
                      </wp:positionH>
                      <wp:positionV relativeFrom="paragraph">
                        <wp:posOffset>-648970</wp:posOffset>
                      </wp:positionV>
                      <wp:extent cx="193040" cy="245745"/>
                      <wp:effectExtent l="53975" t="52070" r="38735" b="45085"/>
                      <wp:wrapNone/>
                      <wp:docPr id="61" name="Ink 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193040" cy="245745"/>
                            </w14:xfrm>
                          </w14:contentPart>
                        </a:graphicData>
                      </a:graphic>
                      <wp14:sizeRelH relativeFrom="page">
                        <wp14:pctWidth>0</wp14:pctWidth>
                      </wp14:sizeRelH>
                      <wp14:sizeRelV relativeFrom="page">
                        <wp14:pctHeight>0</wp14:pctHeight>
                      </wp14:sizeRelV>
                    </wp:anchor>
                  </w:drawing>
                </mc:Choice>
                <mc:Fallback>
                  <w:pict>
                    <v:shape w14:anchorId="4E993927" id="Ink 53" o:spid="_x0000_s1026" type="#_x0000_t75" style="position:absolute;margin-left:728.5pt;margin-top:-51.75pt;width:16.5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">
                      <v:imagedata r:id="rId32"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81792" behindDoc="0" locked="0" layoutInCell="1" allowOverlap="1" wp14:anchorId="356368CD" wp14:editId="41B85C56">
                      <wp:simplePos x="0" y="0"/>
                      <wp:positionH relativeFrom="column">
                        <wp:posOffset>9276715</wp:posOffset>
                      </wp:positionH>
                      <wp:positionV relativeFrom="paragraph">
                        <wp:posOffset>-574675</wp:posOffset>
                      </wp:positionV>
                      <wp:extent cx="221615" cy="274955"/>
                      <wp:effectExtent l="60325" t="59690" r="51435" b="46355"/>
                      <wp:wrapNone/>
                      <wp:docPr id="60"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221615" cy="274955"/>
                            </w14:xfrm>
                          </w14:contentPart>
                        </a:graphicData>
                      </a:graphic>
                      <wp14:sizeRelH relativeFrom="page">
                        <wp14:pctWidth>0</wp14:pctWidth>
                      </wp14:sizeRelH>
                      <wp14:sizeRelV relativeFrom="page">
                        <wp14:pctHeight>0</wp14:pctHeight>
                      </wp14:sizeRelV>
                    </wp:anchor>
                  </w:drawing>
                </mc:Choice>
                <mc:Fallback>
                  <w:pict>
                    <v:shape w14:anchorId="23055FD1" id="Ink 52" o:spid="_x0000_s1026" type="#_x0000_t75" style="position:absolute;margin-left:729.55pt;margin-top:-46.15pt;width:19.1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">
                      <v:imagedata r:id="rId34"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82816" behindDoc="0" locked="0" layoutInCell="1" allowOverlap="1" wp14:anchorId="58BB1D3E" wp14:editId="1D5DB0BD">
                      <wp:simplePos x="0" y="0"/>
                      <wp:positionH relativeFrom="column">
                        <wp:posOffset>9017635</wp:posOffset>
                      </wp:positionH>
                      <wp:positionV relativeFrom="paragraph">
                        <wp:posOffset>-514985</wp:posOffset>
                      </wp:positionV>
                      <wp:extent cx="304800" cy="325755"/>
                      <wp:effectExtent l="58420" t="62230" r="46355" b="40640"/>
                      <wp:wrapNone/>
                      <wp:docPr id="59"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304800" cy="325755"/>
                            </w14:xfrm>
                          </w14:contentPart>
                        </a:graphicData>
                      </a:graphic>
                      <wp14:sizeRelH relativeFrom="page">
                        <wp14:pctWidth>0</wp14:pctWidth>
                      </wp14:sizeRelH>
                      <wp14:sizeRelV relativeFrom="page">
                        <wp14:pctHeight>0</wp14:pctHeight>
                      </wp14:sizeRelV>
                    </wp:anchor>
                  </w:drawing>
                </mc:Choice>
                <mc:Fallback>
                  <w:pict>
                    <v:shape w14:anchorId="2F418646" id="Ink 51" o:spid="_x0000_s1026" type="#_x0000_t75" style="position:absolute;margin-left:709.25pt;margin-top:-41.35pt;width:25.45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">
                      <v:imagedata r:id="rId3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83840" behindDoc="0" locked="0" layoutInCell="1" allowOverlap="1" wp14:anchorId="2E51F4A4" wp14:editId="1922F0FA">
                      <wp:simplePos x="0" y="0"/>
                      <wp:positionH relativeFrom="column">
                        <wp:posOffset>9046845</wp:posOffset>
                      </wp:positionH>
                      <wp:positionV relativeFrom="paragraph">
                        <wp:posOffset>-869950</wp:posOffset>
                      </wp:positionV>
                      <wp:extent cx="186690" cy="356235"/>
                      <wp:effectExtent l="59055" t="59690" r="40005" b="50800"/>
                      <wp:wrapNone/>
                      <wp:docPr id="58" name="Ink 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186690" cy="356235"/>
                            </w14:xfrm>
                          </w14:contentPart>
                        </a:graphicData>
                      </a:graphic>
                      <wp14:sizeRelH relativeFrom="page">
                        <wp14:pctWidth>0</wp14:pctWidth>
                      </wp14:sizeRelH>
                      <wp14:sizeRelV relativeFrom="page">
                        <wp14:pctHeight>0</wp14:pctHeight>
                      </wp14:sizeRelV>
                    </wp:anchor>
                  </w:drawing>
                </mc:Choice>
                <mc:Fallback>
                  <w:pict>
                    <v:shape w14:anchorId="3CBDD7A1" id="Ink 50" o:spid="_x0000_s1026" type="#_x0000_t75" style="position:absolute;margin-left:711.55pt;margin-top:-69.25pt;width:16.2pt;height:2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">
                      <v:imagedata r:id="rId38" o:title=""/>
                      <o:lock v:ext="edit" rotation="t" verticies="t" shapetype="t"/>
                    </v:shape>
                  </w:pict>
                </mc:Fallback>
              </mc:AlternateContent>
            </w:r>
            <w:r w:rsidRPr="00516787">
              <w:rPr>
                <w:rFonts w:ascii="Arial Narrow" w:hAnsi="Arial Narrow"/>
                <w:b/>
                <w:sz w:val="20"/>
                <w:szCs w:val="20"/>
              </w:rPr>
              <w:t>Artículo 399 Ter.-  El convenio de revisión o de modificación del contrato colectivo de trabajo deberá celebrarse ante la Autoridad Registral, el Tribunal o el Centro de Conciliación competente según corresponda. Una vez aprobado por la autoridad, surtirá efectos legales.</w:t>
            </w:r>
          </w:p>
          <w:p w:rsidR="00D85493"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noProof/>
                <w:sz w:val="20"/>
                <w:szCs w:val="20"/>
                <w:lang w:eastAsia="es-MX"/>
              </w:rPr>
              <mc:AlternateContent>
                <mc:Choice Requires="wpi">
                  <w:drawing>
                    <wp:anchor distT="0" distB="0" distL="114300" distR="114300" simplePos="0" relativeHeight="251684864" behindDoc="0" locked="0" layoutInCell="1" allowOverlap="1" wp14:anchorId="6C835F8A" wp14:editId="06F51E3B">
                      <wp:simplePos x="0" y="0"/>
                      <wp:positionH relativeFrom="column">
                        <wp:posOffset>9172575</wp:posOffset>
                      </wp:positionH>
                      <wp:positionV relativeFrom="paragraph">
                        <wp:posOffset>-92710</wp:posOffset>
                      </wp:positionV>
                      <wp:extent cx="238125" cy="422910"/>
                      <wp:effectExtent l="60960" t="55880" r="43815" b="54610"/>
                      <wp:wrapNone/>
                      <wp:docPr id="57" name="Ink 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238125" cy="422910"/>
                            </w14:xfrm>
                          </w14:contentPart>
                        </a:graphicData>
                      </a:graphic>
                      <wp14:sizeRelH relativeFrom="page">
                        <wp14:pctWidth>0</wp14:pctWidth>
                      </wp14:sizeRelH>
                      <wp14:sizeRelV relativeFrom="page">
                        <wp14:pctHeight>0</wp14:pctHeight>
                      </wp14:sizeRelV>
                    </wp:anchor>
                  </w:drawing>
                </mc:Choice>
                <mc:Fallback>
                  <w:pict>
                    <v:shape w14:anchorId="622FC78D" id="Ink 49" o:spid="_x0000_s1026" type="#_x0000_t75" style="position:absolute;margin-left:721.5pt;margin-top:-8.05pt;width:20.2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">
                      <v:imagedata r:id="rId40"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85888" behindDoc="0" locked="0" layoutInCell="1" allowOverlap="1" wp14:anchorId="049582E5" wp14:editId="76CB4D46">
                      <wp:simplePos x="0" y="0"/>
                      <wp:positionH relativeFrom="column">
                        <wp:posOffset>9024620</wp:posOffset>
                      </wp:positionH>
                      <wp:positionV relativeFrom="paragraph">
                        <wp:posOffset>62230</wp:posOffset>
                      </wp:positionV>
                      <wp:extent cx="223520" cy="318770"/>
                      <wp:effectExtent l="65405" t="48895" r="44450" b="51435"/>
                      <wp:wrapNone/>
                      <wp:docPr id="55"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223520" cy="318770"/>
                            </w14:xfrm>
                          </w14:contentPart>
                        </a:graphicData>
                      </a:graphic>
                      <wp14:sizeRelH relativeFrom="page">
                        <wp14:pctWidth>0</wp14:pctWidth>
                      </wp14:sizeRelH>
                      <wp14:sizeRelV relativeFrom="page">
                        <wp14:pctHeight>0</wp14:pctHeight>
                      </wp14:sizeRelV>
                    </wp:anchor>
                  </w:drawing>
                </mc:Choice>
                <mc:Fallback>
                  <w:pict>
                    <v:shape w14:anchorId="0825EFB1" id="Ink 48" o:spid="_x0000_s1026" type="#_x0000_t75" style="position:absolute;margin-left:709.8pt;margin-top:4.15pt;width:19.0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&#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">
                      <v:imagedata r:id="rId42" o:title=""/>
                      <o:lock v:ext="edit" rotation="t" verticies="t" shapetype="t"/>
                    </v:shape>
                  </w:pict>
                </mc:Fallback>
              </mc:AlternateContent>
            </w:r>
            <w:r w:rsidRPr="00516787">
              <w:rPr>
                <w:rFonts w:ascii="Arial Narrow" w:hAnsi="Arial Narrow"/>
                <w:b/>
                <w:sz w:val="20"/>
                <w:szCs w:val="20"/>
              </w:rPr>
              <w:t>Para los efectos de la actualización del expediente de registro del contrato colectivo y de su legal publicidad, el Centro de Conciliación competente o el Tribunal, bajo su más estricta responsabilidad y dentro del término de los tres días siguientes, hará llegar copia autorizada del convenio a la Autoridad Registral.</w:t>
            </w:r>
            <w:r w:rsidRPr="00516787">
              <w:rPr>
                <w:rFonts w:ascii="Arial Narrow" w:hAnsi="Arial Narrow"/>
                <w:noProof/>
                <w:sz w:val="20"/>
                <w:szCs w:val="20"/>
                <w:lang w:eastAsia="es-MX"/>
              </w:rPr>
              <mc:AlternateContent>
                <mc:Choice Requires="wpi">
                  <w:drawing>
                    <wp:anchor distT="0" distB="0" distL="114300" distR="114300" simplePos="0" relativeHeight="251686912" behindDoc="0" locked="0" layoutInCell="1" allowOverlap="1" wp14:anchorId="70607E92" wp14:editId="40E4A8E4">
                      <wp:simplePos x="0" y="0"/>
                      <wp:positionH relativeFrom="column">
                        <wp:posOffset>9032240</wp:posOffset>
                      </wp:positionH>
                      <wp:positionV relativeFrom="paragraph">
                        <wp:posOffset>496570</wp:posOffset>
                      </wp:positionV>
                      <wp:extent cx="60325" cy="172085"/>
                      <wp:effectExtent l="53975" t="54610" r="47625" b="40005"/>
                      <wp:wrapNone/>
                      <wp:docPr id="54" name="Ink 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60325" cy="172085"/>
                            </w14:xfrm>
                          </w14:contentPart>
                        </a:graphicData>
                      </a:graphic>
                      <wp14:sizeRelH relativeFrom="page">
                        <wp14:pctWidth>0</wp14:pctWidth>
                      </wp14:sizeRelH>
                      <wp14:sizeRelV relativeFrom="page">
                        <wp14:pctHeight>0</wp14:pctHeight>
                      </wp14:sizeRelV>
                    </wp:anchor>
                  </w:drawing>
                </mc:Choice>
                <mc:Fallback>
                  <w:pict>
                    <v:shape w14:anchorId="2278EEF5" id="Ink 47" o:spid="_x0000_s1026" type="#_x0000_t75" style="position:absolute;margin-left:710.45pt;margin-top:38.4pt;width:6.2pt;height:1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&#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">
                      <v:imagedata r:id="rId44" o:title=""/>
                      <o:lock v:ext="edit" rotation="t" verticies="t" shapetype="t"/>
                    </v:shape>
                  </w:pict>
                </mc:Fallback>
              </mc:AlternateConten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ind w:right="27"/>
              <w:jc w:val="both"/>
              <w:rPr>
                <w:rFonts w:ascii="Arial Narrow" w:hAnsi="Arial Narrow" w:cs="Arial"/>
                <w:b/>
                <w:sz w:val="20"/>
                <w:szCs w:val="20"/>
              </w:rPr>
            </w:pPr>
            <w:r w:rsidRPr="00516787">
              <w:rPr>
                <w:rFonts w:ascii="Arial Narrow" w:hAnsi="Arial Narrow" w:cs="Arial"/>
                <w:b/>
                <w:sz w:val="20"/>
                <w:szCs w:val="20"/>
              </w:rPr>
              <w:t xml:space="preserve">400 Bis.- Cada dos años, en la revisión contractual que corresponda conforme a lo dispuesto en el artículo 399, el convenio de revisión del contrato colectivo deberá someterse a la aprobación de la mayoría de los trabajadores regidos por el mismo a través del voto personal, </w:t>
            </w:r>
            <w:r>
              <w:rPr>
                <w:rFonts w:ascii="Arial Narrow" w:hAnsi="Arial Narrow" w:cs="Arial"/>
                <w:b/>
                <w:sz w:val="20"/>
                <w:szCs w:val="20"/>
              </w:rPr>
              <w:t>libre</w:t>
            </w:r>
            <w:r w:rsidRPr="00516787">
              <w:rPr>
                <w:rFonts w:ascii="Arial Narrow" w:hAnsi="Arial Narrow" w:cs="Arial"/>
                <w:b/>
                <w:sz w:val="20"/>
                <w:szCs w:val="20"/>
              </w:rPr>
              <w:t xml:space="preserve"> y secreto, conforme al procedimiento de consulta contemplado en las fracciones I, II y IV del artículo 390 Ter de la presente Ley.</w:t>
            </w:r>
          </w:p>
          <w:p w:rsidR="00D85493" w:rsidRPr="00516787" w:rsidRDefault="00D85493" w:rsidP="001E0EA1">
            <w:pPr>
              <w:ind w:right="27"/>
              <w:jc w:val="both"/>
              <w:rPr>
                <w:rFonts w:ascii="Arial Narrow" w:hAnsi="Arial Narrow" w:cs="Arial"/>
                <w:b/>
                <w:sz w:val="20"/>
                <w:szCs w:val="20"/>
              </w:rPr>
            </w:pPr>
          </w:p>
          <w:p w:rsidR="00D85493" w:rsidRPr="00516787" w:rsidRDefault="00D85493" w:rsidP="001E0EA1">
            <w:pPr>
              <w:ind w:right="27"/>
              <w:jc w:val="both"/>
              <w:rPr>
                <w:rFonts w:ascii="Arial Narrow" w:hAnsi="Arial Narrow" w:cs="Arial"/>
                <w:sz w:val="20"/>
                <w:szCs w:val="20"/>
                <w:highlight w:val="yellow"/>
              </w:rPr>
            </w:pPr>
            <w:r w:rsidRPr="00516787">
              <w:rPr>
                <w:rFonts w:ascii="Arial Narrow" w:hAnsi="Arial Narrow" w:cs="Arial"/>
                <w:b/>
                <w:sz w:val="20"/>
                <w:szCs w:val="20"/>
              </w:rPr>
              <w:t>Las referidas revisiones contractuales deberán depositarse ante el Centro Federal de Conciliación y Registro Laboral, el cual podrá verificar que el contenido del contrato colectivo de trabajo se haya hecho del conocimiento de los trabajadores.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401. El contrato colectivo de trabajo termina: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Por mutuo consentimiento</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 xml:space="preserve">II. a III. […] </w:t>
            </w:r>
          </w:p>
        </w:tc>
        <w:tc>
          <w:tcPr>
            <w:tcW w:w="4819" w:type="dxa"/>
          </w:tcPr>
          <w:p w:rsidR="00D85493" w:rsidRPr="00516787" w:rsidRDefault="00D85493" w:rsidP="001E0EA1">
            <w:pPr>
              <w:tabs>
                <w:tab w:val="left" w:pos="363"/>
                <w:tab w:val="left" w:pos="6393"/>
              </w:tabs>
              <w:ind w:right="27"/>
              <w:jc w:val="both"/>
              <w:rPr>
                <w:rFonts w:ascii="Arial Narrow" w:eastAsia="MS Mincho" w:hAnsi="Arial Narrow" w:cs="Arial"/>
                <w:sz w:val="20"/>
                <w:szCs w:val="20"/>
              </w:rPr>
            </w:pPr>
            <w:r w:rsidRPr="00516787">
              <w:rPr>
                <w:rFonts w:ascii="Arial Narrow" w:hAnsi="Arial Narrow"/>
                <w:b/>
                <w:noProof/>
                <w:sz w:val="20"/>
                <w:szCs w:val="20"/>
                <w:lang w:eastAsia="es-MX"/>
              </w:rPr>
              <mc:AlternateContent>
                <mc:Choice Requires="wpi">
                  <w:drawing>
                    <wp:anchor distT="0" distB="0" distL="114300" distR="114300" simplePos="0" relativeHeight="251687936" behindDoc="0" locked="0" layoutInCell="1" allowOverlap="1" wp14:anchorId="1F30046D" wp14:editId="10269C06">
                      <wp:simplePos x="0" y="0"/>
                      <wp:positionH relativeFrom="column">
                        <wp:posOffset>9460230</wp:posOffset>
                      </wp:positionH>
                      <wp:positionV relativeFrom="paragraph">
                        <wp:posOffset>372110</wp:posOffset>
                      </wp:positionV>
                      <wp:extent cx="74930" cy="60325"/>
                      <wp:effectExtent l="62865" t="64770" r="52705" b="55880"/>
                      <wp:wrapNone/>
                      <wp:docPr id="53" name="Ink 4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74930" cy="60325"/>
                            </w14:xfrm>
                          </w14:contentPart>
                        </a:graphicData>
                      </a:graphic>
                      <wp14:sizeRelH relativeFrom="page">
                        <wp14:pctWidth>0</wp14:pctWidth>
                      </wp14:sizeRelH>
                      <wp14:sizeRelV relativeFrom="page">
                        <wp14:pctHeight>0</wp14:pctHeight>
                      </wp14:sizeRelV>
                    </wp:anchor>
                  </w:drawing>
                </mc:Choice>
                <mc:Fallback>
                  <w:pict>
                    <v:shape w14:anchorId="742D5BD3" id="Ink 46" o:spid="_x0000_s1026" type="#_x0000_t75" style="position:absolute;margin-left:744pt;margin-top:28.5pt;width:7.6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">
                      <v:imagedata r:id="rId46" o:title=""/>
                      <o:lock v:ext="edit" rotation="t" verticies="t" shapetype="t"/>
                    </v:shape>
                  </w:pict>
                </mc:Fallback>
              </mc:AlternateContent>
            </w:r>
            <w:r w:rsidRPr="00516787">
              <w:rPr>
                <w:rFonts w:ascii="Arial Narrow" w:hAnsi="Arial Narrow"/>
                <w:b/>
                <w:noProof/>
                <w:sz w:val="20"/>
                <w:szCs w:val="20"/>
                <w:lang w:eastAsia="es-MX"/>
              </w:rPr>
              <mc:AlternateContent>
                <mc:Choice Requires="wpi">
                  <w:drawing>
                    <wp:anchor distT="0" distB="0" distL="114300" distR="114300" simplePos="0" relativeHeight="251688960" behindDoc="0" locked="0" layoutInCell="1" allowOverlap="1" wp14:anchorId="343C3E2A" wp14:editId="06299CA4">
                      <wp:simplePos x="0" y="0"/>
                      <wp:positionH relativeFrom="column">
                        <wp:posOffset>9283065</wp:posOffset>
                      </wp:positionH>
                      <wp:positionV relativeFrom="paragraph">
                        <wp:posOffset>327660</wp:posOffset>
                      </wp:positionV>
                      <wp:extent cx="142240" cy="172085"/>
                      <wp:effectExtent l="57150" t="58420" r="38735" b="45720"/>
                      <wp:wrapNone/>
                      <wp:docPr id="52" name="Ink 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142240" cy="172085"/>
                            </w14:xfrm>
                          </w14:contentPart>
                        </a:graphicData>
                      </a:graphic>
                      <wp14:sizeRelH relativeFrom="page">
                        <wp14:pctWidth>0</wp14:pctWidth>
                      </wp14:sizeRelH>
                      <wp14:sizeRelV relativeFrom="page">
                        <wp14:pctHeight>0</wp14:pctHeight>
                      </wp14:sizeRelV>
                    </wp:anchor>
                  </w:drawing>
                </mc:Choice>
                <mc:Fallback>
                  <w:pict>
                    <v:shape w14:anchorId="13154162" id="Ink 45" o:spid="_x0000_s1026" type="#_x0000_t75" style="position:absolute;margin-left:730.2pt;margin-top:25.05pt;width:12.6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">
                      <v:imagedata r:id="rId48" o:title=""/>
                      <o:lock v:ext="edit" rotation="t" verticies="t" shapetype="t"/>
                    </v:shape>
                  </w:pict>
                </mc:Fallback>
              </mc:AlternateContent>
            </w:r>
            <w:r w:rsidRPr="00516787">
              <w:rPr>
                <w:rFonts w:ascii="Arial Narrow" w:hAnsi="Arial Narrow"/>
                <w:b/>
                <w:noProof/>
                <w:sz w:val="20"/>
                <w:szCs w:val="20"/>
                <w:lang w:eastAsia="es-MX"/>
              </w:rPr>
              <mc:AlternateContent>
                <mc:Choice Requires="wpi">
                  <w:drawing>
                    <wp:anchor distT="0" distB="0" distL="114300" distR="114300" simplePos="0" relativeHeight="251689984" behindDoc="0" locked="0" layoutInCell="1" allowOverlap="1" wp14:anchorId="056AE8B8" wp14:editId="716E839A">
                      <wp:simplePos x="0" y="0"/>
                      <wp:positionH relativeFrom="column">
                        <wp:posOffset>9224010</wp:posOffset>
                      </wp:positionH>
                      <wp:positionV relativeFrom="paragraph">
                        <wp:posOffset>-41275</wp:posOffset>
                      </wp:positionV>
                      <wp:extent cx="164465" cy="304800"/>
                      <wp:effectExtent l="55245" t="51435" r="56515" b="43815"/>
                      <wp:wrapNone/>
                      <wp:docPr id="51"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spect="1" noEditPoints="1" noChangeArrowheads="1" noChangeShapeType="1"/>
                              </w14:cNvContentPartPr>
                            </w14:nvContentPartPr>
                            <w14:xfrm>
                              <a:off x="0" y="0"/>
                              <a:ext cx="164465" cy="304800"/>
                            </w14:xfrm>
                          </w14:contentPart>
                        </a:graphicData>
                      </a:graphic>
                      <wp14:sizeRelH relativeFrom="page">
                        <wp14:pctWidth>0</wp14:pctWidth>
                      </wp14:sizeRelH>
                      <wp14:sizeRelV relativeFrom="page">
                        <wp14:pctHeight>0</wp14:pctHeight>
                      </wp14:sizeRelV>
                    </wp:anchor>
                  </w:drawing>
                </mc:Choice>
                <mc:Fallback>
                  <w:pict>
                    <v:shape w14:anchorId="4ACB9DD8" id="Ink 44" o:spid="_x0000_s1026" type="#_x0000_t75" style="position:absolute;margin-left:725.65pt;margin-top:-4pt;width:14.35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">
                      <v:imagedata r:id="rId50" o:title=""/>
                      <o:lock v:ext="edit" rotation="t" verticies="t" shapetype="t"/>
                    </v:shape>
                  </w:pict>
                </mc:Fallback>
              </mc:AlternateContent>
            </w:r>
            <w:r w:rsidRPr="00516787">
              <w:rPr>
                <w:rFonts w:ascii="Arial Narrow" w:hAnsi="Arial Narrow"/>
                <w:b/>
                <w:noProof/>
                <w:sz w:val="20"/>
                <w:szCs w:val="20"/>
                <w:lang w:eastAsia="es-MX"/>
              </w:rPr>
              <mc:AlternateContent>
                <mc:Choice Requires="wpi">
                  <w:drawing>
                    <wp:anchor distT="0" distB="0" distL="114300" distR="114300" simplePos="0" relativeHeight="251691008" behindDoc="0" locked="0" layoutInCell="1" allowOverlap="1" wp14:anchorId="37BBA3F5" wp14:editId="348DAEF8">
                      <wp:simplePos x="0" y="0"/>
                      <wp:positionH relativeFrom="column">
                        <wp:posOffset>9017635</wp:posOffset>
                      </wp:positionH>
                      <wp:positionV relativeFrom="paragraph">
                        <wp:posOffset>150495</wp:posOffset>
                      </wp:positionV>
                      <wp:extent cx="186690" cy="125730"/>
                      <wp:effectExtent l="48895" t="52705" r="40640" b="40640"/>
                      <wp:wrapNone/>
                      <wp:docPr id="50" name="Ink 4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186690" cy="125730"/>
                            </w14:xfrm>
                          </w14:contentPart>
                        </a:graphicData>
                      </a:graphic>
                      <wp14:sizeRelH relativeFrom="page">
                        <wp14:pctWidth>0</wp14:pctWidth>
                      </wp14:sizeRelH>
                      <wp14:sizeRelV relativeFrom="page">
                        <wp14:pctHeight>0</wp14:pctHeight>
                      </wp14:sizeRelV>
                    </wp:anchor>
                  </w:drawing>
                </mc:Choice>
                <mc:Fallback>
                  <w:pict>
                    <v:shape w14:anchorId="71838A82" id="Ink 43" o:spid="_x0000_s1026" type="#_x0000_t75" style="position:absolute;margin-left:709.3pt;margin-top:11.25pt;width:16.0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">
                      <v:imagedata r:id="rId52" o:title=""/>
                      <o:lock v:ext="edit" rotation="t" verticies="t" shapetype="t"/>
                    </v:shape>
                  </w:pict>
                </mc:Fallback>
              </mc:AlternateContent>
            </w:r>
            <w:r w:rsidRPr="00516787">
              <w:rPr>
                <w:rFonts w:ascii="Arial Narrow" w:hAnsi="Arial Narrow"/>
                <w:b/>
                <w:noProof/>
                <w:sz w:val="20"/>
                <w:szCs w:val="20"/>
                <w:lang w:eastAsia="es-MX"/>
              </w:rPr>
              <mc:AlternateContent>
                <mc:Choice Requires="wpi">
                  <w:drawing>
                    <wp:anchor distT="0" distB="0" distL="114300" distR="114300" simplePos="0" relativeHeight="251692032" behindDoc="0" locked="0" layoutInCell="1" allowOverlap="1" wp14:anchorId="3A7E2614" wp14:editId="148799C5">
                      <wp:simplePos x="0" y="0"/>
                      <wp:positionH relativeFrom="column">
                        <wp:posOffset>9076690</wp:posOffset>
                      </wp:positionH>
                      <wp:positionV relativeFrom="paragraph">
                        <wp:posOffset>40005</wp:posOffset>
                      </wp:positionV>
                      <wp:extent cx="208280" cy="282575"/>
                      <wp:effectExtent l="60325" t="56515" r="45720" b="41910"/>
                      <wp:wrapNone/>
                      <wp:docPr id="49" name="Ink 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208280" cy="282575"/>
                            </w14:xfrm>
                          </w14:contentPart>
                        </a:graphicData>
                      </a:graphic>
                      <wp14:sizeRelH relativeFrom="page">
                        <wp14:pctWidth>0</wp14:pctWidth>
                      </wp14:sizeRelH>
                      <wp14:sizeRelV relativeFrom="page">
                        <wp14:pctHeight>0</wp14:pctHeight>
                      </wp14:sizeRelV>
                    </wp:anchor>
                  </w:drawing>
                </mc:Choice>
                <mc:Fallback>
                  <w:pict>
                    <v:shape w14:anchorId="7FAB8213" id="Ink 42" o:spid="_x0000_s1026" type="#_x0000_t75" style="position:absolute;margin-left:714pt;margin-top:2.4pt;width:17.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">
                      <v:imagedata r:id="rId54" o:title=""/>
                      <o:lock v:ext="edit" rotation="t" verticies="t" shapetype="t"/>
                    </v:shape>
                  </w:pict>
                </mc:Fallback>
              </mc:AlternateContent>
            </w:r>
            <w:r w:rsidRPr="00516787">
              <w:rPr>
                <w:rFonts w:ascii="Arial Narrow" w:hAnsi="Arial Narrow"/>
                <w:b/>
                <w:sz w:val="20"/>
                <w:szCs w:val="20"/>
              </w:rPr>
              <w:t>Artículo 401.-</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w:t>
            </w:r>
            <w:r w:rsidRPr="00516787">
              <w:rPr>
                <w:rFonts w:ascii="Arial Narrow" w:hAnsi="Arial Narrow"/>
                <w:sz w:val="20"/>
                <w:szCs w:val="20"/>
              </w:rPr>
              <w:t xml:space="preserve"> Por mutuo consentimiento, </w:t>
            </w:r>
            <w:r w:rsidRPr="00516787">
              <w:rPr>
                <w:rFonts w:ascii="Arial Narrow" w:hAnsi="Arial Narrow"/>
                <w:b/>
                <w:sz w:val="20"/>
                <w:szCs w:val="20"/>
              </w:rPr>
              <w:t>previa aprobación de la mayoría de los trabajadores conforme al procedimiento contemplado en el artículo 390 Ter de esta Ley;</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rPr>
              <w:t xml:space="preserve">II. a III. […] </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407. La solicitud se presentará a la Secretaría del Trabajo y Previsión Social, si se refiere a dos o más Entidades Federativas o a industrias de jurisdicción federal, o al Gobernador del Estado o Territorio o al Jefe de Gobierno del Distrito Federal, si se trata de industrias de jurisdicción local.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407.-</w:t>
            </w:r>
            <w:r w:rsidRPr="00516787">
              <w:rPr>
                <w:rFonts w:ascii="Arial Narrow" w:hAnsi="Arial Narrow"/>
                <w:sz w:val="20"/>
                <w:szCs w:val="20"/>
              </w:rPr>
              <w:t xml:space="preserve"> La solicitud se presentará al </w:t>
            </w:r>
            <w:r w:rsidRPr="00516787">
              <w:rPr>
                <w:rFonts w:ascii="Arial Narrow" w:hAnsi="Arial Narrow"/>
                <w:b/>
                <w:sz w:val="20"/>
                <w:szCs w:val="20"/>
              </w:rPr>
              <w:t>Centro Federal de Conciliación y Registro Laboral.</w:t>
            </w:r>
          </w:p>
          <w:p w:rsidR="00D85493" w:rsidRPr="00516787" w:rsidRDefault="00D85493" w:rsidP="001E0EA1">
            <w:pPr>
              <w:tabs>
                <w:tab w:val="left" w:pos="363"/>
                <w:tab w:val="left" w:pos="6393"/>
              </w:tabs>
              <w:jc w:val="both"/>
              <w:rPr>
                <w:rFonts w:ascii="Arial Narrow" w:eastAsia="MS Mincho" w:hAnsi="Arial Narrow"/>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408.- </w:t>
            </w:r>
            <w:r w:rsidRPr="00516787">
              <w:rPr>
                <w:rFonts w:ascii="Arial Narrow" w:eastAsia="MS Mincho" w:hAnsi="Arial Narrow" w:cs="Arial"/>
                <w:sz w:val="20"/>
                <w:szCs w:val="20"/>
              </w:rPr>
              <w:t>Los solicitantes justificarán que satisfacen el requisito de mayoría mencionado en el artículo 406.</w:t>
            </w:r>
          </w:p>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jc w:val="both"/>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408.- </w:t>
            </w:r>
            <w:r w:rsidRPr="00516787">
              <w:rPr>
                <w:rFonts w:ascii="Arial Narrow" w:eastAsia="MS Mincho" w:hAnsi="Arial Narrow" w:cs="Arial"/>
                <w:sz w:val="20"/>
                <w:szCs w:val="20"/>
              </w:rPr>
              <w:t xml:space="preserve">Los solicitantes justificarán que satisfacen el requisito de mayoría mencionado en el artículo 406, </w:t>
            </w:r>
            <w:r w:rsidRPr="00516787">
              <w:rPr>
                <w:rFonts w:ascii="Arial Narrow" w:eastAsia="MS Mincho" w:hAnsi="Arial Narrow" w:cs="Arial"/>
                <w:b/>
                <w:sz w:val="20"/>
                <w:szCs w:val="20"/>
              </w:rPr>
              <w:t>acompañando la Constancia de Representatividad obtenida conforme al procedimiento establecido en el artículo 390 Bis, o con el padrón de socios si tienen celebrado contrato colectivo de trabajo o son administradores del contrato-ley.</w:t>
            </w:r>
          </w:p>
        </w:tc>
      </w:tr>
      <w:tr w:rsidR="00D85493" w:rsidRPr="00516787" w:rsidTr="00D85493">
        <w:trPr>
          <w:trHeight w:val="1359"/>
          <w:jc w:val="center"/>
        </w:trPr>
        <w:tc>
          <w:tcPr>
            <w:tcW w:w="4679" w:type="dxa"/>
          </w:tcPr>
          <w:p w:rsidR="00D85493" w:rsidRPr="00516787" w:rsidRDefault="00D85493" w:rsidP="001E0EA1">
            <w:pPr>
              <w:pStyle w:val="Textosinformato"/>
              <w:jc w:val="both"/>
              <w:rPr>
                <w:rFonts w:ascii="Arial Narrow" w:eastAsia="MS Mincho" w:hAnsi="Arial Narrow" w:cs="Arial"/>
                <w:b/>
                <w:bCs/>
                <w:sz w:val="20"/>
                <w:szCs w:val="20"/>
              </w:rPr>
            </w:pPr>
            <w:r w:rsidRPr="00516787">
              <w:rPr>
                <w:rFonts w:ascii="Arial Narrow" w:hAnsi="Arial Narrow"/>
                <w:sz w:val="20"/>
                <w:szCs w:val="20"/>
              </w:rPr>
              <w:t>Artículo 409. La Secretaría del Trabajo y Previsión Social, el Gobernador del Estado o Territorio o el Jefe del Gobierno del Distrito Federal, después de verificar el requisito de mayoría, si a su juicio es oportuna y benéfica para la industria la celebración del contrato-ley, convocará a una convención a los sindicatos de trabajadores y a los patrones que puedan resultar afectados.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hAnsi="Arial Narrow"/>
                <w:b/>
                <w:sz w:val="20"/>
                <w:szCs w:val="20"/>
              </w:rPr>
              <w:t>Artículo 409.-</w:t>
            </w:r>
            <w:r w:rsidRPr="00516787">
              <w:rPr>
                <w:rFonts w:ascii="Arial Narrow" w:hAnsi="Arial Narrow"/>
                <w:sz w:val="20"/>
                <w:szCs w:val="20"/>
              </w:rPr>
              <w:t xml:space="preserve"> </w:t>
            </w:r>
            <w:r w:rsidRPr="00516787">
              <w:rPr>
                <w:rFonts w:ascii="Arial Narrow" w:hAnsi="Arial Narrow"/>
                <w:b/>
                <w:sz w:val="20"/>
                <w:szCs w:val="20"/>
              </w:rPr>
              <w:t>El Centro Federal de Conciliación y Registro Laboral,</w:t>
            </w:r>
            <w:r w:rsidRPr="00516787">
              <w:rPr>
                <w:rFonts w:ascii="Arial Narrow" w:hAnsi="Arial Narrow"/>
                <w:sz w:val="20"/>
                <w:szCs w:val="20"/>
              </w:rPr>
              <w:t xml:space="preserve"> después de verificar el requisito de mayoría, si a su juicio es oportuna y benéfica para la industria la celebración del contrato-ley, convocará a una convención a los sindicatos de trabajadores y a los patrones que puedan resultar afectados.</w:t>
            </w:r>
          </w:p>
        </w:tc>
      </w:tr>
      <w:tr w:rsidR="00D85493" w:rsidRPr="00516787" w:rsidTr="00D85493">
        <w:trPr>
          <w:trHeight w:val="622"/>
          <w:jc w:val="center"/>
        </w:trPr>
        <w:tc>
          <w:tcPr>
            <w:tcW w:w="4679" w:type="dxa"/>
          </w:tcPr>
          <w:p w:rsidR="00D85493" w:rsidRPr="00516787" w:rsidRDefault="00D85493" w:rsidP="001E0EA1">
            <w:pPr>
              <w:pStyle w:val="Textosinformato"/>
              <w:spacing w:before="0" w:beforeAutospacing="0" w:after="0" w:afterAutospacing="0"/>
              <w:jc w:val="both"/>
              <w:rPr>
                <w:rFonts w:ascii="Arial Narrow" w:hAnsi="Arial Narrow"/>
                <w:sz w:val="20"/>
                <w:szCs w:val="20"/>
              </w:rPr>
            </w:pPr>
            <w:r w:rsidRPr="00516787">
              <w:rPr>
                <w:rFonts w:ascii="Arial Narrow" w:hAnsi="Arial Narrow"/>
                <w:sz w:val="20"/>
                <w:szCs w:val="20"/>
              </w:rPr>
              <w:lastRenderedPageBreak/>
              <w:t>Artículo 411. La convención será presidida por el Secretario del Trabajo y Previsión Social, o por el Gobernador del Estado o Territorio o por el Jefe del Gobierno del Distrito Federal, o por el representante que al efecto designen.</w:t>
            </w:r>
          </w:p>
          <w:p w:rsidR="00D85493" w:rsidRPr="00516787" w:rsidRDefault="00D85493" w:rsidP="001E0EA1">
            <w:pPr>
              <w:pStyle w:val="Textosinformato"/>
              <w:spacing w:before="0" w:beforeAutospacing="0" w:after="0" w:afterAutospacing="0"/>
              <w:jc w:val="both"/>
              <w:rPr>
                <w:rFonts w:ascii="Arial Narrow" w:eastAsia="MS Mincho" w:hAnsi="Arial Narrow"/>
                <w:sz w:val="20"/>
                <w:szCs w:val="20"/>
              </w:rPr>
            </w:pPr>
          </w:p>
          <w:p w:rsidR="00D85493" w:rsidRPr="00516787" w:rsidDel="005326E7" w:rsidRDefault="00D85493" w:rsidP="001E0EA1">
            <w:pPr>
              <w:pStyle w:val="Textosinformato"/>
              <w:spacing w:before="0" w:beforeAutospacing="0" w:after="0" w:afterAutospacing="0"/>
              <w:jc w:val="both"/>
              <w:rPr>
                <w:rFonts w:ascii="Arial Narrow" w:hAnsi="Arial Narrow"/>
                <w:sz w:val="20"/>
                <w:szCs w:val="20"/>
              </w:rPr>
            </w:pPr>
            <w:r w:rsidRPr="00516787">
              <w:rPr>
                <w:rFonts w:ascii="Arial Narrow" w:eastAsia="MS Mincho" w:hAnsi="Arial Narrow"/>
                <w:sz w:val="20"/>
                <w:szCs w:val="20"/>
              </w:rPr>
              <w:t>La convención formulará su reglamento e integrará las comisiones que juzgue conveniente.</w:t>
            </w:r>
          </w:p>
        </w:tc>
        <w:tc>
          <w:tcPr>
            <w:tcW w:w="4819" w:type="dxa"/>
          </w:tcPr>
          <w:p w:rsidR="00D85493" w:rsidRPr="00516787" w:rsidRDefault="00D85493" w:rsidP="001E0EA1">
            <w:pPr>
              <w:pStyle w:val="Textosinformato"/>
              <w:tabs>
                <w:tab w:val="left" w:pos="363"/>
                <w:tab w:val="left" w:pos="6393"/>
              </w:tabs>
              <w:spacing w:before="0" w:beforeAutospacing="0" w:after="0" w:afterAutospacing="0"/>
              <w:jc w:val="both"/>
              <w:rPr>
                <w:rFonts w:ascii="Arial Narrow" w:hAnsi="Arial Narrow"/>
                <w:sz w:val="20"/>
                <w:szCs w:val="20"/>
              </w:rPr>
            </w:pPr>
            <w:r w:rsidRPr="00516787">
              <w:rPr>
                <w:rFonts w:ascii="Arial Narrow" w:hAnsi="Arial Narrow"/>
                <w:b/>
                <w:sz w:val="20"/>
                <w:szCs w:val="20"/>
              </w:rPr>
              <w:t>Artículo 411.-</w:t>
            </w:r>
            <w:r w:rsidRPr="00516787">
              <w:rPr>
                <w:rFonts w:ascii="Arial Narrow" w:hAnsi="Arial Narrow"/>
                <w:sz w:val="20"/>
                <w:szCs w:val="20"/>
              </w:rPr>
              <w:t xml:space="preserve"> La convención será presidida por </w:t>
            </w:r>
            <w:r w:rsidRPr="00516787">
              <w:rPr>
                <w:rFonts w:ascii="Arial Narrow" w:hAnsi="Arial Narrow"/>
                <w:b/>
                <w:sz w:val="20"/>
                <w:szCs w:val="20"/>
              </w:rPr>
              <w:t>el titular del Centro Federal de Conciliación y Registro</w:t>
            </w:r>
            <w:r w:rsidRPr="00516787">
              <w:rPr>
                <w:rFonts w:ascii="Arial Narrow" w:hAnsi="Arial Narrow"/>
                <w:sz w:val="20"/>
                <w:szCs w:val="20"/>
              </w:rPr>
              <w:t xml:space="preserve"> </w:t>
            </w:r>
            <w:r w:rsidRPr="00516787">
              <w:rPr>
                <w:rFonts w:ascii="Arial Narrow" w:hAnsi="Arial Narrow"/>
                <w:b/>
                <w:sz w:val="20"/>
                <w:szCs w:val="20"/>
              </w:rPr>
              <w:t>Laboral</w:t>
            </w:r>
            <w:r w:rsidRPr="00516787">
              <w:rPr>
                <w:rFonts w:ascii="Arial Narrow" w:hAnsi="Arial Narrow"/>
                <w:sz w:val="20"/>
                <w:szCs w:val="20"/>
              </w:rPr>
              <w:t xml:space="preserve"> o por el representante que al efecto </w:t>
            </w:r>
            <w:r w:rsidRPr="00315FD0">
              <w:rPr>
                <w:rFonts w:ascii="Arial Narrow" w:hAnsi="Arial Narrow"/>
                <w:b/>
                <w:sz w:val="20"/>
                <w:szCs w:val="20"/>
              </w:rPr>
              <w:t>éste designe</w:t>
            </w:r>
            <w:r w:rsidRPr="00516787">
              <w:rPr>
                <w:rFonts w:ascii="Arial Narrow" w:hAnsi="Arial Narrow"/>
                <w:sz w:val="20"/>
                <w:szCs w:val="20"/>
              </w:rPr>
              <w:t>.</w:t>
            </w: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spacing w:before="0" w:beforeAutospacing="0" w:after="0" w:afterAutospacing="0"/>
              <w:jc w:val="both"/>
              <w:rPr>
                <w:rFonts w:ascii="Arial Narrow" w:hAnsi="Arial Narrow"/>
                <w:sz w:val="20"/>
                <w:szCs w:val="20"/>
              </w:rPr>
            </w:pPr>
            <w:r w:rsidRPr="00516787">
              <w:rPr>
                <w:rFonts w:ascii="Arial Narrow" w:hAnsi="Arial Narrow"/>
                <w:bCs/>
                <w:sz w:val="20"/>
                <w:szCs w:val="20"/>
              </w:rPr>
              <w:t xml:space="preserve">Artículo 412.- </w:t>
            </w:r>
            <w:r w:rsidRPr="00516787">
              <w:rPr>
                <w:rFonts w:ascii="Arial Narrow" w:hAnsi="Arial Narrow"/>
                <w:sz w:val="20"/>
                <w:szCs w:val="20"/>
              </w:rPr>
              <w:t>El contrato-ley contendrá:</w:t>
            </w:r>
          </w:p>
          <w:p w:rsidR="00D85493" w:rsidRPr="00516787" w:rsidRDefault="00D85493" w:rsidP="001E0EA1">
            <w:pPr>
              <w:pStyle w:val="Textosinformato"/>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 a II. </w:t>
            </w:r>
            <w:r w:rsidRPr="00516787">
              <w:rPr>
                <w:rFonts w:ascii="Arial Narrow" w:hAnsi="Arial Narrow"/>
                <w:sz w:val="20"/>
                <w:szCs w:val="20"/>
              </w:rPr>
              <w:t>[…]</w:t>
            </w:r>
          </w:p>
          <w:p w:rsidR="00D85493" w:rsidRPr="00516787" w:rsidRDefault="00D85493" w:rsidP="001E0EA1">
            <w:pPr>
              <w:pStyle w:val="Textosinformato"/>
              <w:spacing w:before="0" w:beforeAutospacing="0" w:after="0" w:afterAutospacing="0"/>
              <w:jc w:val="both"/>
              <w:rPr>
                <w:rFonts w:ascii="Arial Narrow" w:hAnsi="Arial Narrow"/>
                <w:sz w:val="20"/>
                <w:szCs w:val="20"/>
              </w:rPr>
            </w:pPr>
          </w:p>
          <w:p w:rsidR="00D85493" w:rsidRPr="00516787" w:rsidRDefault="00D85493" w:rsidP="001E0EA1">
            <w:pPr>
              <w:pStyle w:val="Textosinformato"/>
              <w:spacing w:before="0" w:beforeAutospacing="0" w:after="0" w:afterAutospacing="0"/>
              <w:jc w:val="both"/>
              <w:rPr>
                <w:rFonts w:ascii="Arial Narrow" w:hAnsi="Arial Narrow"/>
                <w:sz w:val="20"/>
                <w:szCs w:val="20"/>
              </w:rPr>
            </w:pPr>
            <w:r w:rsidRPr="00516787">
              <w:rPr>
                <w:rFonts w:ascii="Arial Narrow" w:hAnsi="Arial Narrow"/>
                <w:sz w:val="20"/>
                <w:szCs w:val="20"/>
              </w:rPr>
              <w:t>III.</w:t>
            </w:r>
            <w:r w:rsidRPr="00516787">
              <w:rPr>
                <w:rFonts w:ascii="Arial Narrow" w:hAnsi="Arial Narrow"/>
                <w:sz w:val="20"/>
                <w:szCs w:val="20"/>
              </w:rPr>
              <w:tab/>
              <w:t>Su duración, que no podrá exceder de dos años;</w:t>
            </w:r>
          </w:p>
          <w:p w:rsidR="00D85493" w:rsidRPr="00516787" w:rsidRDefault="00D85493" w:rsidP="001E0EA1">
            <w:pPr>
              <w:pStyle w:val="Textosinformato"/>
              <w:spacing w:before="0" w:beforeAutospacing="0" w:after="0" w:afterAutospacing="0"/>
              <w:jc w:val="both"/>
              <w:rPr>
                <w:rFonts w:ascii="Arial Narrow" w:hAnsi="Arial Narrow"/>
                <w:sz w:val="20"/>
                <w:szCs w:val="20"/>
              </w:rPr>
            </w:pPr>
          </w:p>
          <w:p w:rsidR="00D85493" w:rsidRPr="00516787" w:rsidRDefault="00D85493" w:rsidP="001E0EA1">
            <w:pPr>
              <w:pStyle w:val="Textosinformato"/>
              <w:spacing w:before="0" w:beforeAutospacing="0" w:after="0" w:afterAutospacing="0"/>
              <w:jc w:val="both"/>
              <w:rPr>
                <w:rFonts w:ascii="Arial Narrow" w:hAnsi="Arial Narrow"/>
                <w:sz w:val="20"/>
                <w:szCs w:val="20"/>
              </w:rPr>
            </w:pPr>
            <w:r w:rsidRPr="00516787">
              <w:rPr>
                <w:rFonts w:ascii="Arial Narrow" w:eastAsia="MS Mincho" w:hAnsi="Arial Narrow" w:cs="Arial"/>
                <w:bCs/>
                <w:sz w:val="20"/>
                <w:szCs w:val="20"/>
              </w:rPr>
              <w:t>IV a VI.</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b/>
                <w:bCs/>
                <w:sz w:val="20"/>
                <w:szCs w:val="20"/>
              </w:rPr>
              <w:t>Artículo 412.-</w:t>
            </w:r>
            <w:r w:rsidRPr="00516787">
              <w:rPr>
                <w:rFonts w:ascii="Arial Narrow" w:eastAsia="MS Mincho" w:hAnsi="Arial Narrow" w:cs="Arial"/>
                <w:bCs/>
                <w:sz w:val="20"/>
                <w:szCs w:val="20"/>
              </w:rPr>
              <w:t xml:space="preserve"> </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s>
              <w:spacing w:before="0" w:beforeAutospacing="0" w:after="0" w:afterAutospacing="0"/>
              <w:jc w:val="both"/>
              <w:rPr>
                <w:rFonts w:ascii="Arial Narrow" w:eastAsia="MS Mincho" w:hAnsi="Arial Narrow" w:cs="Arial"/>
                <w:bCs/>
                <w:sz w:val="20"/>
                <w:szCs w:val="20"/>
              </w:rPr>
            </w:pPr>
          </w:p>
          <w:p w:rsidR="00D85493" w:rsidRPr="00516787" w:rsidRDefault="00D85493" w:rsidP="001E0EA1">
            <w:pPr>
              <w:pStyle w:val="Textosinformato"/>
              <w:tabs>
                <w:tab w:val="left" w:pos="363"/>
                <w:tab w:val="left" w:pos="6393"/>
              </w:tabs>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 a II. </w:t>
            </w:r>
            <w:r w:rsidRPr="00516787">
              <w:rPr>
                <w:rFonts w:ascii="Arial Narrow" w:hAnsi="Arial Narrow"/>
                <w:sz w:val="20"/>
                <w:szCs w:val="20"/>
              </w:rPr>
              <w:t>[…]</w:t>
            </w:r>
          </w:p>
          <w:p w:rsidR="00D85493" w:rsidRPr="00516787" w:rsidRDefault="00D85493" w:rsidP="001E0EA1">
            <w:pPr>
              <w:pStyle w:val="Textosinformato"/>
              <w:tabs>
                <w:tab w:val="left" w:pos="363"/>
                <w:tab w:val="left" w:pos="6393"/>
              </w:tabs>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tabs>
                <w:tab w:val="left" w:pos="363"/>
                <w:tab w:val="left" w:pos="689"/>
                <w:tab w:val="left" w:pos="6393"/>
              </w:tabs>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
                <w:bCs/>
                <w:sz w:val="20"/>
                <w:szCs w:val="20"/>
              </w:rPr>
              <w:t>III.</w:t>
            </w:r>
            <w:r w:rsidRPr="00516787">
              <w:rPr>
                <w:rFonts w:ascii="Arial Narrow" w:eastAsia="MS Mincho" w:hAnsi="Arial Narrow" w:cs="Arial"/>
                <w:bCs/>
                <w:sz w:val="20"/>
                <w:szCs w:val="20"/>
              </w:rPr>
              <w:t xml:space="preserve"> </w:t>
            </w:r>
            <w:r w:rsidRPr="00516787">
              <w:rPr>
                <w:rFonts w:ascii="Arial Narrow" w:eastAsia="MS Mincho" w:hAnsi="Arial Narrow" w:cs="Arial"/>
                <w:bCs/>
                <w:sz w:val="20"/>
                <w:szCs w:val="20"/>
              </w:rPr>
              <w:tab/>
              <w:t xml:space="preserve">Su </w:t>
            </w:r>
            <w:r w:rsidRPr="00516787">
              <w:rPr>
                <w:rFonts w:ascii="Arial Narrow" w:eastAsia="MS Mincho" w:hAnsi="Arial Narrow" w:cs="Arial"/>
                <w:b/>
                <w:bCs/>
                <w:sz w:val="20"/>
                <w:szCs w:val="20"/>
              </w:rPr>
              <w:t>vigencia</w:t>
            </w:r>
            <w:r w:rsidRPr="00516787">
              <w:rPr>
                <w:rFonts w:ascii="Arial Narrow" w:eastAsia="MS Mincho" w:hAnsi="Arial Narrow" w:cs="Arial"/>
                <w:bCs/>
                <w:sz w:val="20"/>
                <w:szCs w:val="20"/>
              </w:rPr>
              <w:t>, que no podrá exceder de dos años;</w:t>
            </w:r>
          </w:p>
          <w:p w:rsidR="00D85493" w:rsidRPr="00516787" w:rsidRDefault="00D85493" w:rsidP="001E0EA1">
            <w:pPr>
              <w:pStyle w:val="Textosinformato"/>
              <w:tabs>
                <w:tab w:val="left" w:pos="363"/>
                <w:tab w:val="left" w:pos="6393"/>
              </w:tabs>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tabs>
                <w:tab w:val="left" w:pos="363"/>
                <w:tab w:val="left" w:pos="6393"/>
              </w:tabs>
              <w:spacing w:before="0" w:beforeAutospacing="0" w:after="0" w:afterAutospacing="0"/>
              <w:ind w:firstLine="289"/>
              <w:jc w:val="both"/>
              <w:rPr>
                <w:rFonts w:ascii="Arial Narrow" w:eastAsia="MS Mincho" w:hAnsi="Arial Narrow" w:cs="Arial"/>
                <w:b/>
                <w:bCs/>
                <w:sz w:val="20"/>
                <w:szCs w:val="20"/>
              </w:rPr>
            </w:pPr>
            <w:r w:rsidRPr="00516787">
              <w:rPr>
                <w:rFonts w:ascii="Arial Narrow" w:eastAsia="MS Mincho" w:hAnsi="Arial Narrow" w:cs="Arial"/>
                <w:bCs/>
                <w:sz w:val="20"/>
                <w:szCs w:val="20"/>
              </w:rPr>
              <w:t>IV. a VI.</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414.- </w:t>
            </w:r>
            <w:r w:rsidRPr="00516787">
              <w:rPr>
                <w:rFonts w:ascii="Arial Narrow" w:eastAsia="MS Mincho" w:hAnsi="Arial Narrow" w:cs="Arial"/>
                <w:sz w:val="20"/>
                <w:szCs w:val="20"/>
              </w:rPr>
              <w:t>El convenio deberá ser aprobado por la mayoría de los trabajadores a que se refiere el artículo 406 y por la mayoría de los patrones que tengan a su servicio la misma mayoría de trabajadores.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Aprobado el convenio en los términos del párrafo anterior, el Presidente de la República o el Gobernador del Estado o Territorio, lo publicarán en el </w:t>
            </w:r>
            <w:r w:rsidRPr="00516787">
              <w:rPr>
                <w:rFonts w:ascii="Arial Narrow" w:eastAsia="MS Mincho" w:hAnsi="Arial Narrow" w:cs="Arial"/>
                <w:b/>
                <w:bCs/>
                <w:sz w:val="20"/>
                <w:szCs w:val="20"/>
              </w:rPr>
              <w:t>Diario Oficial de la Federación</w:t>
            </w:r>
            <w:r w:rsidRPr="00516787">
              <w:rPr>
                <w:rFonts w:ascii="Arial Narrow" w:eastAsia="MS Mincho" w:hAnsi="Arial Narrow" w:cs="Arial"/>
                <w:sz w:val="20"/>
                <w:szCs w:val="20"/>
              </w:rPr>
              <w:t xml:space="preserve">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b/>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414.- </w:t>
            </w:r>
            <w:r w:rsidRPr="00516787">
              <w:rPr>
                <w:rFonts w:ascii="Arial Narrow" w:eastAsia="MS Mincho" w:hAnsi="Arial Narrow" w:cs="Arial"/>
                <w:sz w:val="20"/>
                <w:szCs w:val="20"/>
              </w:rPr>
              <w:t xml:space="preserve">El convenio deberá ser aprobado por la mayoría de los trabajadores </w:t>
            </w:r>
            <w:r w:rsidRPr="00516787">
              <w:rPr>
                <w:rFonts w:ascii="Arial Narrow" w:eastAsia="MS Mincho" w:hAnsi="Arial Narrow" w:cs="Arial"/>
                <w:b/>
                <w:sz w:val="20"/>
                <w:szCs w:val="20"/>
              </w:rPr>
              <w:t>que estén representados en la Convención, así como</w:t>
            </w:r>
            <w:r w:rsidRPr="00516787">
              <w:rPr>
                <w:rFonts w:ascii="Arial Narrow" w:eastAsia="MS Mincho" w:hAnsi="Arial Narrow" w:cs="Arial"/>
                <w:sz w:val="20"/>
                <w:szCs w:val="20"/>
              </w:rPr>
              <w:t xml:space="preserve"> por la mayoría de los patrones que tengan a su servicio la misma mayoría de trabajadores.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Aprobado el convenio en los términos del párrafo anterior, el Presidente de la República, el Gobernador del Estado o el </w:t>
            </w:r>
            <w:r w:rsidRPr="00516787">
              <w:rPr>
                <w:rFonts w:ascii="Arial Narrow" w:eastAsia="MS Mincho" w:hAnsi="Arial Narrow" w:cs="Arial"/>
                <w:b/>
                <w:sz w:val="20"/>
                <w:szCs w:val="20"/>
              </w:rPr>
              <w:t>Jefe de Gobierno de la Ciudad de México</w:t>
            </w:r>
            <w:r w:rsidRPr="00516787">
              <w:rPr>
                <w:rFonts w:ascii="Arial Narrow" w:eastAsia="MS Mincho" w:hAnsi="Arial Narrow" w:cs="Arial"/>
                <w:sz w:val="20"/>
                <w:szCs w:val="20"/>
              </w:rPr>
              <w:t xml:space="preserve">, lo publicarán en el </w:t>
            </w:r>
            <w:r w:rsidRPr="00516787">
              <w:rPr>
                <w:rFonts w:ascii="Arial Narrow" w:eastAsia="MS Mincho" w:hAnsi="Arial Narrow" w:cs="Arial"/>
                <w:b/>
                <w:bCs/>
                <w:sz w:val="20"/>
                <w:szCs w:val="20"/>
              </w:rPr>
              <w:t>Diario Oficial de la Federación</w:t>
            </w:r>
            <w:r w:rsidRPr="00516787">
              <w:rPr>
                <w:rFonts w:ascii="Arial Narrow" w:eastAsia="MS Mincho" w:hAnsi="Arial Narrow" w:cs="Arial"/>
                <w:sz w:val="20"/>
                <w:szCs w:val="20"/>
              </w:rPr>
              <w:t xml:space="preserve">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tc>
      </w:tr>
      <w:tr w:rsidR="00D85493" w:rsidRPr="00516787" w:rsidTr="00D85493">
        <w:trPr>
          <w:jc w:val="center"/>
        </w:trPr>
        <w:tc>
          <w:tcPr>
            <w:tcW w:w="4679" w:type="dxa"/>
          </w:tcPr>
          <w:p w:rsidR="00D85493" w:rsidRPr="00516787" w:rsidRDefault="00D85493" w:rsidP="001E0EA1">
            <w:pPr>
              <w:pStyle w:val="Textosinformato"/>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bCs/>
                <w:sz w:val="20"/>
                <w:szCs w:val="20"/>
              </w:rPr>
              <w:t>Artículo 415.- 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rsidR="00D85493" w:rsidRPr="00516787" w:rsidRDefault="00D85493" w:rsidP="001E0EA1">
            <w:pPr>
              <w:pStyle w:val="Textosinformato"/>
              <w:spacing w:before="0" w:beforeAutospacing="0" w:after="0" w:afterAutospacing="0"/>
              <w:jc w:val="both"/>
              <w:rPr>
                <w:rFonts w:ascii="Arial Narrow" w:eastAsia="MS Mincho" w:hAnsi="Arial Narrow" w:cs="Arial"/>
                <w:bCs/>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 </w:t>
            </w:r>
            <w:r w:rsidRPr="00516787">
              <w:rPr>
                <w:rFonts w:ascii="Arial Narrow" w:eastAsia="MS Mincho" w:hAnsi="Arial Narrow" w:cs="Arial"/>
                <w:bCs/>
                <w:sz w:val="20"/>
                <w:szCs w:val="20"/>
              </w:rPr>
              <w:tab/>
              <w:t>La solicitud deberá presentarse por los sindicatos de trabajadores o por los patrones ante la Secretaría del Trabajo y Previsión Social, el Gobernador del Estado o Territorio o el Jefe de Gobierno del Distrito Federal, de conformidad con lo dispuesto en el artículo 407;</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II. </w:t>
            </w:r>
            <w:r w:rsidRPr="00516787">
              <w:rPr>
                <w:rFonts w:ascii="Arial Narrow" w:eastAsia="MS Mincho" w:hAnsi="Arial Narrow" w:cs="Arial"/>
                <w:bCs/>
                <w:sz w:val="20"/>
                <w:szCs w:val="20"/>
              </w:rPr>
              <w:tab/>
              <w:t>[…]</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III. </w:t>
            </w:r>
            <w:r w:rsidRPr="00516787">
              <w:rPr>
                <w:rFonts w:ascii="Arial Narrow" w:eastAsia="MS Mincho" w:hAnsi="Arial Narrow" w:cs="Arial"/>
                <w:bCs/>
                <w:sz w:val="20"/>
                <w:szCs w:val="20"/>
              </w:rPr>
              <w:tab/>
              <w:t>Los peticionarios acompañarán a su solicitud copia del contrato y señalarán la autoridad ante la que esté depositado;</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IV. </w:t>
            </w:r>
            <w:r w:rsidRPr="00516787">
              <w:rPr>
                <w:rFonts w:ascii="Arial Narrow" w:eastAsia="MS Mincho" w:hAnsi="Arial Narrow" w:cs="Arial"/>
                <w:bCs/>
                <w:sz w:val="20"/>
                <w:szCs w:val="20"/>
              </w:rPr>
              <w:tab/>
              <w:t>La autoridad que reciba la solicitud, después de verificar el requisito de mayoría, ordenará su publicación en el Diario Oficial de la Federación o en el periódico oficial de la Entidad Federativa, y señalará un término no menor de quince días para que se formulen oposiciones;</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V. </w:t>
            </w:r>
            <w:r w:rsidRPr="00516787">
              <w:rPr>
                <w:rFonts w:ascii="Arial Narrow" w:eastAsia="MS Mincho" w:hAnsi="Arial Narrow" w:cs="Arial"/>
                <w:bCs/>
                <w:sz w:val="20"/>
                <w:szCs w:val="20"/>
              </w:rPr>
              <w:tab/>
              <w:t xml:space="preserve">Si no se formula oposición dentro del término señalado en la convocatoria, el Presidente de la República o el Gobernador del Estado o Territorio, declarará obligatorio el </w:t>
            </w:r>
            <w:r w:rsidRPr="00516787">
              <w:rPr>
                <w:rFonts w:ascii="Arial Narrow" w:eastAsia="MS Mincho" w:hAnsi="Arial Narrow" w:cs="Arial"/>
                <w:bCs/>
                <w:sz w:val="20"/>
                <w:szCs w:val="20"/>
              </w:rPr>
              <w:lastRenderedPageBreak/>
              <w:t>contrato-ley, de conformidad con lo dispuesto en el artículo 414; y</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VI. </w:t>
            </w:r>
            <w:r w:rsidRPr="00516787">
              <w:rPr>
                <w:rFonts w:ascii="Arial Narrow" w:eastAsia="MS Mincho" w:hAnsi="Arial Narrow" w:cs="Arial"/>
                <w:bCs/>
                <w:sz w:val="20"/>
                <w:szCs w:val="20"/>
              </w:rPr>
              <w:tab/>
            </w:r>
            <w:r w:rsidRPr="00516787">
              <w:rPr>
                <w:rFonts w:ascii="Arial Narrow" w:eastAsia="MS Mincho" w:hAnsi="Arial Narrow" w:cs="Arial"/>
                <w:sz w:val="20"/>
                <w:szCs w:val="20"/>
              </w:rPr>
              <w:t>[…]</w:t>
            </w:r>
          </w:p>
          <w:p w:rsidR="00D85493" w:rsidRPr="00516787" w:rsidRDefault="00D85493" w:rsidP="001E0EA1">
            <w:pPr>
              <w:pStyle w:val="Textosinformato"/>
              <w:spacing w:before="0" w:beforeAutospacing="0" w:after="0" w:afterAutospacing="0"/>
              <w:ind w:firstLine="289"/>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left="322" w:hanging="33"/>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 </w:t>
            </w:r>
            <w:r w:rsidRPr="00516787">
              <w:rPr>
                <w:rFonts w:ascii="Arial Narrow" w:eastAsia="MS Mincho" w:hAnsi="Arial Narrow" w:cs="Arial"/>
                <w:bCs/>
                <w:sz w:val="20"/>
                <w:szCs w:val="20"/>
              </w:rPr>
              <w:tab/>
              <w:t>Los trabajadores y los patrones dispondrán de un término de quince días para presentar por escrito sus observaciones, acompañadas de las pruebas que las justifiquen.</w:t>
            </w:r>
          </w:p>
          <w:p w:rsidR="00D85493" w:rsidRPr="00516787" w:rsidRDefault="00D85493" w:rsidP="001E0EA1">
            <w:pPr>
              <w:pStyle w:val="Textosinformato"/>
              <w:spacing w:before="0" w:beforeAutospacing="0" w:after="0" w:afterAutospacing="0"/>
              <w:ind w:left="322" w:hanging="33"/>
              <w:jc w:val="both"/>
              <w:rPr>
                <w:rFonts w:ascii="Arial Narrow" w:eastAsia="MS Mincho" w:hAnsi="Arial Narrow" w:cs="Arial"/>
                <w:bCs/>
                <w:sz w:val="20"/>
                <w:szCs w:val="20"/>
              </w:rPr>
            </w:pPr>
          </w:p>
          <w:p w:rsidR="00D85493" w:rsidRPr="00516787" w:rsidRDefault="00D85493" w:rsidP="001E0EA1">
            <w:pPr>
              <w:pStyle w:val="Textosinformato"/>
              <w:spacing w:before="0" w:beforeAutospacing="0" w:after="0" w:afterAutospacing="0"/>
              <w:ind w:left="322" w:hanging="33"/>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b) </w:t>
            </w:r>
            <w:r w:rsidRPr="00516787">
              <w:rPr>
                <w:rFonts w:ascii="Arial Narrow" w:eastAsia="MS Mincho" w:hAnsi="Arial Narrow" w:cs="Arial"/>
                <w:bCs/>
                <w:sz w:val="20"/>
                <w:szCs w:val="20"/>
              </w:rPr>
              <w:tab/>
              <w:t>El Presidente de la República o el Gobernador del Estado o Territorio, tomando en consideración los datos del expediente, podrá declarar la obligatoriedad del contrato-ley.</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415.-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16"/>
                <w:tab w:val="left" w:pos="6393"/>
                <w:tab w:val="right" w:leader="dot" w:pos="8828"/>
              </w:tabs>
              <w:spacing w:before="0" w:beforeAutospacing="0" w:after="0" w:afterAutospacing="0"/>
              <w:ind w:left="33"/>
              <w:jc w:val="both"/>
              <w:rPr>
                <w:rFonts w:ascii="Arial Narrow" w:eastAsia="MS Mincho" w:hAnsi="Arial Narrow" w:cs="Arial"/>
                <w:sz w:val="20"/>
                <w:szCs w:val="20"/>
              </w:rPr>
            </w:pPr>
          </w:p>
          <w:p w:rsidR="00D85493" w:rsidRDefault="00D85493" w:rsidP="001E0EA1">
            <w:pPr>
              <w:pStyle w:val="Textosinformato"/>
              <w:tabs>
                <w:tab w:val="left" w:pos="316"/>
                <w:tab w:val="left" w:pos="6393"/>
                <w:tab w:val="right" w:leader="dot" w:pos="8828"/>
              </w:tabs>
              <w:spacing w:before="0" w:beforeAutospacing="0" w:after="0" w:afterAutospacing="0"/>
              <w:ind w:left="33"/>
              <w:jc w:val="both"/>
              <w:rPr>
                <w:rFonts w:ascii="Arial Narrow" w:eastAsia="MS Mincho" w:hAnsi="Arial Narrow" w:cs="Arial"/>
                <w:sz w:val="20"/>
                <w:szCs w:val="20"/>
              </w:rPr>
            </w:pPr>
          </w:p>
          <w:p w:rsidR="00D85493" w:rsidRPr="00516787" w:rsidRDefault="00D85493" w:rsidP="001E0EA1">
            <w:pPr>
              <w:pStyle w:val="Textosinformato"/>
              <w:tabs>
                <w:tab w:val="left" w:pos="316"/>
                <w:tab w:val="left" w:pos="6393"/>
                <w:tab w:val="right" w:leader="dot" w:pos="8828"/>
              </w:tabs>
              <w:spacing w:before="0" w:beforeAutospacing="0" w:after="0" w:afterAutospacing="0"/>
              <w:ind w:left="33"/>
              <w:jc w:val="both"/>
              <w:rPr>
                <w:rFonts w:ascii="Arial Narrow" w:eastAsia="MS Mincho" w:hAnsi="Arial Narrow" w:cs="Arial"/>
                <w:sz w:val="20"/>
                <w:szCs w:val="20"/>
              </w:rPr>
            </w:pPr>
          </w:p>
          <w:p w:rsidR="00D85493" w:rsidRPr="00516787" w:rsidRDefault="00D85493" w:rsidP="005F1246">
            <w:pPr>
              <w:pStyle w:val="Texto"/>
              <w:numPr>
                <w:ilvl w:val="0"/>
                <w:numId w:val="42"/>
              </w:numPr>
              <w:tabs>
                <w:tab w:val="left" w:pos="600"/>
                <w:tab w:val="left" w:pos="6393"/>
              </w:tabs>
              <w:spacing w:after="0" w:line="240" w:lineRule="auto"/>
              <w:ind w:left="600" w:hanging="283"/>
              <w:rPr>
                <w:rFonts w:ascii="Arial Narrow" w:hAnsi="Arial Narrow"/>
                <w:sz w:val="20"/>
                <w:szCs w:val="20"/>
              </w:rPr>
            </w:pPr>
            <w:r w:rsidRPr="00516787">
              <w:rPr>
                <w:rFonts w:ascii="Arial Narrow" w:hAnsi="Arial Narrow"/>
                <w:sz w:val="20"/>
                <w:szCs w:val="20"/>
              </w:rPr>
              <w:t>La solicitud deberá presentarse por los sindicatos de trabajadores o por los patrones ante</w:t>
            </w:r>
            <w:r w:rsidRPr="00516787">
              <w:rPr>
                <w:rFonts w:ascii="Arial Narrow" w:hAnsi="Arial Narrow"/>
                <w:b/>
                <w:sz w:val="20"/>
                <w:szCs w:val="20"/>
              </w:rPr>
              <w:t xml:space="preserve"> el Centro Federal de Conciliación y Registro Laboral</w:t>
            </w:r>
            <w:r w:rsidRPr="00516787">
              <w:rPr>
                <w:rFonts w:ascii="Arial Narrow" w:hAnsi="Arial Narrow"/>
                <w:sz w:val="20"/>
                <w:szCs w:val="20"/>
              </w:rPr>
              <w:t>, de conformidad con lo dispuesto en el artículo 407;</w:t>
            </w:r>
          </w:p>
          <w:p w:rsidR="00D85493" w:rsidRPr="00516787" w:rsidRDefault="00D85493" w:rsidP="001E0EA1">
            <w:pPr>
              <w:pStyle w:val="Texto"/>
              <w:tabs>
                <w:tab w:val="left" w:pos="600"/>
                <w:tab w:val="left" w:pos="6393"/>
              </w:tabs>
              <w:spacing w:after="0" w:line="240" w:lineRule="auto"/>
              <w:ind w:left="600" w:hanging="283"/>
              <w:rPr>
                <w:rFonts w:ascii="Arial Narrow" w:hAnsi="Arial Narrow"/>
                <w:sz w:val="20"/>
                <w:szCs w:val="20"/>
              </w:rPr>
            </w:pPr>
          </w:p>
          <w:p w:rsidR="00D85493" w:rsidRDefault="00D85493" w:rsidP="001E0EA1">
            <w:pPr>
              <w:pStyle w:val="Texto"/>
              <w:tabs>
                <w:tab w:val="left" w:pos="600"/>
                <w:tab w:val="left" w:pos="6393"/>
              </w:tabs>
              <w:spacing w:after="0" w:line="240" w:lineRule="auto"/>
              <w:ind w:left="600" w:hanging="283"/>
              <w:rPr>
                <w:rFonts w:ascii="Arial Narrow" w:hAnsi="Arial Narrow"/>
                <w:sz w:val="20"/>
                <w:szCs w:val="20"/>
              </w:rPr>
            </w:pPr>
          </w:p>
          <w:p w:rsidR="00D85493" w:rsidRPr="00516787" w:rsidRDefault="00D85493" w:rsidP="001E0EA1">
            <w:pPr>
              <w:pStyle w:val="Texto"/>
              <w:tabs>
                <w:tab w:val="left" w:pos="600"/>
                <w:tab w:val="left" w:pos="6393"/>
              </w:tabs>
              <w:spacing w:after="0" w:line="240" w:lineRule="auto"/>
              <w:ind w:left="600" w:hanging="283"/>
              <w:rPr>
                <w:rFonts w:ascii="Arial Narrow" w:hAnsi="Arial Narrow"/>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r w:rsidRPr="00516787">
              <w:rPr>
                <w:rFonts w:ascii="Arial Narrow" w:eastAsia="MS Mincho" w:hAnsi="Arial Narrow" w:cs="Arial"/>
                <w:b/>
                <w:sz w:val="20"/>
                <w:szCs w:val="20"/>
              </w:rPr>
              <w:t xml:space="preserve">II. </w:t>
            </w:r>
            <w:r w:rsidRPr="00516787">
              <w:rPr>
                <w:rFonts w:ascii="Arial Narrow" w:eastAsia="MS Mincho" w:hAnsi="Arial Narrow" w:cs="Arial"/>
                <w:b/>
                <w:sz w:val="20"/>
                <w:szCs w:val="20"/>
              </w:rPr>
              <w:tab/>
            </w:r>
            <w:r w:rsidRPr="00516787">
              <w:rPr>
                <w:rFonts w:ascii="Arial Narrow" w:eastAsia="MS Mincho" w:hAnsi="Arial Narrow" w:cs="Arial"/>
                <w:sz w:val="20"/>
                <w:szCs w:val="20"/>
              </w:rPr>
              <w:t>[…]</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Los peticionarios acompañarán a su solicitud copia del contrato y señalarán </w:t>
            </w:r>
            <w:r w:rsidRPr="00516787">
              <w:rPr>
                <w:rFonts w:ascii="Arial Narrow" w:eastAsia="MS Mincho" w:hAnsi="Arial Narrow" w:cs="Arial"/>
                <w:b/>
                <w:sz w:val="20"/>
                <w:szCs w:val="20"/>
              </w:rPr>
              <w:t>los datos de su registro</w:t>
            </w:r>
            <w:r w:rsidRPr="00516787">
              <w:rPr>
                <w:rFonts w:ascii="Arial Narrow" w:eastAsia="MS Mincho" w:hAnsi="Arial Narrow" w:cs="Arial"/>
                <w:sz w:val="20"/>
                <w:szCs w:val="20"/>
              </w:rPr>
              <w:t>;</w:t>
            </w:r>
          </w:p>
          <w:p w:rsidR="00D85493"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r w:rsidRPr="00516787">
              <w:rPr>
                <w:rFonts w:ascii="Arial Narrow" w:eastAsia="MS Mincho" w:hAnsi="Arial Narrow" w:cs="Arial"/>
                <w:b/>
                <w:sz w:val="20"/>
                <w:szCs w:val="20"/>
              </w:rPr>
              <w:t xml:space="preserve">IV. </w:t>
            </w:r>
            <w:r w:rsidRPr="00516787">
              <w:rPr>
                <w:rFonts w:ascii="Arial Narrow" w:eastAsia="MS Mincho" w:hAnsi="Arial Narrow" w:cs="Arial"/>
                <w:b/>
                <w:sz w:val="20"/>
                <w:szCs w:val="20"/>
              </w:rPr>
              <w:tab/>
              <w:t>El Centro Federal de Conciliación y Registro Laboral</w:t>
            </w:r>
            <w:r w:rsidRPr="00516787">
              <w:rPr>
                <w:rFonts w:ascii="Arial Narrow" w:eastAsia="MS Mincho" w:hAnsi="Arial Narrow" w:cs="Arial"/>
                <w:sz w:val="20"/>
                <w:szCs w:val="20"/>
              </w:rPr>
              <w:t xml:space="preserve">, después de verificar el requisito de mayoría, ordenará su publicación en el </w:t>
            </w:r>
            <w:r w:rsidRPr="00516787">
              <w:rPr>
                <w:rFonts w:ascii="Arial Narrow" w:eastAsia="MS Mincho" w:hAnsi="Arial Narrow" w:cs="Arial"/>
                <w:bCs/>
                <w:sz w:val="20"/>
                <w:szCs w:val="20"/>
              </w:rPr>
              <w:t>Diario Oficial de la Federación</w:t>
            </w:r>
            <w:r w:rsidRPr="00516787">
              <w:rPr>
                <w:rFonts w:ascii="Arial Narrow" w:eastAsia="MS Mincho" w:hAnsi="Arial Narrow" w:cs="Arial"/>
                <w:sz w:val="20"/>
                <w:szCs w:val="20"/>
              </w:rPr>
              <w:t xml:space="preserve"> o en el periódico oficial de la Entidad Federativa, y señalará un término no menor de quince días para que se formulen oposiciones;</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r w:rsidRPr="00516787">
              <w:rPr>
                <w:rFonts w:ascii="Arial Narrow" w:eastAsia="MS Mincho" w:hAnsi="Arial Narrow" w:cs="Arial"/>
                <w:b/>
                <w:sz w:val="20"/>
                <w:szCs w:val="20"/>
              </w:rPr>
              <w:t xml:space="preserve">V.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Si no se formula oposición dentro del término señalado en la convocatoria, el Presidente de la República, el Gobernador del Estado o </w:t>
            </w:r>
            <w:r w:rsidRPr="00516787">
              <w:rPr>
                <w:rFonts w:ascii="Arial Narrow" w:eastAsia="MS Mincho" w:hAnsi="Arial Narrow" w:cs="Arial"/>
                <w:b/>
                <w:sz w:val="20"/>
                <w:szCs w:val="20"/>
              </w:rPr>
              <w:t xml:space="preserve">el Jefe de Gobierno de la </w:t>
            </w:r>
            <w:r w:rsidRPr="00516787">
              <w:rPr>
                <w:rFonts w:ascii="Arial Narrow" w:eastAsia="MS Mincho" w:hAnsi="Arial Narrow" w:cs="Arial"/>
                <w:b/>
                <w:sz w:val="20"/>
                <w:szCs w:val="20"/>
              </w:rPr>
              <w:lastRenderedPageBreak/>
              <w:t>Ciudad de México</w:t>
            </w:r>
            <w:r w:rsidRPr="00516787">
              <w:rPr>
                <w:rFonts w:ascii="Arial Narrow" w:eastAsia="MS Mincho" w:hAnsi="Arial Narrow" w:cs="Arial"/>
                <w:sz w:val="20"/>
                <w:szCs w:val="20"/>
              </w:rPr>
              <w:t>, declarará obligatorio el contrato-ley, de conformidad con lo dispuesto en el artículo 414; y</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3"/>
              <w:jc w:val="both"/>
              <w:rPr>
                <w:rFonts w:ascii="Arial Narrow" w:eastAsia="MS Mincho" w:hAnsi="Arial Narrow" w:cs="Arial"/>
                <w:sz w:val="20"/>
                <w:szCs w:val="20"/>
              </w:rPr>
            </w:pPr>
            <w:r w:rsidRPr="00516787">
              <w:rPr>
                <w:rFonts w:ascii="Arial Narrow" w:eastAsia="MS Mincho" w:hAnsi="Arial Narrow" w:cs="Arial"/>
                <w:b/>
                <w:sz w:val="20"/>
                <w:szCs w:val="20"/>
              </w:rPr>
              <w:t xml:space="preserve">VI. </w:t>
            </w:r>
            <w:r w:rsidRPr="00516787">
              <w:rPr>
                <w:rFonts w:ascii="Arial Narrow" w:eastAsia="MS Mincho" w:hAnsi="Arial Narrow" w:cs="Arial"/>
                <w:b/>
                <w:sz w:val="20"/>
                <w:szCs w:val="20"/>
              </w:rPr>
              <w:tab/>
            </w:r>
            <w:r w:rsidRPr="00516787">
              <w:rPr>
                <w:rFonts w:ascii="Arial Narrow" w:eastAsia="MS Mincho" w:hAnsi="Arial Narrow" w:cs="Arial"/>
                <w:sz w:val="20"/>
                <w:szCs w:val="20"/>
              </w:rPr>
              <w:t>[…]</w:t>
            </w:r>
          </w:p>
          <w:p w:rsidR="00D85493" w:rsidRPr="00516787" w:rsidRDefault="00D85493" w:rsidP="001E0EA1">
            <w:pPr>
              <w:pStyle w:val="Textosinformato"/>
              <w:tabs>
                <w:tab w:val="left" w:pos="316"/>
                <w:tab w:val="left" w:pos="6393"/>
                <w:tab w:val="right" w:leader="dot" w:pos="8828"/>
              </w:tabs>
              <w:spacing w:before="0" w:beforeAutospacing="0" w:after="0" w:afterAutospacing="0"/>
              <w:ind w:left="33"/>
              <w:jc w:val="both"/>
              <w:rPr>
                <w:rFonts w:ascii="Arial Narrow" w:eastAsia="MS Mincho" w:hAnsi="Arial Narrow" w:cs="Arial"/>
                <w:sz w:val="20"/>
                <w:szCs w:val="20"/>
              </w:rPr>
            </w:pPr>
          </w:p>
          <w:p w:rsidR="00D85493" w:rsidRPr="00516787"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sz w:val="20"/>
                <w:szCs w:val="20"/>
              </w:rPr>
            </w:pPr>
            <w:r w:rsidRPr="00516787">
              <w:rPr>
                <w:rFonts w:ascii="Arial Narrow" w:eastAsia="MS Mincho" w:hAnsi="Arial Narrow" w:cs="Arial"/>
                <w:sz w:val="20"/>
                <w:szCs w:val="20"/>
              </w:rPr>
              <w:t xml:space="preserve">a) </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sz w:val="20"/>
                <w:szCs w:val="20"/>
              </w:rPr>
            </w:pP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sz w:val="20"/>
                <w:szCs w:val="20"/>
              </w:rPr>
            </w:pPr>
          </w:p>
          <w:p w:rsidR="00D85493"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sz w:val="20"/>
                <w:szCs w:val="20"/>
              </w:rPr>
            </w:pPr>
          </w:p>
          <w:p w:rsidR="00D85493" w:rsidRPr="00516787"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sz w:val="20"/>
                <w:szCs w:val="20"/>
              </w:rPr>
            </w:pPr>
          </w:p>
          <w:p w:rsidR="00D85493" w:rsidRPr="00516787" w:rsidRDefault="00D85493" w:rsidP="001E0EA1">
            <w:pPr>
              <w:pStyle w:val="Textosinformato"/>
              <w:tabs>
                <w:tab w:val="left" w:pos="316"/>
                <w:tab w:val="left" w:pos="6393"/>
                <w:tab w:val="right" w:leader="dot" w:pos="8828"/>
              </w:tabs>
              <w:spacing w:before="0" w:beforeAutospacing="0" w:after="0" w:afterAutospacing="0"/>
              <w:ind w:left="883" w:hanging="284"/>
              <w:jc w:val="both"/>
              <w:rPr>
                <w:rFonts w:ascii="Arial Narrow" w:eastAsia="MS Mincho" w:hAnsi="Arial Narrow" w:cs="Arial"/>
                <w:b/>
                <w:bCs/>
                <w:sz w:val="20"/>
                <w:szCs w:val="20"/>
              </w:rPr>
            </w:pPr>
            <w:r w:rsidRPr="00516787">
              <w:rPr>
                <w:rFonts w:ascii="Arial Narrow" w:eastAsia="MS Mincho" w:hAnsi="Arial Narrow" w:cs="Arial"/>
                <w:b/>
                <w:sz w:val="20"/>
                <w:szCs w:val="20"/>
              </w:rPr>
              <w:t xml:space="preserve">b)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El Presidente de la República, el Gobernador del Estado o el </w:t>
            </w:r>
            <w:r w:rsidRPr="00516787">
              <w:rPr>
                <w:rFonts w:ascii="Arial Narrow" w:eastAsia="MS Mincho" w:hAnsi="Arial Narrow" w:cs="Arial"/>
                <w:b/>
                <w:sz w:val="20"/>
                <w:szCs w:val="20"/>
              </w:rPr>
              <w:t>Jefe de Gobierno de la Ciudad de México</w:t>
            </w:r>
            <w:r w:rsidRPr="00516787">
              <w:rPr>
                <w:rFonts w:ascii="Arial Narrow" w:eastAsia="MS Mincho" w:hAnsi="Arial Narrow" w:cs="Arial"/>
                <w:sz w:val="20"/>
                <w:szCs w:val="20"/>
              </w:rPr>
              <w:t>, tomando en consideración los datos del expediente, podrá declarar la obligatoriedad del contrato-ley.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416.- </w:t>
            </w:r>
            <w:r w:rsidRPr="00516787">
              <w:rPr>
                <w:rFonts w:ascii="Arial Narrow" w:eastAsia="MS Mincho" w:hAnsi="Arial Narrow" w:cs="Arial"/>
                <w:sz w:val="20"/>
                <w:szCs w:val="20"/>
              </w:rPr>
              <w:t>[…]</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bCs/>
                <w:sz w:val="20"/>
                <w:szCs w:val="20"/>
              </w:rPr>
              <w:t>Artículo 416</w:t>
            </w:r>
            <w:r w:rsidRPr="00516787">
              <w:rPr>
                <w:rFonts w:ascii="Arial Narrow" w:hAnsi="Arial Narrow"/>
                <w:b/>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Una vez publicado el contrato-ley, su aplicación será obligatoria para toda la rama industrial que abarque; en consecuencia, los contratos colectivos de trabajo celebrados con anterioridad suspenderán su vigencia, salvo lo dispuesto en el artículo 417, haciéndose la anotación correspondiente por parte del Centro Federal de Conciliación y Registro Laboral.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b/>
                <w:sz w:val="20"/>
                <w:szCs w:val="20"/>
              </w:rPr>
              <w:t>Cuando exista celebrado un contrato-ley vigente en alguna rama industrial, el Centro Federal de Conciliación y Registro Laboral no dará trámite al depósito de ningún contrato colectivo de trabajo en esa misma rama industrial.</w:t>
            </w:r>
          </w:p>
        </w:tc>
      </w:tr>
      <w:tr w:rsidR="00D85493" w:rsidRPr="00516787" w:rsidTr="00D85493">
        <w:trPr>
          <w:jc w:val="center"/>
        </w:trPr>
        <w:tc>
          <w:tcPr>
            <w:tcW w:w="4679" w:type="dxa"/>
          </w:tcPr>
          <w:p w:rsidR="00D85493" w:rsidRPr="000B6E2C"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418.- </w:t>
            </w:r>
            <w:r w:rsidRPr="00516787">
              <w:rPr>
                <w:rFonts w:ascii="Arial Narrow" w:eastAsia="MS Mincho" w:hAnsi="Arial Narrow" w:cs="Arial"/>
                <w:sz w:val="20"/>
                <w:szCs w:val="20"/>
              </w:rPr>
              <w:t>En cada empresa, la administración del contrato-ley corresponderá al sindicato que represente dentro de ella el mayor número de trabajadores. La pérdida de la mayoría declarada por la Junta de Conciliación y Arbitraje p</w:t>
            </w:r>
            <w:r>
              <w:rPr>
                <w:rFonts w:ascii="Arial Narrow" w:eastAsia="MS Mincho" w:hAnsi="Arial Narrow" w:cs="Arial"/>
                <w:sz w:val="20"/>
                <w:szCs w:val="20"/>
              </w:rPr>
              <w:t>roduce la de la administración.</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418.- </w:t>
            </w:r>
            <w:r w:rsidRPr="00516787">
              <w:rPr>
                <w:rFonts w:ascii="Arial Narrow" w:eastAsia="MS Mincho" w:hAnsi="Arial Narrow" w:cs="Arial"/>
                <w:sz w:val="20"/>
                <w:szCs w:val="20"/>
              </w:rPr>
              <w:t>En cada empresa, la administración del contrato-ley corresponderá al sindicato que represente dentro de ella el mayor número de trabajadores</w:t>
            </w:r>
            <w:r w:rsidRPr="00516787">
              <w:rPr>
                <w:rFonts w:ascii="Arial Narrow" w:eastAsia="MS Mincho" w:hAnsi="Arial Narrow" w:cs="Arial"/>
                <w:b/>
                <w:sz w:val="20"/>
                <w:szCs w:val="20"/>
              </w:rPr>
              <w:t xml:space="preserve"> conforme a lo señalado en el artículo 408</w:t>
            </w:r>
            <w:r w:rsidRPr="00516787">
              <w:rPr>
                <w:rFonts w:ascii="Arial Narrow" w:eastAsia="MS Mincho" w:hAnsi="Arial Narrow" w:cs="Arial"/>
                <w:sz w:val="20"/>
                <w:szCs w:val="20"/>
              </w:rPr>
              <w:t xml:space="preserve">. La pérdida de la mayoría declarada por </w:t>
            </w:r>
            <w:r w:rsidRPr="00516787">
              <w:rPr>
                <w:rFonts w:ascii="Arial Narrow" w:eastAsia="MS Mincho" w:hAnsi="Arial Narrow" w:cs="Arial"/>
                <w:b/>
                <w:sz w:val="20"/>
                <w:szCs w:val="20"/>
              </w:rPr>
              <w:t xml:space="preserve">los Tribunales </w:t>
            </w:r>
            <w:r w:rsidRPr="00516787">
              <w:rPr>
                <w:rFonts w:ascii="Arial Narrow" w:eastAsia="MS Mincho" w:hAnsi="Arial Narrow" w:cs="Arial"/>
                <w:sz w:val="20"/>
                <w:szCs w:val="20"/>
              </w:rPr>
              <w:t>produce la de la administración.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419.- </w:t>
            </w:r>
            <w:r w:rsidRPr="00516787">
              <w:rPr>
                <w:rFonts w:ascii="Arial Narrow" w:eastAsia="MS Mincho" w:hAnsi="Arial Narrow" w:cs="Arial"/>
                <w:sz w:val="20"/>
                <w:szCs w:val="20"/>
              </w:rPr>
              <w:t>En la revisión del contrato-ley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5F1246">
            <w:pPr>
              <w:pStyle w:val="Texto"/>
              <w:numPr>
                <w:ilvl w:val="0"/>
                <w:numId w:val="13"/>
              </w:numPr>
              <w:spacing w:after="0" w:line="240" w:lineRule="auto"/>
              <w:ind w:left="851" w:hanging="562"/>
              <w:rPr>
                <w:rFonts w:ascii="Arial Narrow" w:hAnsi="Arial Narrow"/>
                <w:sz w:val="20"/>
                <w:szCs w:val="20"/>
              </w:rPr>
            </w:pPr>
            <w:r w:rsidRPr="00516787">
              <w:rPr>
                <w:rFonts w:ascii="Arial Narrow" w:hAnsi="Arial Narrow"/>
                <w:sz w:val="20"/>
                <w:szCs w:val="20"/>
              </w:rPr>
              <w:t>La solicitud se presentará a la Secretaría del Trabajo y Previsión Social, al Gobernador del Estado o Territorio o al Jefe de Gobierno del Distrito Federal, noventa días antes del vencimiento del contrato-ley, por lo menos;</w:t>
            </w:r>
          </w:p>
          <w:p w:rsidR="00D85493" w:rsidRPr="00516787" w:rsidRDefault="00D85493" w:rsidP="001E0EA1">
            <w:pPr>
              <w:pStyle w:val="Texto"/>
              <w:spacing w:after="0" w:line="240" w:lineRule="auto"/>
              <w:ind w:left="851" w:firstLine="0"/>
              <w:rPr>
                <w:rFonts w:ascii="Arial Narrow" w:hAnsi="Arial Narrow"/>
                <w:sz w:val="20"/>
                <w:szCs w:val="20"/>
              </w:rPr>
            </w:pPr>
          </w:p>
          <w:p w:rsidR="00D85493" w:rsidRPr="00516787" w:rsidRDefault="00D85493" w:rsidP="005F1246">
            <w:pPr>
              <w:pStyle w:val="Textosinformato"/>
              <w:numPr>
                <w:ilvl w:val="0"/>
                <w:numId w:val="13"/>
              </w:numPr>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Prrafodelista"/>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jc w:val="both"/>
              <w:rPr>
                <w:rFonts w:ascii="Arial Narrow" w:eastAsia="MS Mincho" w:hAnsi="Arial Narrow" w:cs="Arial"/>
                <w:sz w:val="20"/>
                <w:szCs w:val="20"/>
              </w:rPr>
            </w:pPr>
          </w:p>
          <w:p w:rsidR="00D85493" w:rsidRPr="00516787" w:rsidRDefault="00D85493" w:rsidP="001E0EA1">
            <w:pPr>
              <w:pStyle w:val="Texto"/>
              <w:spacing w:after="0" w:line="240" w:lineRule="auto"/>
              <w:ind w:left="856" w:hanging="567"/>
              <w:rPr>
                <w:rFonts w:ascii="Arial Narrow" w:hAnsi="Arial Narrow"/>
                <w:sz w:val="20"/>
                <w:szCs w:val="20"/>
              </w:rPr>
            </w:pPr>
            <w:r w:rsidRPr="00516787">
              <w:rPr>
                <w:rFonts w:ascii="Arial Narrow" w:hAnsi="Arial Narrow"/>
                <w:sz w:val="20"/>
                <w:szCs w:val="20"/>
              </w:rPr>
              <w:t>IV.</w:t>
            </w:r>
            <w:r w:rsidRPr="00516787">
              <w:rPr>
                <w:rFonts w:ascii="Arial Narrow" w:hAnsi="Arial Narrow"/>
                <w:sz w:val="20"/>
                <w:szCs w:val="20"/>
              </w:rPr>
              <w:tab/>
              <w:t>Si los sindicatos de trabajadores y los patrones llegan a un convenio, la Secretaría del Trabajo y Previsión Social, el Gobernador del Estado o Territorio o el Jefe de Gobierno del Distrito Federal, ordenará su publicación en el Diario Oficial de la Federación o en el periódico oficial de la Entidad Federativa. Las reformas surtirán efectos a partir del día de su publicación, salvo que la convención señale una fecha distinta.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459"/>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419</w:t>
            </w:r>
            <w:r w:rsidRPr="00516787">
              <w:rPr>
                <w:rFonts w:ascii="Arial Narrow" w:hAnsi="Arial Narrow"/>
                <w:b/>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459"/>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459"/>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459"/>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I. […]</w:t>
            </w:r>
          </w:p>
          <w:p w:rsidR="00D85493" w:rsidRPr="00516787" w:rsidRDefault="00D85493" w:rsidP="001E0EA1">
            <w:pPr>
              <w:pStyle w:val="Textosinformato"/>
              <w:tabs>
                <w:tab w:val="left" w:pos="459"/>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Pr="00516787" w:rsidRDefault="00D85493" w:rsidP="001E0EA1">
            <w:pPr>
              <w:pStyle w:val="Texto"/>
              <w:tabs>
                <w:tab w:val="left" w:pos="459"/>
                <w:tab w:val="left" w:pos="6393"/>
              </w:tabs>
              <w:spacing w:after="0" w:line="240" w:lineRule="auto"/>
              <w:ind w:left="458" w:firstLine="0"/>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La solicitud se presentará </w:t>
            </w:r>
            <w:r w:rsidRPr="00516787">
              <w:rPr>
                <w:rFonts w:ascii="Arial Narrow" w:hAnsi="Arial Narrow"/>
                <w:b/>
                <w:sz w:val="20"/>
                <w:szCs w:val="20"/>
              </w:rPr>
              <w:t>ante el Centro Federal de Conciliación y Registro Laboral</w:t>
            </w:r>
            <w:r w:rsidRPr="00516787">
              <w:rPr>
                <w:rFonts w:ascii="Arial Narrow" w:hAnsi="Arial Narrow"/>
                <w:sz w:val="20"/>
                <w:szCs w:val="20"/>
              </w:rPr>
              <w:t xml:space="preserve">, noventa </w:t>
            </w:r>
            <w:r w:rsidRPr="00516787">
              <w:rPr>
                <w:rFonts w:ascii="Arial Narrow" w:hAnsi="Arial Narrow"/>
                <w:b/>
                <w:sz w:val="20"/>
                <w:szCs w:val="20"/>
              </w:rPr>
              <w:t>días naturales</w:t>
            </w:r>
            <w:r w:rsidRPr="00516787">
              <w:rPr>
                <w:rFonts w:ascii="Arial Narrow" w:hAnsi="Arial Narrow"/>
                <w:sz w:val="20"/>
                <w:szCs w:val="20"/>
              </w:rPr>
              <w:t xml:space="preserve"> antes del vencimiento del contrato-ley, por lo menos;</w:t>
            </w:r>
          </w:p>
          <w:p w:rsidR="00D85493" w:rsidRPr="00516787" w:rsidRDefault="00D85493" w:rsidP="001E0EA1">
            <w:pPr>
              <w:pStyle w:val="Prrafodelista"/>
              <w:tabs>
                <w:tab w:val="left" w:pos="459"/>
                <w:tab w:val="left" w:pos="6393"/>
              </w:tabs>
              <w:ind w:left="458"/>
              <w:rPr>
                <w:rFonts w:ascii="Arial Narrow" w:hAnsi="Arial Narrow"/>
                <w:sz w:val="20"/>
                <w:szCs w:val="20"/>
              </w:rPr>
            </w:pPr>
          </w:p>
          <w:p w:rsidR="00D85493" w:rsidRPr="00516787" w:rsidRDefault="00D85493" w:rsidP="001E0EA1">
            <w:pPr>
              <w:pStyle w:val="Prrafodelista"/>
              <w:tabs>
                <w:tab w:val="left" w:pos="459"/>
                <w:tab w:val="left" w:pos="6393"/>
              </w:tabs>
              <w:ind w:left="458"/>
              <w:rPr>
                <w:rFonts w:ascii="Arial Narrow" w:hAnsi="Arial Narrow"/>
                <w:sz w:val="20"/>
                <w:szCs w:val="20"/>
              </w:rPr>
            </w:pPr>
          </w:p>
          <w:p w:rsidR="00D85493" w:rsidRPr="00516787" w:rsidRDefault="00D85493" w:rsidP="001E0EA1">
            <w:pPr>
              <w:pStyle w:val="Textosinformato"/>
              <w:tabs>
                <w:tab w:val="left" w:pos="459"/>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III. […]</w:t>
            </w:r>
          </w:p>
          <w:p w:rsidR="00D85493" w:rsidRPr="00516787" w:rsidRDefault="00D85493" w:rsidP="001E0EA1">
            <w:pPr>
              <w:pStyle w:val="Prrafodelista"/>
              <w:tabs>
                <w:tab w:val="left" w:pos="459"/>
                <w:tab w:val="left" w:pos="6393"/>
              </w:tabs>
              <w:ind w:left="458"/>
              <w:rPr>
                <w:rFonts w:ascii="Arial Narrow" w:eastAsia="MS Mincho" w:hAnsi="Arial Narrow" w:cs="Arial"/>
                <w:sz w:val="20"/>
                <w:szCs w:val="20"/>
              </w:rPr>
            </w:pPr>
          </w:p>
          <w:p w:rsidR="00D85493" w:rsidRPr="00516787" w:rsidRDefault="00D85493" w:rsidP="001E0EA1">
            <w:pPr>
              <w:pStyle w:val="Prrafodelista"/>
              <w:tabs>
                <w:tab w:val="left" w:pos="459"/>
                <w:tab w:val="left" w:pos="6393"/>
              </w:tabs>
              <w:ind w:left="458"/>
              <w:rPr>
                <w:rFonts w:ascii="Arial Narrow" w:eastAsia="MS Mincho" w:hAnsi="Arial Narrow" w:cs="Arial"/>
                <w:sz w:val="20"/>
                <w:szCs w:val="20"/>
              </w:rPr>
            </w:pPr>
          </w:p>
          <w:p w:rsidR="00D85493" w:rsidRPr="00516787" w:rsidRDefault="00D85493" w:rsidP="001E0EA1">
            <w:pPr>
              <w:pStyle w:val="Texto"/>
              <w:tabs>
                <w:tab w:val="left" w:pos="459"/>
                <w:tab w:val="left" w:pos="6393"/>
              </w:tabs>
              <w:spacing w:after="0" w:line="240" w:lineRule="auto"/>
              <w:ind w:left="458" w:firstLine="0"/>
              <w:rPr>
                <w:rFonts w:ascii="Arial Narrow" w:hAnsi="Arial Narrow"/>
                <w:sz w:val="20"/>
                <w:szCs w:val="20"/>
              </w:rPr>
            </w:pPr>
            <w:r w:rsidRPr="00516787">
              <w:rPr>
                <w:rFonts w:ascii="Arial Narrow" w:hAnsi="Arial Narrow"/>
                <w:b/>
                <w:sz w:val="20"/>
                <w:szCs w:val="20"/>
              </w:rPr>
              <w:t>IV.</w:t>
            </w:r>
            <w:r w:rsidRPr="00516787">
              <w:rPr>
                <w:rFonts w:ascii="Arial Narrow" w:hAnsi="Arial Narrow"/>
                <w:sz w:val="20"/>
                <w:szCs w:val="20"/>
              </w:rPr>
              <w:t xml:space="preserve"> Si los sindicatos de trabajadores y los patrones llegan a un convenio</w:t>
            </w:r>
            <w:r w:rsidRPr="00516787">
              <w:rPr>
                <w:rFonts w:ascii="Arial Narrow" w:hAnsi="Arial Narrow"/>
                <w:b/>
                <w:sz w:val="20"/>
                <w:szCs w:val="20"/>
              </w:rPr>
              <w:t xml:space="preserve"> que cumpla con lo previsto en el primer párrafo del artículo 414</w:t>
            </w:r>
            <w:r w:rsidRPr="00516787">
              <w:rPr>
                <w:rFonts w:ascii="Arial Narrow" w:hAnsi="Arial Narrow"/>
                <w:sz w:val="20"/>
                <w:szCs w:val="20"/>
              </w:rPr>
              <w:t xml:space="preserve">, </w:t>
            </w:r>
            <w:r w:rsidRPr="00516787">
              <w:rPr>
                <w:rFonts w:ascii="Arial Narrow" w:hAnsi="Arial Narrow"/>
                <w:b/>
                <w:sz w:val="20"/>
                <w:szCs w:val="20"/>
              </w:rPr>
              <w:t xml:space="preserve">el titular del Centro Federal de Conciliación y Registro </w:t>
            </w:r>
            <w:r w:rsidRPr="00315FD0">
              <w:rPr>
                <w:rFonts w:ascii="Arial Narrow" w:hAnsi="Arial Narrow"/>
                <w:b/>
                <w:sz w:val="20"/>
                <w:szCs w:val="20"/>
              </w:rPr>
              <w:t>Laboral, lo comunicará al titular de la Secretaría del Trabajo y Previsión Social para su publicación</w:t>
            </w:r>
            <w:r w:rsidRPr="00516787">
              <w:rPr>
                <w:rFonts w:ascii="Arial Narrow" w:hAnsi="Arial Narrow"/>
                <w:sz w:val="20"/>
                <w:szCs w:val="20"/>
              </w:rPr>
              <w:t xml:space="preserve"> en el Diario Oficial de la Federación </w:t>
            </w:r>
            <w:r w:rsidRPr="00315FD0">
              <w:rPr>
                <w:rFonts w:ascii="Arial Narrow" w:hAnsi="Arial Narrow"/>
                <w:b/>
                <w:sz w:val="20"/>
                <w:szCs w:val="20"/>
              </w:rPr>
              <w:t xml:space="preserve">o bien al Gobernador de la entidad federativa o al Jefe de Gobierno de la Ciudad de México para que lo publiquen en el </w:t>
            </w:r>
            <w:r w:rsidRPr="00516787">
              <w:rPr>
                <w:rFonts w:ascii="Arial Narrow" w:hAnsi="Arial Narrow"/>
                <w:sz w:val="20"/>
                <w:szCs w:val="20"/>
              </w:rPr>
              <w:t>periódico oficial de la Entidad Federativa</w:t>
            </w:r>
            <w:r w:rsidRPr="00315FD0">
              <w:rPr>
                <w:rFonts w:ascii="Arial Narrow" w:hAnsi="Arial Narrow"/>
                <w:b/>
                <w:sz w:val="20"/>
                <w:szCs w:val="20"/>
              </w:rPr>
              <w:t xml:space="preserve">, según corresponda. </w:t>
            </w:r>
            <w:r w:rsidRPr="00516787">
              <w:rPr>
                <w:rFonts w:ascii="Arial Narrow" w:hAnsi="Arial Narrow"/>
                <w:sz w:val="20"/>
                <w:szCs w:val="20"/>
              </w:rPr>
              <w:t xml:space="preserve">Las reformas surtirán </w:t>
            </w:r>
            <w:r w:rsidRPr="00516787">
              <w:rPr>
                <w:rFonts w:ascii="Arial Narrow" w:hAnsi="Arial Narrow"/>
                <w:sz w:val="20"/>
                <w:szCs w:val="20"/>
              </w:rPr>
              <w:lastRenderedPageBreak/>
              <w:t>efectos a partir del día de su publicación, salvo que la convención señale una fecha distinta</w:t>
            </w:r>
            <w:r w:rsidRPr="000845C2">
              <w:rPr>
                <w:rFonts w:ascii="Arial Narrow" w:hAnsi="Arial Narrow"/>
                <w:b/>
                <w:sz w:val="20"/>
                <w:szCs w:val="20"/>
              </w:rPr>
              <w:t>; y</w:t>
            </w:r>
          </w:p>
          <w:p w:rsidR="00D85493" w:rsidRPr="00516787" w:rsidRDefault="00D85493" w:rsidP="001E0EA1">
            <w:pPr>
              <w:pStyle w:val="Prrafodelista"/>
              <w:tabs>
                <w:tab w:val="left" w:pos="459"/>
                <w:tab w:val="left" w:pos="6393"/>
              </w:tabs>
              <w:ind w:left="458"/>
              <w:rPr>
                <w:rFonts w:ascii="Arial Narrow" w:hAnsi="Arial Narrow"/>
                <w:sz w:val="20"/>
                <w:szCs w:val="20"/>
              </w:rPr>
            </w:pPr>
          </w:p>
          <w:p w:rsidR="00D85493" w:rsidRPr="00516787" w:rsidRDefault="00D85493" w:rsidP="001E0EA1">
            <w:pPr>
              <w:pStyle w:val="Texto"/>
              <w:tabs>
                <w:tab w:val="left" w:pos="459"/>
                <w:tab w:val="left" w:pos="6393"/>
              </w:tabs>
              <w:spacing w:after="0" w:line="240" w:lineRule="auto"/>
              <w:ind w:left="458" w:firstLine="0"/>
              <w:rPr>
                <w:rFonts w:ascii="Arial Narrow" w:eastAsia="MS Mincho" w:hAnsi="Arial Narrow"/>
                <w:b/>
                <w:sz w:val="20"/>
                <w:szCs w:val="20"/>
              </w:rPr>
            </w:pPr>
            <w:r w:rsidRPr="00516787">
              <w:rPr>
                <w:rFonts w:ascii="Arial Narrow" w:eastAsia="MS Mincho" w:hAnsi="Arial Narrow"/>
                <w:b/>
                <w:sz w:val="20"/>
                <w:szCs w:val="20"/>
              </w:rPr>
              <w:t>V. Si al concluir el procedimiento de revisión, los sindicatos de trabajadores y los patrones no llegan a un convenio, el contrato-ley se tendrá por prorrogado, para todos los efectos legales a que haya lugar.</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lang w:eastAsia="en-US"/>
              </w:rPr>
            </w:pPr>
            <w:r w:rsidRPr="00516787">
              <w:rPr>
                <w:rFonts w:ascii="Arial Narrow" w:hAnsi="Arial Narrow"/>
                <w:sz w:val="20"/>
                <w:szCs w:val="20"/>
                <w:lang w:eastAsia="en-US"/>
              </w:rPr>
              <w:lastRenderedPageBreak/>
              <w:t>Artículo 419 Bis. - Los contratos-ley serán revisables cada año en lo que se refiere a los salarios en efectivo por cuota diaria.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lang w:eastAsia="en-US"/>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hAnsi="Arial Narrow"/>
                <w:sz w:val="20"/>
                <w:szCs w:val="20"/>
                <w:lang w:eastAsia="en-US"/>
              </w:rPr>
              <w:t>La solicitud de esta revisión deberá hacerse por lo menos sesenta días antes del cumplimiento de un año transcurrido desde la fecha en que surta efectos la celebración, revisión o prórroga del contrato-ley.</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lang w:eastAsia="en-US"/>
              </w:rPr>
            </w:pPr>
            <w:r w:rsidRPr="00516787">
              <w:rPr>
                <w:rFonts w:ascii="Arial Narrow" w:hAnsi="Arial Narrow"/>
                <w:b/>
                <w:sz w:val="20"/>
                <w:szCs w:val="20"/>
                <w:lang w:eastAsia="en-US"/>
              </w:rPr>
              <w:t>Artículo 419 Bis.-</w:t>
            </w:r>
            <w:r w:rsidRPr="00516787">
              <w:rPr>
                <w:rFonts w:ascii="Arial Narrow" w:hAnsi="Arial Narrow"/>
                <w:sz w:val="20"/>
                <w:szCs w:val="20"/>
                <w:lang w:eastAsia="en-US"/>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hAnsi="Arial Narrow"/>
                <w:sz w:val="20"/>
                <w:szCs w:val="20"/>
                <w:lang w:eastAsia="en-US"/>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lang w:eastAsia="en-US"/>
              </w:rPr>
            </w:pPr>
            <w:r w:rsidRPr="00516787">
              <w:rPr>
                <w:rFonts w:ascii="Arial Narrow" w:hAnsi="Arial Narrow"/>
                <w:sz w:val="20"/>
                <w:szCs w:val="20"/>
                <w:lang w:eastAsia="en-US"/>
              </w:rPr>
              <w:t xml:space="preserve">La solicitud de esta revisión deberá hacerse por lo menos sesenta días </w:t>
            </w:r>
            <w:r w:rsidRPr="00516787">
              <w:rPr>
                <w:rFonts w:ascii="Arial Narrow" w:hAnsi="Arial Narrow"/>
                <w:b/>
                <w:sz w:val="20"/>
                <w:szCs w:val="20"/>
                <w:lang w:eastAsia="en-US"/>
              </w:rPr>
              <w:t xml:space="preserve">naturales </w:t>
            </w:r>
            <w:r w:rsidRPr="00516787">
              <w:rPr>
                <w:rFonts w:ascii="Arial Narrow" w:hAnsi="Arial Narrow"/>
                <w:sz w:val="20"/>
                <w:szCs w:val="20"/>
                <w:lang w:eastAsia="en-US"/>
              </w:rPr>
              <w:t>antes del cumplimiento de un año transcurrido desde la fecha en que surta efectos la celebración, revisión o prórroga del contrato-ley.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421.- </w:t>
            </w:r>
            <w:r w:rsidRPr="00516787">
              <w:rPr>
                <w:rFonts w:ascii="Arial Narrow" w:eastAsia="MS Mincho" w:hAnsi="Arial Narrow" w:cs="Arial"/>
                <w:sz w:val="20"/>
                <w:szCs w:val="20"/>
              </w:rPr>
              <w:t>El contrato-ley terminará:</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Por mutuo consentimiento de las partes que representen la mayoría a que se refiere el artículo 406;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Theme="majorEastAsia" w:hAnsi="Arial Narrow" w:cstheme="majorBidi"/>
                <w:b/>
                <w:bCs/>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Si al concluir el procedimiento de revisión, los sindicatos de trabajadores y los patrones no llegan a un convenio, salvo que aquéllos ejerciten el derecho de huelga.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bCs/>
                <w:sz w:val="20"/>
                <w:szCs w:val="20"/>
              </w:rPr>
              <w:t xml:space="preserve">Artículo 421.- </w:t>
            </w:r>
            <w:r w:rsidRPr="00516787">
              <w:rPr>
                <w:rFonts w:ascii="Arial Narrow" w:eastAsia="MS Mincho" w:hAnsi="Arial Narrow" w:cs="Arial"/>
                <w:sz w:val="20"/>
                <w:szCs w:val="20"/>
              </w:rPr>
              <w:t>El contrato-ley terminará</w:t>
            </w:r>
            <w:r w:rsidRPr="00516787">
              <w:rPr>
                <w:rFonts w:ascii="Arial Narrow" w:eastAsia="MS Mincho" w:hAnsi="Arial Narrow" w:cs="Arial"/>
                <w:b/>
                <w:sz w:val="20"/>
                <w:szCs w:val="20"/>
              </w:rPr>
              <w:t xml:space="preserve"> únicamente por mutuo consentimiento de las partes que representen la mayoría a que se refiere el artículo 406, previa consulta mediante voto personal, </w:t>
            </w:r>
            <w:r>
              <w:rPr>
                <w:rFonts w:ascii="Arial Narrow" w:eastAsia="MS Mincho" w:hAnsi="Arial Narrow" w:cs="Arial"/>
                <w:b/>
                <w:sz w:val="20"/>
                <w:szCs w:val="20"/>
              </w:rPr>
              <w:t>libre</w:t>
            </w:r>
            <w:r w:rsidRPr="00516787">
              <w:rPr>
                <w:rFonts w:ascii="Arial Narrow" w:eastAsia="MS Mincho" w:hAnsi="Arial Narrow" w:cs="Arial"/>
                <w:b/>
                <w:sz w:val="20"/>
                <w:szCs w:val="20"/>
              </w:rPr>
              <w:t xml:space="preserve"> y secreto a los trabajadores.</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I. a II.  Se derogan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424.- </w:t>
            </w:r>
            <w:r w:rsidRPr="00516787">
              <w:rPr>
                <w:rFonts w:ascii="Arial Narrow" w:eastAsia="MS Mincho" w:hAnsi="Arial Narrow" w:cs="Arial"/>
                <w:sz w:val="20"/>
                <w:szCs w:val="20"/>
              </w:rPr>
              <w:t>En la formación del reglamento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Se formulará por una comisión mixta de representantes de los trabajadores y del patrón;</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Si las partes se ponen de acuerdo, cualquiera de ellas, dentro de los ocho días siguientes a su firma, lo depositará ante la Junta de Conciliación y Arbitraje;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No producirán ningún efecto legal las disposiciones contrarias a esta Ley, a sus reglamentos, y a los contratos colectivos y contratos-ley;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IV.</w:t>
            </w:r>
            <w:r w:rsidRPr="00516787">
              <w:rPr>
                <w:rFonts w:ascii="Arial Narrow" w:eastAsia="MS Mincho" w:hAnsi="Arial Narrow" w:cs="Arial"/>
                <w:sz w:val="20"/>
                <w:szCs w:val="20"/>
              </w:rPr>
              <w:tab/>
              <w:t>Los trabajadores o el patrón, en cualquier tiempo, podrán solicitar de la Junta se subsanen las omisiones del reglamento o se revisen sus disposiciones contrarias a esta Ley y demás normas de trabajo.</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sz w:val="20"/>
                <w:szCs w:val="20"/>
                <w:lang w:eastAsia="es-ES"/>
              </w:rPr>
            </w:pPr>
            <w:r w:rsidRPr="00516787">
              <w:rPr>
                <w:rFonts w:ascii="Arial Narrow" w:eastAsia="MS Mincho" w:hAnsi="Arial Narrow" w:cs="Arial"/>
                <w:b/>
                <w:bCs/>
                <w:sz w:val="20"/>
                <w:szCs w:val="20"/>
                <w:lang w:eastAsia="es-ES"/>
              </w:rPr>
              <w:t xml:space="preserve">Artículo 424.- </w:t>
            </w:r>
            <w:r w:rsidRPr="00516787">
              <w:rPr>
                <w:rFonts w:ascii="Arial Narrow" w:eastAsia="MS Mincho" w:hAnsi="Arial Narrow" w:cs="Arial"/>
                <w:sz w:val="20"/>
                <w:szCs w:val="20"/>
              </w:rPr>
              <w:t>[…]</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r w:rsidRPr="00516787">
              <w:rPr>
                <w:rFonts w:ascii="Arial Narrow" w:eastAsia="MS Mincho" w:hAnsi="Arial Narrow" w:cs="Arial"/>
                <w:sz w:val="20"/>
                <w:szCs w:val="20"/>
                <w:lang w:eastAsia="es-ES"/>
              </w:rPr>
              <w:t>I.</w:t>
            </w:r>
            <w:r w:rsidRPr="00516787">
              <w:rPr>
                <w:rFonts w:ascii="Arial Narrow" w:eastAsia="MS Mincho" w:hAnsi="Arial Narrow" w:cs="Arial"/>
                <w:sz w:val="20"/>
                <w:szCs w:val="20"/>
                <w:lang w:eastAsia="es-ES"/>
              </w:rPr>
              <w:tab/>
            </w:r>
            <w:r w:rsidRPr="00516787">
              <w:rPr>
                <w:rFonts w:ascii="Arial Narrow" w:eastAsia="MS Mincho" w:hAnsi="Arial Narrow" w:cs="Arial"/>
                <w:sz w:val="20"/>
                <w:szCs w:val="20"/>
              </w:rPr>
              <w:t>[…]</w:t>
            </w: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p>
          <w:p w:rsidR="00D85493" w:rsidRPr="00516787" w:rsidRDefault="00D85493" w:rsidP="005F1246">
            <w:pPr>
              <w:pStyle w:val="Prrafodelista"/>
              <w:numPr>
                <w:ilvl w:val="0"/>
                <w:numId w:val="42"/>
              </w:numPr>
              <w:tabs>
                <w:tab w:val="left" w:pos="363"/>
                <w:tab w:val="left" w:pos="6393"/>
                <w:tab w:val="right" w:leader="dot" w:pos="8828"/>
              </w:tabs>
              <w:ind w:left="883" w:hanging="594"/>
              <w:jc w:val="both"/>
              <w:rPr>
                <w:rFonts w:ascii="Arial Narrow" w:eastAsia="MS Mincho" w:hAnsi="Arial Narrow" w:cs="Arial"/>
                <w:sz w:val="20"/>
                <w:szCs w:val="20"/>
                <w:lang w:eastAsia="es-ES"/>
              </w:rPr>
            </w:pPr>
            <w:r w:rsidRPr="00516787">
              <w:rPr>
                <w:rFonts w:ascii="Arial Narrow" w:eastAsia="MS Mincho" w:hAnsi="Arial Narrow" w:cs="Arial"/>
                <w:sz w:val="20"/>
                <w:szCs w:val="20"/>
                <w:lang w:eastAsia="es-ES"/>
              </w:rPr>
              <w:t xml:space="preserve">Si las partes se ponen de acuerdo, cualquiera de ellas, dentro de los ocho días siguientes a su firma, lo depositará ante </w:t>
            </w:r>
            <w:r w:rsidRPr="00516787">
              <w:rPr>
                <w:rFonts w:ascii="Arial Narrow" w:eastAsia="MS Mincho" w:hAnsi="Arial Narrow" w:cs="Arial"/>
                <w:b/>
                <w:sz w:val="20"/>
                <w:szCs w:val="20"/>
                <w:lang w:eastAsia="es-ES"/>
              </w:rPr>
              <w:t>el Centro Federal de Conciliación y Registro Laboral</w:t>
            </w:r>
            <w:r w:rsidRPr="00516787">
              <w:rPr>
                <w:rFonts w:ascii="Arial Narrow" w:eastAsia="MS Mincho" w:hAnsi="Arial Narrow" w:cs="Arial"/>
                <w:sz w:val="20"/>
                <w:szCs w:val="20"/>
                <w:lang w:eastAsia="es-ES"/>
              </w:rPr>
              <w:t>;</w:t>
            </w:r>
          </w:p>
          <w:p w:rsidR="00D85493" w:rsidRPr="00516787" w:rsidRDefault="00D85493" w:rsidP="001E0EA1">
            <w:pPr>
              <w:pStyle w:val="Prrafodelista"/>
              <w:tabs>
                <w:tab w:val="left" w:pos="363"/>
                <w:tab w:val="left" w:pos="6393"/>
                <w:tab w:val="right" w:leader="dot" w:pos="8828"/>
              </w:tabs>
              <w:ind w:left="1009"/>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r w:rsidRPr="00516787">
              <w:rPr>
                <w:rFonts w:ascii="Arial Narrow" w:eastAsia="MS Mincho" w:hAnsi="Arial Narrow" w:cs="Arial"/>
                <w:sz w:val="20"/>
                <w:szCs w:val="20"/>
                <w:lang w:eastAsia="es-ES"/>
              </w:rPr>
              <w:t>III.</w:t>
            </w:r>
            <w:r w:rsidRPr="00516787">
              <w:rPr>
                <w:rFonts w:ascii="Arial Narrow" w:eastAsia="MS Mincho" w:hAnsi="Arial Narrow" w:cs="Arial"/>
                <w:sz w:val="20"/>
                <w:szCs w:val="20"/>
                <w:lang w:eastAsia="es-ES"/>
              </w:rPr>
              <w:tab/>
            </w:r>
            <w:r w:rsidRPr="00516787">
              <w:rPr>
                <w:rFonts w:ascii="Arial Narrow" w:eastAsia="MS Mincho" w:hAnsi="Arial Narrow" w:cs="Arial"/>
                <w:sz w:val="20"/>
                <w:szCs w:val="20"/>
              </w:rPr>
              <w:t>[…]</w:t>
            </w: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p>
          <w:p w:rsidR="00D85493"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p>
          <w:p w:rsidR="00D85493" w:rsidRPr="00516787" w:rsidRDefault="00D85493" w:rsidP="001E0EA1">
            <w:pPr>
              <w:tabs>
                <w:tab w:val="left" w:pos="363"/>
                <w:tab w:val="left" w:pos="6393"/>
                <w:tab w:val="right" w:leader="dot" w:pos="8828"/>
              </w:tabs>
              <w:ind w:left="856" w:hanging="567"/>
              <w:jc w:val="both"/>
              <w:rPr>
                <w:rFonts w:ascii="Arial Narrow" w:eastAsia="MS Mincho" w:hAnsi="Arial Narrow" w:cs="Arial"/>
                <w:sz w:val="20"/>
                <w:szCs w:val="20"/>
                <w:lang w:eastAsia="es-ES"/>
              </w:rPr>
            </w:pPr>
            <w:r w:rsidRPr="00516787">
              <w:rPr>
                <w:rFonts w:ascii="Arial Narrow" w:hAnsi="Arial Narrow"/>
                <w:noProof/>
                <w:sz w:val="20"/>
                <w:szCs w:val="20"/>
                <w:lang w:eastAsia="es-MX"/>
              </w:rPr>
              <mc:AlternateContent>
                <mc:Choice Requires="wpi">
                  <w:drawing>
                    <wp:anchor distT="0" distB="0" distL="114300" distR="114300" simplePos="0" relativeHeight="251693056" behindDoc="0" locked="0" layoutInCell="1" allowOverlap="1" wp14:anchorId="3122DF80" wp14:editId="21E50F8A">
                      <wp:simplePos x="0" y="0"/>
                      <wp:positionH relativeFrom="column">
                        <wp:posOffset>9526905</wp:posOffset>
                      </wp:positionH>
                      <wp:positionV relativeFrom="paragraph">
                        <wp:posOffset>253365</wp:posOffset>
                      </wp:positionV>
                      <wp:extent cx="74930" cy="178435"/>
                      <wp:effectExtent l="62865" t="64770" r="52705" b="52070"/>
                      <wp:wrapNone/>
                      <wp:docPr id="46" name="Ink 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74930" cy="178435"/>
                            </w14:xfrm>
                          </w14:contentPart>
                        </a:graphicData>
                      </a:graphic>
                      <wp14:sizeRelH relativeFrom="page">
                        <wp14:pctWidth>0</wp14:pctWidth>
                      </wp14:sizeRelH>
                      <wp14:sizeRelV relativeFrom="page">
                        <wp14:pctHeight>0</wp14:pctHeight>
                      </wp14:sizeRelV>
                    </wp:anchor>
                  </w:drawing>
                </mc:Choice>
                <mc:Fallback>
                  <w:pict>
                    <v:shape w14:anchorId="6AF5B53F" id="Ink 39" o:spid="_x0000_s1026" type="#_x0000_t75" style="position:absolute;margin-left:749.4pt;margin-top:19.2pt;width:7.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">
                      <v:imagedata r:id="rId5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94080" behindDoc="0" locked="0" layoutInCell="1" allowOverlap="1" wp14:anchorId="6B91D308" wp14:editId="5459D90F">
                      <wp:simplePos x="0" y="0"/>
                      <wp:positionH relativeFrom="column">
                        <wp:posOffset>9187180</wp:posOffset>
                      </wp:positionH>
                      <wp:positionV relativeFrom="paragraph">
                        <wp:posOffset>215900</wp:posOffset>
                      </wp:positionV>
                      <wp:extent cx="149860" cy="356235"/>
                      <wp:effectExtent l="56515" t="65405" r="50800" b="45085"/>
                      <wp:wrapNone/>
                      <wp:docPr id="45"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149860" cy="356235"/>
                            </w14:xfrm>
                          </w14:contentPart>
                        </a:graphicData>
                      </a:graphic>
                      <wp14:sizeRelH relativeFrom="page">
                        <wp14:pctWidth>0</wp14:pctWidth>
                      </wp14:sizeRelH>
                      <wp14:sizeRelV relativeFrom="page">
                        <wp14:pctHeight>0</wp14:pctHeight>
                      </wp14:sizeRelV>
                    </wp:anchor>
                  </w:drawing>
                </mc:Choice>
                <mc:Fallback>
                  <w:pict>
                    <v:shape w14:anchorId="210FB371" id="Ink 38" o:spid="_x0000_s1026" type="#_x0000_t75" style="position:absolute;margin-left:722.8pt;margin-top:16.15pt;width:13.3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">
                      <v:imagedata r:id="rId58" o:title=""/>
                      <o:lock v:ext="edit" rotation="t" verticies="t" shapetype="t"/>
                    </v:shape>
                  </w:pict>
                </mc:Fallback>
              </mc:AlternateContent>
            </w:r>
          </w:p>
          <w:p w:rsidR="00D85493" w:rsidRPr="00516787" w:rsidRDefault="00D85493" w:rsidP="001E0EA1">
            <w:pPr>
              <w:tabs>
                <w:tab w:val="left" w:pos="363"/>
                <w:tab w:val="left" w:pos="6393"/>
                <w:tab w:val="right" w:leader="dot" w:pos="8828"/>
              </w:tabs>
              <w:ind w:left="856" w:hanging="567"/>
              <w:jc w:val="both"/>
              <w:rPr>
                <w:rFonts w:ascii="Arial Narrow" w:hAnsi="Arial Narrow"/>
                <w:sz w:val="20"/>
                <w:szCs w:val="20"/>
              </w:rPr>
            </w:pPr>
            <w:r w:rsidRPr="00516787">
              <w:rPr>
                <w:rFonts w:ascii="Arial Narrow" w:eastAsia="MS Mincho" w:hAnsi="Arial Narrow" w:cs="Arial"/>
                <w:b/>
                <w:sz w:val="20"/>
                <w:szCs w:val="20"/>
                <w:lang w:eastAsia="es-ES"/>
              </w:rPr>
              <w:t>IV.</w:t>
            </w:r>
            <w:r w:rsidRPr="00516787">
              <w:rPr>
                <w:rFonts w:ascii="Arial Narrow" w:eastAsia="MS Mincho" w:hAnsi="Arial Narrow" w:cs="Arial"/>
                <w:sz w:val="20"/>
                <w:szCs w:val="20"/>
                <w:lang w:eastAsia="es-ES"/>
              </w:rPr>
              <w:tab/>
              <w:t xml:space="preserve">Los trabajadores o el patrón, en cualquier tiempo, podrán solicitar </w:t>
            </w:r>
            <w:r w:rsidRPr="00516787">
              <w:rPr>
                <w:rFonts w:ascii="Arial Narrow" w:eastAsia="MS Mincho" w:hAnsi="Arial Narrow" w:cs="Arial"/>
                <w:b/>
                <w:sz w:val="20"/>
                <w:szCs w:val="20"/>
                <w:lang w:eastAsia="es-ES"/>
              </w:rPr>
              <w:t>de los Tribunales federales</w:t>
            </w:r>
            <w:r w:rsidRPr="00516787">
              <w:rPr>
                <w:rFonts w:ascii="Arial Narrow" w:eastAsia="MS Mincho" w:hAnsi="Arial Narrow" w:cs="Arial"/>
                <w:sz w:val="20"/>
                <w:szCs w:val="20"/>
                <w:lang w:eastAsia="es-ES"/>
              </w:rPr>
              <w:t xml:space="preserve"> se subsanen las omisiones del reglamento o se revisen sus disposiciones contrarias a esta Ley y demás normas de trabajo,</w:t>
            </w:r>
            <w:r w:rsidRPr="00516787">
              <w:rPr>
                <w:rFonts w:ascii="Arial Narrow" w:eastAsia="MS Mincho" w:hAnsi="Arial Narrow" w:cs="Arial"/>
                <w:b/>
                <w:sz w:val="20"/>
                <w:szCs w:val="20"/>
              </w:rPr>
              <w:t xml:space="preserve"> de conformidad con las disposiciones contenidas en el </w:t>
            </w:r>
            <w:r w:rsidRPr="00516787">
              <w:rPr>
                <w:rFonts w:ascii="Arial Narrow" w:hAnsi="Arial Narrow"/>
                <w:b/>
                <w:sz w:val="20"/>
                <w:szCs w:val="20"/>
              </w:rPr>
              <w:t>procedimiento especial colectivo establecido en el artículo 897 y subsecuentes de esta Ley.</w:t>
            </w:r>
            <w:r w:rsidRPr="00516787">
              <w:rPr>
                <w:rFonts w:ascii="Arial Narrow" w:hAnsi="Arial Narrow"/>
                <w:noProof/>
                <w:sz w:val="20"/>
                <w:szCs w:val="20"/>
                <w:lang w:eastAsia="es-MX"/>
              </w:rPr>
              <mc:AlternateContent>
                <mc:Choice Requires="wpi">
                  <w:drawing>
                    <wp:anchor distT="0" distB="0" distL="114300" distR="114300" simplePos="0" relativeHeight="251695104" behindDoc="0" locked="0" layoutInCell="1" allowOverlap="1" wp14:anchorId="15E8F7BB" wp14:editId="25748E43">
                      <wp:simplePos x="0" y="0"/>
                      <wp:positionH relativeFrom="column">
                        <wp:posOffset>9069070</wp:posOffset>
                      </wp:positionH>
                      <wp:positionV relativeFrom="paragraph">
                        <wp:posOffset>-131445</wp:posOffset>
                      </wp:positionV>
                      <wp:extent cx="156845" cy="407035"/>
                      <wp:effectExtent l="52705" t="47625" r="47625" b="40640"/>
                      <wp:wrapNone/>
                      <wp:docPr id="44" name="Ink 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noChangeAspect="1" noEditPoints="1" noChangeArrowheads="1" noChangeShapeType="1"/>
                              </w14:cNvContentPartPr>
                            </w14:nvContentPartPr>
                            <w14:xfrm>
                              <a:off x="0" y="0"/>
                              <a:ext cx="156845" cy="407035"/>
                            </w14:xfrm>
                          </w14:contentPart>
                        </a:graphicData>
                      </a:graphic>
                      <wp14:sizeRelH relativeFrom="page">
                        <wp14:pctWidth>0</wp14:pctWidth>
                      </wp14:sizeRelH>
                      <wp14:sizeRelV relativeFrom="page">
                        <wp14:pctHeight>0</wp14:pctHeight>
                      </wp14:sizeRelV>
                    </wp:anchor>
                  </w:drawing>
                </mc:Choice>
                <mc:Fallback>
                  <w:pict>
                    <v:shape w14:anchorId="5EDA0390" id="Ink 37" o:spid="_x0000_s1026" type="#_x0000_t75" style="position:absolute;margin-left:713.45pt;margin-top:-11.1pt;width:13.8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">
                      <v:imagedata r:id="rId60" o:title=""/>
                      <o:lock v:ext="edit" rotation="t" verticies="t" shapetype="t"/>
                    </v:shape>
                  </w:pict>
                </mc:Fallback>
              </mc:AlternateConten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Artículo 424 Bis.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w:t>
            </w:r>
            <w:r w:rsidRPr="00516787">
              <w:rPr>
                <w:rFonts w:ascii="Arial Narrow" w:hAnsi="Arial Narrow"/>
                <w:sz w:val="20"/>
                <w:szCs w:val="20"/>
              </w:rPr>
              <w:lastRenderedPageBreak/>
              <w:t>a la información gubernamental de las entidades federativas, según corresponda.</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De preferencia, el texto íntegro de las versiones públicas de los reglamentos interiores de trabajo deberá estar disponible en forma gratuita en los sitios de Internet de las Juntas de Conciliación y Arbitraje.</w:t>
            </w:r>
          </w:p>
        </w:tc>
        <w:tc>
          <w:tcPr>
            <w:tcW w:w="4819" w:type="dxa"/>
          </w:tcPr>
          <w:p w:rsidR="00D85493" w:rsidRPr="00516787" w:rsidRDefault="00D85493" w:rsidP="001E0EA1">
            <w:pPr>
              <w:tabs>
                <w:tab w:val="left" w:pos="363"/>
                <w:tab w:val="left" w:pos="6393"/>
              </w:tabs>
              <w:jc w:val="both"/>
              <w:rPr>
                <w:rFonts w:ascii="Arial Narrow" w:hAnsi="Arial Narrow" w:cs="Arial"/>
                <w:sz w:val="20"/>
                <w:szCs w:val="20"/>
                <w:lang w:eastAsia="es-ES"/>
              </w:rPr>
            </w:pPr>
            <w:r w:rsidRPr="00516787">
              <w:rPr>
                <w:rFonts w:ascii="Arial Narrow" w:hAnsi="Arial Narrow"/>
                <w:noProof/>
                <w:sz w:val="20"/>
                <w:szCs w:val="20"/>
                <w:lang w:eastAsia="es-MX"/>
              </w:rPr>
              <w:lastRenderedPageBreak/>
              <mc:AlternateContent>
                <mc:Choice Requires="wpi">
                  <w:drawing>
                    <wp:anchor distT="0" distB="0" distL="114300" distR="114300" simplePos="0" relativeHeight="251696128" behindDoc="0" locked="0" layoutInCell="1" allowOverlap="1" wp14:anchorId="03826534" wp14:editId="3C712C98">
                      <wp:simplePos x="0" y="0"/>
                      <wp:positionH relativeFrom="column">
                        <wp:posOffset>9164955</wp:posOffset>
                      </wp:positionH>
                      <wp:positionV relativeFrom="paragraph">
                        <wp:posOffset>386715</wp:posOffset>
                      </wp:positionV>
                      <wp:extent cx="133985" cy="113030"/>
                      <wp:effectExtent l="62865" t="60325" r="50800" b="55245"/>
                      <wp:wrapNone/>
                      <wp:docPr id="43"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noChangeAspect="1" noEditPoints="1" noChangeArrowheads="1" noChangeShapeType="1"/>
                              </w14:cNvContentPartPr>
                            </w14:nvContentPartPr>
                            <w14:xfrm>
                              <a:off x="0" y="0"/>
                              <a:ext cx="133985" cy="113030"/>
                            </w14:xfrm>
                          </w14:contentPart>
                        </a:graphicData>
                      </a:graphic>
                      <wp14:sizeRelH relativeFrom="page">
                        <wp14:pctWidth>0</wp14:pctWidth>
                      </wp14:sizeRelH>
                      <wp14:sizeRelV relativeFrom="page">
                        <wp14:pctHeight>0</wp14:pctHeight>
                      </wp14:sizeRelV>
                    </wp:anchor>
                  </w:drawing>
                </mc:Choice>
                <mc:Fallback>
                  <w:pict>
                    <v:shape w14:anchorId="69407054" id="Ink 36" o:spid="_x0000_s1026" type="#_x0000_t75" style="position:absolute;margin-left:720.85pt;margin-top:29.7pt;width:12.1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">
                      <v:imagedata r:id="rId62"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97152" behindDoc="0" locked="0" layoutInCell="1" allowOverlap="1" wp14:anchorId="5CC89F9B" wp14:editId="179FD5BA">
                      <wp:simplePos x="0" y="0"/>
                      <wp:positionH relativeFrom="column">
                        <wp:posOffset>9135745</wp:posOffset>
                      </wp:positionH>
                      <wp:positionV relativeFrom="paragraph">
                        <wp:posOffset>349885</wp:posOffset>
                      </wp:positionV>
                      <wp:extent cx="193040" cy="245745"/>
                      <wp:effectExtent l="62230" t="61595" r="40005" b="54610"/>
                      <wp:wrapNone/>
                      <wp:docPr id="42"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noChangeAspect="1" noEditPoints="1" noChangeArrowheads="1" noChangeShapeType="1"/>
                              </w14:cNvContentPartPr>
                            </w14:nvContentPartPr>
                            <w14:xfrm>
                              <a:off x="0" y="0"/>
                              <a:ext cx="193040" cy="245745"/>
                            </w14:xfrm>
                          </w14:contentPart>
                        </a:graphicData>
                      </a:graphic>
                      <wp14:sizeRelH relativeFrom="page">
                        <wp14:pctWidth>0</wp14:pctWidth>
                      </wp14:sizeRelH>
                      <wp14:sizeRelV relativeFrom="page">
                        <wp14:pctHeight>0</wp14:pctHeight>
                      </wp14:sizeRelV>
                    </wp:anchor>
                  </w:drawing>
                </mc:Choice>
                <mc:Fallback>
                  <w:pict>
                    <v:shape w14:anchorId="3E9B6C38" id="Ink 35" o:spid="_x0000_s1026" type="#_x0000_t75" style="position:absolute;margin-left:718.5pt;margin-top:26.65pt;width:16.6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">
                      <v:imagedata r:id="rId64" o:title=""/>
                      <o:lock v:ext="edit" rotation="t" verticies="t" shapetype="t"/>
                    </v:shape>
                  </w:pict>
                </mc:Fallback>
              </mc:AlternateContent>
            </w:r>
            <w:r w:rsidRPr="00516787">
              <w:rPr>
                <w:rFonts w:ascii="Arial Narrow" w:hAnsi="Arial Narrow" w:cs="Arial"/>
                <w:b/>
                <w:sz w:val="20"/>
                <w:szCs w:val="20"/>
                <w:lang w:eastAsia="es-ES"/>
              </w:rPr>
              <w:t>Artículo 424 Bis</w:t>
            </w:r>
            <w:r w:rsidRPr="00516787">
              <w:rPr>
                <w:rFonts w:ascii="Arial Narrow" w:hAnsi="Arial Narrow"/>
                <w:b/>
                <w:sz w:val="20"/>
                <w:szCs w:val="20"/>
              </w:rPr>
              <w:t>.-</w:t>
            </w:r>
            <w:r w:rsidRPr="00516787">
              <w:rPr>
                <w:rFonts w:ascii="Arial Narrow" w:hAnsi="Arial Narrow" w:cs="Arial"/>
                <w:sz w:val="20"/>
                <w:szCs w:val="20"/>
                <w:lang w:eastAsia="es-ES"/>
              </w:rPr>
              <w:t xml:space="preserve"> </w:t>
            </w:r>
            <w:r w:rsidRPr="00516787">
              <w:rPr>
                <w:rFonts w:ascii="Arial Narrow" w:hAnsi="Arial Narrow" w:cs="Arial"/>
                <w:b/>
                <w:sz w:val="20"/>
                <w:szCs w:val="20"/>
                <w:lang w:eastAsia="es-ES"/>
              </w:rPr>
              <w:t xml:space="preserve">El Centro Federal de Conciliación y Registro </w:t>
            </w:r>
            <w:r w:rsidRPr="000845C2">
              <w:rPr>
                <w:rFonts w:ascii="Arial Narrow" w:hAnsi="Arial Narrow" w:cs="Arial"/>
                <w:b/>
                <w:sz w:val="20"/>
                <w:szCs w:val="20"/>
                <w:lang w:eastAsia="es-ES"/>
              </w:rPr>
              <w:t>Laboral hará</w:t>
            </w:r>
            <w:r w:rsidRPr="00516787">
              <w:rPr>
                <w:rFonts w:ascii="Arial Narrow" w:hAnsi="Arial Narrow" w:cs="Arial"/>
                <w:sz w:val="20"/>
                <w:szCs w:val="20"/>
                <w:lang w:eastAsia="es-ES"/>
              </w:rPr>
              <w:t xml:space="preserve"> pública, para consulta de cualquier persona, </w:t>
            </w:r>
            <w:r w:rsidRPr="00516787">
              <w:rPr>
                <w:rFonts w:ascii="Arial Narrow" w:hAnsi="Arial Narrow" w:cs="Arial"/>
                <w:b/>
                <w:sz w:val="20"/>
                <w:szCs w:val="20"/>
                <w:lang w:eastAsia="es-ES"/>
              </w:rPr>
              <w:t>el texto íntegro</w:t>
            </w:r>
            <w:r w:rsidRPr="00516787">
              <w:rPr>
                <w:rFonts w:ascii="Arial Narrow" w:hAnsi="Arial Narrow" w:cs="Arial"/>
                <w:sz w:val="20"/>
                <w:szCs w:val="20"/>
                <w:lang w:eastAsia="es-ES"/>
              </w:rPr>
              <w:t xml:space="preserve"> de los reglamentos interiores de trabajo que se encuentren depositados ante</w:t>
            </w:r>
            <w:r w:rsidRPr="00516787">
              <w:rPr>
                <w:rFonts w:ascii="Arial Narrow" w:hAnsi="Arial Narrow" w:cs="Arial"/>
                <w:b/>
                <w:sz w:val="20"/>
                <w:szCs w:val="20"/>
                <w:lang w:eastAsia="es-ES"/>
              </w:rPr>
              <w:t xml:space="preserve"> dicha Autoridad Registral</w:t>
            </w:r>
            <w:r w:rsidRPr="00516787">
              <w:rPr>
                <w:rFonts w:ascii="Arial Narrow" w:hAnsi="Arial Narrow" w:cs="Arial"/>
                <w:sz w:val="20"/>
                <w:szCs w:val="20"/>
                <w:lang w:eastAsia="es-ES"/>
              </w:rPr>
              <w:t xml:space="preserve">. Asimismo, </w:t>
            </w:r>
            <w:r w:rsidRPr="000845C2">
              <w:rPr>
                <w:rFonts w:ascii="Arial Narrow" w:hAnsi="Arial Narrow" w:cs="Arial"/>
                <w:b/>
                <w:sz w:val="20"/>
                <w:szCs w:val="20"/>
                <w:lang w:eastAsia="es-ES"/>
              </w:rPr>
              <w:t>deberá</w:t>
            </w:r>
            <w:r w:rsidRPr="00516787">
              <w:rPr>
                <w:rFonts w:ascii="Arial Narrow" w:hAnsi="Arial Narrow" w:cs="Arial"/>
                <w:sz w:val="20"/>
                <w:szCs w:val="20"/>
                <w:lang w:eastAsia="es-ES"/>
              </w:rPr>
              <w:t xml:space="preserve"> expedir copias de dichos documentos, en términos de lo dispuesto por la Ley </w:t>
            </w:r>
            <w:r w:rsidRPr="00516787">
              <w:rPr>
                <w:rFonts w:ascii="Arial Narrow" w:hAnsi="Arial Narrow" w:cs="Arial"/>
                <w:b/>
                <w:sz w:val="20"/>
                <w:szCs w:val="20"/>
                <w:lang w:eastAsia="es-ES"/>
              </w:rPr>
              <w:t>General</w:t>
            </w:r>
            <w:r w:rsidRPr="00516787">
              <w:rPr>
                <w:rFonts w:ascii="Arial Narrow" w:hAnsi="Arial Narrow" w:cs="Arial"/>
                <w:sz w:val="20"/>
                <w:szCs w:val="20"/>
                <w:lang w:eastAsia="es-ES"/>
              </w:rPr>
              <w:t xml:space="preserve"> de Transparencia y Acceso a la Información Pública.</w:t>
            </w:r>
          </w:p>
          <w:p w:rsidR="00D85493" w:rsidRPr="00516787" w:rsidRDefault="00D85493" w:rsidP="001E0EA1">
            <w:pPr>
              <w:tabs>
                <w:tab w:val="left" w:pos="363"/>
                <w:tab w:val="left" w:pos="6393"/>
              </w:tabs>
              <w:jc w:val="both"/>
              <w:rPr>
                <w:rFonts w:ascii="Arial Narrow" w:hAnsi="Arial Narrow" w:cs="Arial"/>
                <w:b/>
                <w:sz w:val="20"/>
                <w:szCs w:val="20"/>
              </w:rPr>
            </w:pPr>
          </w:p>
          <w:p w:rsidR="00D85493" w:rsidRPr="00516787" w:rsidRDefault="00D85493" w:rsidP="001E0EA1">
            <w:pPr>
              <w:tabs>
                <w:tab w:val="left" w:pos="363"/>
                <w:tab w:val="left" w:pos="6393"/>
              </w:tabs>
              <w:jc w:val="both"/>
              <w:rPr>
                <w:rFonts w:ascii="Arial Narrow" w:hAnsi="Arial Narrow" w:cs="Arial"/>
                <w:b/>
                <w:sz w:val="20"/>
                <w:szCs w:val="20"/>
              </w:rPr>
            </w:pPr>
          </w:p>
          <w:p w:rsidR="00D85493" w:rsidRPr="00516787" w:rsidRDefault="00D85493" w:rsidP="001E0EA1">
            <w:pPr>
              <w:tabs>
                <w:tab w:val="left" w:pos="363"/>
                <w:tab w:val="left" w:pos="6393"/>
              </w:tabs>
              <w:jc w:val="both"/>
              <w:rPr>
                <w:rFonts w:ascii="Arial Narrow" w:hAnsi="Arial Narrow" w:cs="Arial"/>
                <w:b/>
                <w:sz w:val="20"/>
                <w:szCs w:val="20"/>
              </w:rPr>
            </w:pPr>
            <w:r w:rsidRPr="00516787">
              <w:rPr>
                <w:rFonts w:ascii="Arial Narrow" w:hAnsi="Arial Narrow"/>
                <w:noProof/>
                <w:sz w:val="20"/>
                <w:szCs w:val="20"/>
                <w:lang w:eastAsia="es-MX"/>
              </w:rPr>
              <mc:AlternateContent>
                <mc:Choice Requires="wpi">
                  <w:drawing>
                    <wp:anchor distT="0" distB="0" distL="114300" distR="114300" simplePos="0" relativeHeight="251698176" behindDoc="0" locked="0" layoutInCell="1" allowOverlap="1" wp14:anchorId="69D700EE" wp14:editId="784BABC9">
                      <wp:simplePos x="0" y="0"/>
                      <wp:positionH relativeFrom="column">
                        <wp:posOffset>9401175</wp:posOffset>
                      </wp:positionH>
                      <wp:positionV relativeFrom="paragraph">
                        <wp:posOffset>349250</wp:posOffset>
                      </wp:positionV>
                      <wp:extent cx="105410" cy="178435"/>
                      <wp:effectExtent l="60960" t="56515" r="52705" b="50800"/>
                      <wp:wrapNone/>
                      <wp:docPr id="41"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noChangeAspect="1" noEditPoints="1" noChangeArrowheads="1" noChangeShapeType="1"/>
                              </w14:cNvContentPartPr>
                            </w14:nvContentPartPr>
                            <w14:xfrm>
                              <a:off x="0" y="0"/>
                              <a:ext cx="105410" cy="178435"/>
                            </w14:xfrm>
                          </w14:contentPart>
                        </a:graphicData>
                      </a:graphic>
                      <wp14:sizeRelH relativeFrom="page">
                        <wp14:pctWidth>0</wp14:pctWidth>
                      </wp14:sizeRelH>
                      <wp14:sizeRelV relativeFrom="page">
                        <wp14:pctHeight>0</wp14:pctHeight>
                      </wp14:sizeRelV>
                    </wp:anchor>
                  </w:drawing>
                </mc:Choice>
                <mc:Fallback>
                  <w:pict>
                    <v:shape w14:anchorId="5745E514" id="Ink 34" o:spid="_x0000_s1026" type="#_x0000_t75" style="position:absolute;margin-left:739.4pt;margin-top:26.75pt;width:9.95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">
                      <v:imagedata r:id="rId6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699200" behindDoc="0" locked="0" layoutInCell="1" allowOverlap="1" wp14:anchorId="0A0A2B7E" wp14:editId="433342C9">
                      <wp:simplePos x="0" y="0"/>
                      <wp:positionH relativeFrom="column">
                        <wp:posOffset>9460230</wp:posOffset>
                      </wp:positionH>
                      <wp:positionV relativeFrom="paragraph">
                        <wp:posOffset>9525</wp:posOffset>
                      </wp:positionV>
                      <wp:extent cx="38735" cy="74930"/>
                      <wp:effectExtent l="62865" t="59690" r="50800" b="55880"/>
                      <wp:wrapNone/>
                      <wp:docPr id="40"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38735" cy="74930"/>
                            </w14:xfrm>
                          </w14:contentPart>
                        </a:graphicData>
                      </a:graphic>
                      <wp14:sizeRelH relativeFrom="page">
                        <wp14:pctWidth>0</wp14:pctWidth>
                      </wp14:sizeRelH>
                      <wp14:sizeRelV relativeFrom="page">
                        <wp14:pctHeight>0</wp14:pctHeight>
                      </wp14:sizeRelV>
                    </wp:anchor>
                  </w:drawing>
                </mc:Choice>
                <mc:Fallback>
                  <w:pict>
                    <v:shape w14:anchorId="444B8C23" id="Ink 33" o:spid="_x0000_s1026" type="#_x0000_t75" style="position:absolute;margin-left:743.9pt;margin-top:-.05pt;width:4.85pt;height: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">
                      <v:imagedata r:id="rId68"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00224" behindDoc="0" locked="0" layoutInCell="1" allowOverlap="1" wp14:anchorId="2095F3D6" wp14:editId="33B811EA">
                      <wp:simplePos x="0" y="0"/>
                      <wp:positionH relativeFrom="column">
                        <wp:posOffset>9356725</wp:posOffset>
                      </wp:positionH>
                      <wp:positionV relativeFrom="paragraph">
                        <wp:posOffset>-64770</wp:posOffset>
                      </wp:positionV>
                      <wp:extent cx="105410" cy="231140"/>
                      <wp:effectExtent l="64135" t="52070" r="40005" b="50165"/>
                      <wp:wrapNone/>
                      <wp:docPr id="39" name="Ink 3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105410" cy="231140"/>
                            </w14:xfrm>
                          </w14:contentPart>
                        </a:graphicData>
                      </a:graphic>
                      <wp14:sizeRelH relativeFrom="page">
                        <wp14:pctWidth>0</wp14:pctWidth>
                      </wp14:sizeRelH>
                      <wp14:sizeRelV relativeFrom="page">
                        <wp14:pctHeight>0</wp14:pctHeight>
                      </wp14:sizeRelV>
                    </wp:anchor>
                  </w:drawing>
                </mc:Choice>
                <mc:Fallback>
                  <w:pict>
                    <v:shape w14:anchorId="2C8FE1DF" id="Ink 32" o:spid="_x0000_s1026" type="#_x0000_t75" style="position:absolute;margin-left:735.85pt;margin-top:-5.8pt;width:9.9pt;height: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">
                      <v:imagedata r:id="rId70"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01248" behindDoc="0" locked="0" layoutInCell="1" allowOverlap="1" wp14:anchorId="37940830" wp14:editId="450AEC88">
                      <wp:simplePos x="0" y="0"/>
                      <wp:positionH relativeFrom="column">
                        <wp:posOffset>9290685</wp:posOffset>
                      </wp:positionH>
                      <wp:positionV relativeFrom="paragraph">
                        <wp:posOffset>-12700</wp:posOffset>
                      </wp:positionV>
                      <wp:extent cx="90805" cy="238125"/>
                      <wp:effectExtent l="64770" t="56515" r="44450" b="48260"/>
                      <wp:wrapNone/>
                      <wp:docPr id="38" name="Ink 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noChangeAspect="1" noEditPoints="1" noChangeArrowheads="1" noChangeShapeType="1"/>
                              </w14:cNvContentPartPr>
                            </w14:nvContentPartPr>
                            <w14:xfrm>
                              <a:off x="0" y="0"/>
                              <a:ext cx="90805" cy="238125"/>
                            </w14:xfrm>
                          </w14:contentPart>
                        </a:graphicData>
                      </a:graphic>
                      <wp14:sizeRelH relativeFrom="page">
                        <wp14:pctWidth>0</wp14:pctWidth>
                      </wp14:sizeRelH>
                      <wp14:sizeRelV relativeFrom="page">
                        <wp14:pctHeight>0</wp14:pctHeight>
                      </wp14:sizeRelV>
                    </wp:anchor>
                  </w:drawing>
                </mc:Choice>
                <mc:Fallback>
                  <w:pict>
                    <v:shape w14:anchorId="5D7EA87F" id="Ink 31" o:spid="_x0000_s1026" type="#_x0000_t75" style="position:absolute;margin-left:730.65pt;margin-top:-1.7pt;width:8.7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">
                      <v:imagedata r:id="rId72"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02272" behindDoc="0" locked="0" layoutInCell="1" allowOverlap="1" wp14:anchorId="4F21081B" wp14:editId="4140C076">
                      <wp:simplePos x="0" y="0"/>
                      <wp:positionH relativeFrom="column">
                        <wp:posOffset>9209405</wp:posOffset>
                      </wp:positionH>
                      <wp:positionV relativeFrom="paragraph">
                        <wp:posOffset>75565</wp:posOffset>
                      </wp:positionV>
                      <wp:extent cx="127635" cy="186690"/>
                      <wp:effectExtent l="59690" t="49530" r="41275" b="40005"/>
                      <wp:wrapNone/>
                      <wp:docPr id="37"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127635" cy="186690"/>
                            </w14:xfrm>
                          </w14:contentPart>
                        </a:graphicData>
                      </a:graphic>
                      <wp14:sizeRelH relativeFrom="page">
                        <wp14:pctWidth>0</wp14:pctWidth>
                      </wp14:sizeRelH>
                      <wp14:sizeRelV relativeFrom="page">
                        <wp14:pctHeight>0</wp14:pctHeight>
                      </wp14:sizeRelV>
                    </wp:anchor>
                  </w:drawing>
                </mc:Choice>
                <mc:Fallback>
                  <w:pict>
                    <v:shape w14:anchorId="0A144AEA" id="Ink 30" o:spid="_x0000_s1026" type="#_x0000_t75" style="position:absolute;margin-left:724.35pt;margin-top:5.2pt;width:11.55pt;height:1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">
                      <v:imagedata r:id="rId74"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03296" behindDoc="0" locked="0" layoutInCell="1" allowOverlap="1" wp14:anchorId="6C2441BC" wp14:editId="45FAC574">
                      <wp:simplePos x="0" y="0"/>
                      <wp:positionH relativeFrom="column">
                        <wp:posOffset>9106535</wp:posOffset>
                      </wp:positionH>
                      <wp:positionV relativeFrom="paragraph">
                        <wp:posOffset>142240</wp:posOffset>
                      </wp:positionV>
                      <wp:extent cx="133350" cy="215900"/>
                      <wp:effectExtent l="52070" t="49530" r="52705" b="48895"/>
                      <wp:wrapNone/>
                      <wp:docPr id="36"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133350" cy="215900"/>
                            </w14:xfrm>
                          </w14:contentPart>
                        </a:graphicData>
                      </a:graphic>
                      <wp14:sizeRelH relativeFrom="page">
                        <wp14:pctWidth>0</wp14:pctWidth>
                      </wp14:sizeRelH>
                      <wp14:sizeRelV relativeFrom="page">
                        <wp14:pctHeight>0</wp14:pctHeight>
                      </wp14:sizeRelV>
                    </wp:anchor>
                  </w:drawing>
                </mc:Choice>
                <mc:Fallback>
                  <w:pict>
                    <v:shape w14:anchorId="21BCB4F8" id="Ink 29" o:spid="_x0000_s1026" type="#_x0000_t75" style="position:absolute;margin-left:716.4pt;margin-top:10.45pt;width:12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">
                      <v:imagedata r:id="rId7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04320" behindDoc="0" locked="0" layoutInCell="1" allowOverlap="1" wp14:anchorId="4075CC3B" wp14:editId="0228CC27">
                      <wp:simplePos x="0" y="0"/>
                      <wp:positionH relativeFrom="column">
                        <wp:posOffset>9010015</wp:posOffset>
                      </wp:positionH>
                      <wp:positionV relativeFrom="paragraph">
                        <wp:posOffset>216535</wp:posOffset>
                      </wp:positionV>
                      <wp:extent cx="119380" cy="193040"/>
                      <wp:effectExtent l="60325" t="57150" r="39370" b="45085"/>
                      <wp:wrapNone/>
                      <wp:docPr id="35"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119380" cy="193040"/>
                            </w14:xfrm>
                          </w14:contentPart>
                        </a:graphicData>
                      </a:graphic>
                      <wp14:sizeRelH relativeFrom="page">
                        <wp14:pctWidth>0</wp14:pctWidth>
                      </wp14:sizeRelH>
                      <wp14:sizeRelV relativeFrom="page">
                        <wp14:pctHeight>0</wp14:pctHeight>
                      </wp14:sizeRelV>
                    </wp:anchor>
                  </w:drawing>
                </mc:Choice>
                <mc:Fallback>
                  <w:pict>
                    <v:shape w14:anchorId="3E45D336" id="Ink 28" o:spid="_x0000_s1026" type="#_x0000_t75" style="position:absolute;margin-left:708.55pt;margin-top:16.15pt;width:10.9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">
                      <v:imagedata r:id="rId78" o:title=""/>
                      <o:lock v:ext="edit" rotation="t" verticies="t" shapetype="t"/>
                    </v:shape>
                  </w:pict>
                </mc:Fallback>
              </mc:AlternateConten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hAnsi="Arial Narrow"/>
                <w:noProof/>
                <w:sz w:val="20"/>
                <w:szCs w:val="20"/>
              </w:rPr>
              <mc:AlternateContent>
                <mc:Choice Requires="wpi">
                  <w:drawing>
                    <wp:anchor distT="0" distB="0" distL="114300" distR="114300" simplePos="0" relativeHeight="251705344" behindDoc="0" locked="0" layoutInCell="1" allowOverlap="1" wp14:anchorId="722CAA0A" wp14:editId="3684327A">
                      <wp:simplePos x="0" y="0"/>
                      <wp:positionH relativeFrom="column">
                        <wp:posOffset>9260840</wp:posOffset>
                      </wp:positionH>
                      <wp:positionV relativeFrom="paragraph">
                        <wp:posOffset>269240</wp:posOffset>
                      </wp:positionV>
                      <wp:extent cx="127635" cy="141605"/>
                      <wp:effectExtent l="63500" t="64770" r="56515" b="50800"/>
                      <wp:wrapNone/>
                      <wp:docPr id="34"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noChangeAspect="1" noEditPoints="1" noChangeArrowheads="1" noChangeShapeType="1"/>
                              </w14:cNvContentPartPr>
                            </w14:nvContentPartPr>
                            <w14:xfrm>
                              <a:off x="0" y="0"/>
                              <a:ext cx="127635" cy="141605"/>
                            </w14:xfrm>
                          </w14:contentPart>
                        </a:graphicData>
                      </a:graphic>
                      <wp14:sizeRelH relativeFrom="page">
                        <wp14:pctWidth>0</wp14:pctWidth>
                      </wp14:sizeRelH>
                      <wp14:sizeRelV relativeFrom="page">
                        <wp14:pctHeight>0</wp14:pctHeight>
                      </wp14:sizeRelV>
                    </wp:anchor>
                  </w:drawing>
                </mc:Choice>
                <mc:Fallback>
                  <w:pict>
                    <v:shape w14:anchorId="78353977" id="Ink 27" o:spid="_x0000_s1026" type="#_x0000_t75" style="position:absolute;margin-left:728.3pt;margin-top:20.45pt;width:11.7pt;height:1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">
                      <v:imagedata r:id="rId80"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06368" behindDoc="0" locked="0" layoutInCell="1" allowOverlap="1" wp14:anchorId="08915202" wp14:editId="4A03C87B">
                      <wp:simplePos x="0" y="0"/>
                      <wp:positionH relativeFrom="column">
                        <wp:posOffset>9349740</wp:posOffset>
                      </wp:positionH>
                      <wp:positionV relativeFrom="paragraph">
                        <wp:posOffset>291465</wp:posOffset>
                      </wp:positionV>
                      <wp:extent cx="82550" cy="267335"/>
                      <wp:effectExtent l="57150" t="48895" r="41275" b="45720"/>
                      <wp:wrapNone/>
                      <wp:docPr id="33"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noChangeAspect="1" noEditPoints="1" noChangeArrowheads="1" noChangeShapeType="1"/>
                              </w14:cNvContentPartPr>
                            </w14:nvContentPartPr>
                            <w14:xfrm>
                              <a:off x="0" y="0"/>
                              <a:ext cx="82550" cy="267335"/>
                            </w14:xfrm>
                          </w14:contentPart>
                        </a:graphicData>
                      </a:graphic>
                      <wp14:sizeRelH relativeFrom="page">
                        <wp14:pctWidth>0</wp14:pctWidth>
                      </wp14:sizeRelH>
                      <wp14:sizeRelV relativeFrom="page">
                        <wp14:pctHeight>0</wp14:pctHeight>
                      </wp14:sizeRelV>
                    </wp:anchor>
                  </w:drawing>
                </mc:Choice>
                <mc:Fallback>
                  <w:pict>
                    <v:shape w14:anchorId="7C959AE2" id="Ink 26" o:spid="_x0000_s1026" type="#_x0000_t75" style="position:absolute;margin-left:735.4pt;margin-top:22.2pt;width:8pt;height: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&#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">
                      <v:imagedata r:id="rId82" o:title=""/>
                      <o:lock v:ext="edit" rotation="t" verticies="t" shapetype="t"/>
                    </v:shape>
                  </w:pict>
                </mc:Fallback>
              </mc:AlternateContent>
            </w:r>
            <w:r w:rsidRPr="00516787">
              <w:rPr>
                <w:rFonts w:ascii="Arial Narrow" w:hAnsi="Arial Narrow" w:cs="Arial"/>
                <w:sz w:val="20"/>
                <w:szCs w:val="20"/>
              </w:rPr>
              <w:t xml:space="preserve">El texto íntegro de los reglamentos interiores de trabajo deberá estar disponible en forma gratuita en los sitios de Internet </w:t>
            </w:r>
            <w:r w:rsidRPr="000845C2">
              <w:rPr>
                <w:rFonts w:ascii="Arial Narrow" w:hAnsi="Arial Narrow" w:cs="Arial"/>
                <w:b/>
                <w:sz w:val="20"/>
                <w:szCs w:val="20"/>
              </w:rPr>
              <w:t xml:space="preserve">del </w:t>
            </w:r>
            <w:r w:rsidRPr="00516787">
              <w:rPr>
                <w:rFonts w:ascii="Arial Narrow" w:hAnsi="Arial Narrow" w:cs="Arial"/>
                <w:b/>
                <w:sz w:val="20"/>
                <w:szCs w:val="20"/>
              </w:rPr>
              <w:t xml:space="preserve">Centro Federal de Conciliación y Registro Laboral.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426.- </w:t>
            </w:r>
            <w:r w:rsidRPr="00516787">
              <w:rPr>
                <w:rFonts w:ascii="Arial Narrow" w:eastAsia="MS Mincho" w:hAnsi="Arial Narrow" w:cs="Arial"/>
                <w:sz w:val="20"/>
                <w:szCs w:val="20"/>
              </w:rPr>
              <w:t>Los sindicatos de trabajadores o los patrones podrán solicitar de las Juntas de Conciliación y Arbitraje la modificación de las condiciones de trabajo contenidas en los contratos colectivos o en los contratos-ley:</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Cuando existan circunstancias económicas que la justifiquen;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Cuando el aumento del costo de la vida origine un desequilibrio entre el capital y el trabajo.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 solicitud se ajustará a lo dispuesto en los artículos 398 y 419, fracción I, y se tramitará de conformidad con las disposiciones para conflictos colectivos de naturaleza económica.</w:t>
            </w:r>
          </w:p>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426.- </w:t>
            </w:r>
            <w:r w:rsidRPr="00516787">
              <w:rPr>
                <w:rFonts w:ascii="Arial Narrow" w:eastAsia="MS Mincho" w:hAnsi="Arial Narrow" w:cs="Arial"/>
                <w:sz w:val="20"/>
                <w:szCs w:val="20"/>
              </w:rPr>
              <w:t xml:space="preserve">Los sindicatos de trabajadores o los patrones podrán solicitar de </w:t>
            </w:r>
            <w:r w:rsidRPr="00516787">
              <w:rPr>
                <w:rFonts w:ascii="Arial Narrow" w:eastAsia="MS Mincho" w:hAnsi="Arial Narrow" w:cs="Arial"/>
                <w:b/>
                <w:sz w:val="20"/>
                <w:szCs w:val="20"/>
              </w:rPr>
              <w:t xml:space="preserve">los Tribunales </w:t>
            </w:r>
            <w:r w:rsidRPr="00516787">
              <w:rPr>
                <w:rFonts w:ascii="Arial Narrow" w:eastAsia="MS Mincho" w:hAnsi="Arial Narrow" w:cs="Arial"/>
                <w:sz w:val="20"/>
                <w:szCs w:val="20"/>
              </w:rPr>
              <w:t>la modificación de las condiciones de trabajo contenidas en los contratos colectivos o en los contratos-ley:</w:t>
            </w: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b/>
                <w:sz w:val="20"/>
                <w:szCs w:val="20"/>
              </w:rPr>
              <w:t xml:space="preserve"> </w:t>
            </w:r>
            <w:r w:rsidRPr="00516787">
              <w:rPr>
                <w:rFonts w:ascii="Arial Narrow" w:eastAsia="MS Mincho" w:hAnsi="Arial Narrow" w:cs="Arial"/>
                <w:b/>
                <w:sz w:val="20"/>
                <w:szCs w:val="20"/>
              </w:rPr>
              <w:tab/>
            </w:r>
            <w:r w:rsidRPr="00516787">
              <w:rPr>
                <w:rFonts w:ascii="Arial Narrow" w:eastAsia="MS Mincho" w:hAnsi="Arial Narrow" w:cs="Arial"/>
                <w:sz w:val="20"/>
                <w:szCs w:val="20"/>
              </w:rPr>
              <w:t>[…]</w:t>
            </w:r>
          </w:p>
          <w:p w:rsidR="00D85493" w:rsidRDefault="00D85493" w:rsidP="001E0EA1">
            <w:pPr>
              <w:tabs>
                <w:tab w:val="left" w:pos="363"/>
                <w:tab w:val="left" w:pos="6393"/>
              </w:tabs>
              <w:jc w:val="both"/>
              <w:rPr>
                <w:rFonts w:ascii="Arial Narrow" w:eastAsia="MS Mincho" w:hAnsi="Arial Narrow" w:cs="Arial"/>
                <w:sz w:val="20"/>
                <w:szCs w:val="20"/>
                <w:lang w:eastAsia="es-MX"/>
              </w:rPr>
            </w:pPr>
          </w:p>
          <w:p w:rsidR="00D85493" w:rsidRPr="00516787" w:rsidRDefault="00D85493" w:rsidP="001E0EA1">
            <w:pPr>
              <w:tabs>
                <w:tab w:val="left" w:pos="363"/>
                <w:tab w:val="left" w:pos="6393"/>
              </w:tabs>
              <w:jc w:val="both"/>
              <w:rPr>
                <w:rFonts w:ascii="Arial Narrow" w:eastAsia="MS Mincho" w:hAnsi="Arial Narrow" w:cs="Arial"/>
                <w:sz w:val="20"/>
                <w:szCs w:val="20"/>
              </w:rPr>
            </w:pPr>
          </w:p>
          <w:p w:rsidR="00D85493" w:rsidRPr="00516787" w:rsidRDefault="00D85493" w:rsidP="001E0EA1">
            <w:pPr>
              <w:tabs>
                <w:tab w:val="left" w:pos="363"/>
                <w:tab w:val="left" w:pos="6393"/>
              </w:tabs>
              <w:jc w:val="both"/>
              <w:rPr>
                <w:rFonts w:ascii="Arial Narrow" w:hAnsi="Arial Narrow"/>
                <w:noProof/>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429.- </w:t>
            </w:r>
            <w:r w:rsidRPr="00516787">
              <w:rPr>
                <w:rFonts w:ascii="Arial Narrow" w:eastAsia="MS Mincho" w:hAnsi="Arial Narrow" w:cs="Arial"/>
                <w:sz w:val="20"/>
                <w:szCs w:val="20"/>
              </w:rPr>
              <w:t>En los casos señalados en el artículo 427,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Si se trata de la fracción I, el patrón o su representante, dará aviso de la suspensión a la Junta de Conciliación y Arbitraje, para que ésta, previo el procedimiento consignado en el artículo 892 y siguientes, la apruebe o desapruebe;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 xml:space="preserve">Si se trata de las fracciones III a V, el patrón, previamente a la suspensión, deberá obtener la autorización de la Junta de Conciliación y Arbitraje, de conformidad con las disposiciones para conflictos colectivos de naturaleza económica;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Si se trata de las fracciones II y VI, el patrón, previamente a la suspensión, deberá obtener la autorización de la Junta de Conciliación y Arbitraje, de conformidad con las disposiciones contenidas en el artículo 892 y siguientes;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IV. </w:t>
            </w:r>
            <w:r w:rsidRPr="00516787">
              <w:rPr>
                <w:rFonts w:ascii="Arial Narrow" w:eastAsia="MS Mincho" w:hAnsi="Arial Narrow" w:cs="Arial"/>
                <w:sz w:val="20"/>
                <w:szCs w:val="20"/>
              </w:rPr>
              <w:tab/>
              <w:t>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 mes.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07392" behindDoc="0" locked="0" layoutInCell="1" allowOverlap="1" wp14:anchorId="0E2EE18A" wp14:editId="378F3038">
                      <wp:simplePos x="0" y="0"/>
                      <wp:positionH relativeFrom="column">
                        <wp:posOffset>9172575</wp:posOffset>
                      </wp:positionH>
                      <wp:positionV relativeFrom="paragraph">
                        <wp:posOffset>183515</wp:posOffset>
                      </wp:positionV>
                      <wp:extent cx="186690" cy="290195"/>
                      <wp:effectExtent l="60960" t="66040" r="47625" b="53340"/>
                      <wp:wrapNone/>
                      <wp:docPr id="32"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noChangeAspect="1" noEditPoints="1" noChangeArrowheads="1" noChangeShapeType="1"/>
                              </w14:cNvContentPartPr>
                            </w14:nvContentPartPr>
                            <w14:xfrm>
                              <a:off x="0" y="0"/>
                              <a:ext cx="186690" cy="290195"/>
                            </w14:xfrm>
                          </w14:contentPart>
                        </a:graphicData>
                      </a:graphic>
                      <wp14:sizeRelH relativeFrom="page">
                        <wp14:pctWidth>0</wp14:pctWidth>
                      </wp14:sizeRelH>
                      <wp14:sizeRelV relativeFrom="page">
                        <wp14:pctHeight>0</wp14:pctHeight>
                      </wp14:sizeRelV>
                    </wp:anchor>
                  </w:drawing>
                </mc:Choice>
                <mc:Fallback>
                  <w:pict>
                    <v:shape w14:anchorId="50F4342A" id="Ink 25" o:spid="_x0000_s1026" type="#_x0000_t75" style="position:absolute;margin-left:721.45pt;margin-top:13.7pt;width:16.1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&#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">
                      <v:imagedata r:id="rId84"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08416" behindDoc="0" locked="0" layoutInCell="1" allowOverlap="1" wp14:anchorId="0B3999F5" wp14:editId="3BD3F5AA">
                      <wp:simplePos x="0" y="0"/>
                      <wp:positionH relativeFrom="column">
                        <wp:posOffset>9017635</wp:posOffset>
                      </wp:positionH>
                      <wp:positionV relativeFrom="paragraph">
                        <wp:posOffset>-657860</wp:posOffset>
                      </wp:positionV>
                      <wp:extent cx="231140" cy="153670"/>
                      <wp:effectExtent l="58420" t="53340" r="43815" b="40640"/>
                      <wp:wrapNone/>
                      <wp:docPr id="31"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5">
                            <w14:nvContentPartPr>
                              <w14:cNvContentPartPr>
                                <a14:cpLocks xmlns:a14="http://schemas.microsoft.com/office/drawing/2010/main" noRot="1" noChangeAspect="1" noEditPoints="1" noChangeArrowheads="1" noChangeShapeType="1"/>
                              </w14:cNvContentPartPr>
                            </w14:nvContentPartPr>
                            <w14:xfrm>
                              <a:off x="0" y="0"/>
                              <a:ext cx="231140" cy="153670"/>
                            </w14:xfrm>
                          </w14:contentPart>
                        </a:graphicData>
                      </a:graphic>
                      <wp14:sizeRelH relativeFrom="page">
                        <wp14:pctWidth>0</wp14:pctWidth>
                      </wp14:sizeRelH>
                      <wp14:sizeRelV relativeFrom="page">
                        <wp14:pctHeight>0</wp14:pctHeight>
                      </wp14:sizeRelV>
                    </wp:anchor>
                  </w:drawing>
                </mc:Choice>
                <mc:Fallback>
                  <w:pict>
                    <v:shape w14:anchorId="76D67ACF" id="Ink 24" o:spid="_x0000_s1026" type="#_x0000_t75" style="position:absolute;margin-left:709.25pt;margin-top:-52.35pt;width:19.6pt;height:1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">
                      <v:imagedata r:id="rId86" o:title=""/>
                      <o:lock v:ext="edit" rotation="t" verticies="t" shapetype="t"/>
                    </v:shape>
                  </w:pict>
                </mc:Fallback>
              </mc:AlternateContent>
            </w:r>
            <w:r w:rsidRPr="00516787">
              <w:rPr>
                <w:rFonts w:ascii="Arial Narrow" w:eastAsia="MS Mincho" w:hAnsi="Arial Narrow" w:cs="Arial"/>
                <w:b/>
                <w:bCs/>
                <w:sz w:val="20"/>
                <w:szCs w:val="20"/>
              </w:rPr>
              <w:t>Artículo 429</w:t>
            </w:r>
            <w:r w:rsidRPr="00516787">
              <w:rPr>
                <w:rFonts w:ascii="Arial Narrow" w:hAnsi="Arial Narrow"/>
                <w:b/>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5F1246">
            <w:pPr>
              <w:pStyle w:val="Textosinformato"/>
              <w:numPr>
                <w:ilvl w:val="0"/>
                <w:numId w:val="14"/>
              </w:numPr>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se trata de la fracción I, el patrón o su representante, dará aviso de la suspensión al</w:t>
            </w:r>
            <w:r w:rsidRPr="00516787">
              <w:rPr>
                <w:rFonts w:ascii="Arial Narrow" w:eastAsia="MS Mincho" w:hAnsi="Arial Narrow" w:cs="Arial"/>
                <w:b/>
                <w:sz w:val="20"/>
                <w:szCs w:val="20"/>
              </w:rPr>
              <w:t xml:space="preserve"> Tribunal</w:t>
            </w:r>
            <w:r>
              <w:rPr>
                <w:rFonts w:ascii="Arial Narrow" w:eastAsia="MS Mincho" w:hAnsi="Arial Narrow" w:cs="Arial"/>
                <w:sz w:val="20"/>
                <w:szCs w:val="20"/>
              </w:rPr>
              <w:t xml:space="preserve">, para que </w:t>
            </w:r>
            <w:r w:rsidRPr="00AA44DD">
              <w:rPr>
                <w:rFonts w:ascii="Arial Narrow" w:eastAsia="MS Mincho" w:hAnsi="Arial Narrow" w:cs="Arial"/>
                <w:b/>
                <w:sz w:val="20"/>
                <w:szCs w:val="20"/>
              </w:rPr>
              <w:t>éste</w:t>
            </w:r>
            <w:r w:rsidRPr="00516787">
              <w:rPr>
                <w:rFonts w:ascii="Arial Narrow" w:eastAsia="MS Mincho" w:hAnsi="Arial Narrow" w:cs="Arial"/>
                <w:sz w:val="20"/>
                <w:szCs w:val="20"/>
              </w:rPr>
              <w:t>, previo el procedimiento consignado en el</w:t>
            </w:r>
            <w:r w:rsidRPr="00516787">
              <w:rPr>
                <w:rFonts w:ascii="Arial Narrow" w:hAnsi="Arial Narrow"/>
                <w:b/>
                <w:sz w:val="20"/>
                <w:szCs w:val="20"/>
              </w:rPr>
              <w:t xml:space="preserve"> Procedimiento Especial Colectivo establecido en el artículo 897 y subsecuentes de esta Ley</w:t>
            </w:r>
            <w:r w:rsidRPr="00516787">
              <w:rPr>
                <w:rFonts w:ascii="Arial Narrow" w:eastAsia="MS Mincho" w:hAnsi="Arial Narrow" w:cs="Arial"/>
                <w:sz w:val="20"/>
                <w:szCs w:val="20"/>
              </w:rPr>
              <w:t>, la apruebe o desapruebe;</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5F1246">
            <w:pPr>
              <w:pStyle w:val="Textosinformato"/>
              <w:numPr>
                <w:ilvl w:val="0"/>
                <w:numId w:val="14"/>
              </w:numPr>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se trata de las fracciones III a V, el patrón, previamente a la suspensión, deberá obtener la autorización del</w:t>
            </w:r>
            <w:r w:rsidRPr="00516787">
              <w:rPr>
                <w:rFonts w:ascii="Arial Narrow" w:eastAsia="MS Mincho" w:hAnsi="Arial Narrow" w:cs="Arial"/>
                <w:b/>
                <w:sz w:val="20"/>
                <w:szCs w:val="20"/>
              </w:rPr>
              <w:t xml:space="preserve"> Tribunal</w:t>
            </w:r>
            <w:r w:rsidRPr="00516787">
              <w:rPr>
                <w:rFonts w:ascii="Arial Narrow" w:eastAsia="MS Mincho" w:hAnsi="Arial Narrow" w:cs="Arial"/>
                <w:sz w:val="20"/>
                <w:szCs w:val="20"/>
              </w:rPr>
              <w:t xml:space="preserve">, de conformidad con las disposiciones para conflictos colectivos de naturaleza económica;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100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Si se trata de las fracciones II y VI, el patrón, previamente a la suspensión, deberá obtener la autorización del</w:t>
            </w:r>
            <w:r w:rsidRPr="00516787">
              <w:rPr>
                <w:rFonts w:ascii="Arial Narrow" w:eastAsia="MS Mincho" w:hAnsi="Arial Narrow" w:cs="Arial"/>
                <w:b/>
                <w:sz w:val="20"/>
                <w:szCs w:val="20"/>
              </w:rPr>
              <w:t xml:space="preserve"> Tribunal</w:t>
            </w:r>
            <w:r w:rsidRPr="00516787">
              <w:rPr>
                <w:rFonts w:ascii="Arial Narrow" w:eastAsia="MS Mincho" w:hAnsi="Arial Narrow" w:cs="Arial"/>
                <w:sz w:val="20"/>
                <w:szCs w:val="20"/>
              </w:rPr>
              <w:t xml:space="preserve">, de conformidad con las disposiciones contenidas en el </w:t>
            </w:r>
            <w:r w:rsidRPr="00516787">
              <w:rPr>
                <w:rFonts w:ascii="Arial Narrow" w:hAnsi="Arial Narrow"/>
                <w:b/>
                <w:sz w:val="20"/>
                <w:szCs w:val="20"/>
              </w:rPr>
              <w:t>procedimiento especial colectivo establecido en el artículo 897 y subsecuentes de esta Ley</w:t>
            </w:r>
            <w:r w:rsidRPr="00516787">
              <w:rPr>
                <w:rFonts w:ascii="Arial Narrow" w:eastAsia="MS Mincho" w:hAnsi="Arial Narrow" w:cs="Arial"/>
                <w:sz w:val="20"/>
                <w:szCs w:val="20"/>
              </w:rPr>
              <w:t>;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bCs/>
                <w:sz w:val="20"/>
                <w:szCs w:val="20"/>
              </w:rPr>
            </w:pPr>
            <w:r w:rsidRPr="00516787">
              <w:rPr>
                <w:rFonts w:ascii="Arial Narrow" w:eastAsia="MS Mincho" w:hAnsi="Arial Narrow" w:cs="Arial"/>
                <w:b/>
                <w:sz w:val="20"/>
                <w:szCs w:val="20"/>
              </w:rPr>
              <w:t xml:space="preserve">IV. </w:t>
            </w:r>
            <w:r w:rsidRPr="00516787">
              <w:rPr>
                <w:rFonts w:ascii="Arial Narrow" w:eastAsia="MS Mincho" w:hAnsi="Arial Narrow" w:cs="Arial"/>
                <w:b/>
                <w:sz w:val="20"/>
                <w:szCs w:val="20"/>
              </w:rPr>
              <w:tab/>
            </w:r>
            <w:r w:rsidRPr="00516787">
              <w:rPr>
                <w:rFonts w:ascii="Arial Narrow" w:eastAsia="MS Mincho" w:hAnsi="Arial Narrow" w:cs="Arial"/>
                <w:sz w:val="20"/>
                <w:szCs w:val="20"/>
              </w:rPr>
              <w:t>Si se trata de la fracción VII, el patrón no requerirá aprobación o autorización del</w:t>
            </w:r>
            <w:r w:rsidRPr="00516787">
              <w:rPr>
                <w:rFonts w:ascii="Arial Narrow" w:eastAsia="MS Mincho" w:hAnsi="Arial Narrow" w:cs="Arial"/>
                <w:b/>
                <w:sz w:val="20"/>
                <w:szCs w:val="20"/>
              </w:rPr>
              <w:t xml:space="preserve"> Tribunal </w:t>
            </w:r>
            <w:r w:rsidRPr="00516787">
              <w:rPr>
                <w:rFonts w:ascii="Arial Narrow" w:eastAsia="MS Mincho" w:hAnsi="Arial Narrow" w:cs="Arial"/>
                <w:sz w:val="20"/>
                <w:szCs w:val="20"/>
              </w:rPr>
              <w:t>y estará obligado a pagar a sus trabajadores una indemnización equivalente a un día de salario mínimo general vigente, por cada día que dure la suspensión, sin que pueda exceder de un mes.</w:t>
            </w:r>
          </w:p>
          <w:p w:rsidR="00D85493" w:rsidRPr="00516787" w:rsidRDefault="00D85493" w:rsidP="001E0EA1">
            <w:pPr>
              <w:tabs>
                <w:tab w:val="left" w:pos="363"/>
                <w:tab w:val="left" w:pos="6393"/>
              </w:tabs>
              <w:ind w:firstLine="289"/>
              <w:jc w:val="both"/>
              <w:rPr>
                <w:rFonts w:ascii="Arial Narrow" w:hAnsi="Arial Narrow"/>
                <w:noProof/>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 xml:space="preserve">Artículo 430.- La Junta de Conciliación y Arbitraje, con excepción de los casos a que se refiere la fracción VII del artículo 427, al sancionar o autorizar la suspensión, fijará la indemnización que deba pagarse a los trabajadores, tomando en consideración, entre otras circunstancias, el tiempo probable de suspensión de los trabajos y la posibilidad de que </w:t>
            </w:r>
            <w:r w:rsidRPr="00516787">
              <w:rPr>
                <w:rFonts w:ascii="Arial Narrow" w:hAnsi="Arial Narrow"/>
                <w:sz w:val="20"/>
                <w:szCs w:val="20"/>
              </w:rPr>
              <w:lastRenderedPageBreak/>
              <w:t>encuentren nueva ocupación, sin que pueda exceder del importe de un mes de salario.</w:t>
            </w:r>
          </w:p>
        </w:tc>
        <w:tc>
          <w:tcPr>
            <w:tcW w:w="4819" w:type="dxa"/>
          </w:tcPr>
          <w:p w:rsidR="00D85493" w:rsidRPr="000B6E2C"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lastRenderedPageBreak/>
              <w:t>Artículo 430.- El Tribunal</w:t>
            </w:r>
            <w:r w:rsidRPr="00516787">
              <w:rPr>
                <w:rFonts w:ascii="Arial Narrow" w:hAnsi="Arial Narrow"/>
                <w:sz w:val="20"/>
                <w:szCs w:val="20"/>
              </w:rPr>
              <w:t>, con excepción de los casos a que se refiere la fracción VII del artículo 427</w:t>
            </w:r>
            <w:r w:rsidRPr="00516787">
              <w:rPr>
                <w:rFonts w:ascii="Arial Narrow" w:hAnsi="Arial Narrow"/>
                <w:b/>
                <w:sz w:val="20"/>
                <w:szCs w:val="20"/>
              </w:rPr>
              <w:t xml:space="preserve">, </w:t>
            </w:r>
            <w:r w:rsidRPr="00516787">
              <w:rPr>
                <w:rFonts w:ascii="Arial Narrow" w:hAnsi="Arial Narrow"/>
                <w:sz w:val="20"/>
                <w:szCs w:val="20"/>
              </w:rPr>
              <w:t xml:space="preserve">al sancionar o autorizar la suspensión, fijará la indemnización que deba pagarse a los trabajadores, tomando en consideración, entre otras circunstancias, el tiempo probable de suspensión de los </w:t>
            </w:r>
            <w:r w:rsidRPr="00516787">
              <w:rPr>
                <w:rFonts w:ascii="Arial Narrow" w:hAnsi="Arial Narrow"/>
                <w:sz w:val="20"/>
                <w:szCs w:val="20"/>
              </w:rPr>
              <w:lastRenderedPageBreak/>
              <w:t>trabajos y la posibilidad de que encuentren nueva ocupación, sin que pueda exceder de</w:t>
            </w:r>
            <w:r>
              <w:rPr>
                <w:rFonts w:ascii="Arial Narrow" w:hAnsi="Arial Narrow"/>
                <w:sz w:val="20"/>
                <w:szCs w:val="20"/>
              </w:rPr>
              <w:t>l importe de un mes de salario.</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eastAsia="MS Mincho" w:hAnsi="Arial Narrow"/>
                <w:bCs/>
                <w:sz w:val="20"/>
                <w:szCs w:val="20"/>
              </w:rPr>
              <w:lastRenderedPageBreak/>
              <w:t xml:space="preserve">Artículo 431.- </w:t>
            </w:r>
            <w:r w:rsidRPr="00516787">
              <w:rPr>
                <w:rFonts w:ascii="Arial Narrow" w:eastAsia="MS Mincho" w:hAnsi="Arial Narrow"/>
                <w:sz w:val="20"/>
                <w:szCs w:val="20"/>
              </w:rPr>
              <w:t>El sindicato y los trabajadores podrán solicitar cada seis meses de la Junta de Conciliación y Arbitraje que verifique si subsisten las causas que originaron la suspensión. Si la junta resuelve que no subsisten, fijará un término no mayor de treinta días, para la reanudación de los trabajos. Si el patrón no los reanuda, los trabajadores tendrán derecho a la indemnización señalada en el artículo 50.</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eastAsia="MS Mincho" w:hAnsi="Arial Narrow"/>
                <w:b/>
                <w:bCs/>
                <w:sz w:val="20"/>
                <w:szCs w:val="20"/>
              </w:rPr>
              <w:t xml:space="preserve">Artículo 431.- </w:t>
            </w:r>
            <w:r w:rsidRPr="00516787">
              <w:rPr>
                <w:rFonts w:ascii="Arial Narrow" w:eastAsia="MS Mincho" w:hAnsi="Arial Narrow"/>
                <w:sz w:val="20"/>
                <w:szCs w:val="20"/>
              </w:rPr>
              <w:t>El sindicato y los trabajadores podrán solicitar cada seis meses de</w:t>
            </w:r>
            <w:r w:rsidRPr="00516787">
              <w:rPr>
                <w:rFonts w:ascii="Arial Narrow" w:eastAsia="MS Mincho" w:hAnsi="Arial Narrow"/>
                <w:b/>
                <w:sz w:val="20"/>
                <w:szCs w:val="20"/>
              </w:rPr>
              <w:t xml:space="preserve">l Tribunal </w:t>
            </w:r>
            <w:r w:rsidRPr="00516787">
              <w:rPr>
                <w:rFonts w:ascii="Arial Narrow" w:eastAsia="MS Mincho" w:hAnsi="Arial Narrow"/>
                <w:sz w:val="20"/>
                <w:szCs w:val="20"/>
              </w:rPr>
              <w:t xml:space="preserve">que verifique si subsisten las causas que originaron la suspensión. </w:t>
            </w:r>
            <w:r w:rsidRPr="00516787">
              <w:rPr>
                <w:rFonts w:ascii="Arial Narrow" w:eastAsia="MS Mincho" w:hAnsi="Arial Narrow"/>
                <w:b/>
                <w:sz w:val="20"/>
                <w:szCs w:val="20"/>
              </w:rPr>
              <w:t>Sí</w:t>
            </w:r>
            <w:r w:rsidRPr="00516787">
              <w:rPr>
                <w:rFonts w:ascii="Arial Narrow" w:eastAsia="MS Mincho" w:hAnsi="Arial Narrow"/>
                <w:sz w:val="20"/>
                <w:szCs w:val="20"/>
              </w:rPr>
              <w:t xml:space="preserve"> </w:t>
            </w:r>
            <w:r w:rsidRPr="00516787">
              <w:rPr>
                <w:rFonts w:ascii="Arial Narrow" w:eastAsia="MS Mincho" w:hAnsi="Arial Narrow"/>
                <w:b/>
                <w:sz w:val="20"/>
                <w:szCs w:val="20"/>
              </w:rPr>
              <w:t>el Tribunal</w:t>
            </w:r>
            <w:r w:rsidRPr="00516787">
              <w:rPr>
                <w:rFonts w:ascii="Arial Narrow" w:eastAsia="MS Mincho" w:hAnsi="Arial Narrow"/>
                <w:sz w:val="20"/>
                <w:szCs w:val="20"/>
              </w:rPr>
              <w:t xml:space="preserve"> resuelve que no subsisten, fijará un término no mayor de treinta días, para la reanudación de los trabajos. Si el patrón no los reanuda, los trabajadores tendrán derecho a la indemnización señalada en el artículo 50.</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Artículo 432.-</w:t>
            </w:r>
            <w:r w:rsidRPr="00516787">
              <w:rPr>
                <w:rFonts w:ascii="Arial Narrow" w:eastAsia="MS Mincho" w:hAnsi="Arial Narrow" w:cs="Arial"/>
                <w:sz w:val="20"/>
                <w:szCs w:val="20"/>
              </w:rPr>
              <w:t xml:space="preserve"> El patrón deberá anunciar con toda oportunidad la fecha de reanudación de los trabajos. Dará aviso al sindicato, y llamará por los medios que sean adecuados, a juicio de la Junta de Conciliación y Arbitraje,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el patrón no cumple las obligaciones consignadas en el párrafo anterior, los trabajadores podrán ejercitar las acciones a que se refiere el artículo 48.</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Lo establecido en el presente artículo no será aplicable en el caso a que se refiere la fracción VII del artículo 427. En este supuesto, los trabajadores estarán obligados a reanudar sus labores tan pronto concluya la contingencia.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432.-</w:t>
            </w:r>
            <w:r w:rsidRPr="00516787">
              <w:rPr>
                <w:rFonts w:ascii="Arial Narrow" w:eastAsia="MS Mincho" w:hAnsi="Arial Narrow" w:cs="Arial"/>
                <w:sz w:val="20"/>
                <w:szCs w:val="20"/>
              </w:rPr>
              <w:t xml:space="preserve"> El patrón deberá anunciar con toda oportunidad la fecha de reanudación de los trabajos. Dará aviso al sindicato, y llamará por los medios que sean adecuados, a juicio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435.- </w:t>
            </w:r>
            <w:r w:rsidRPr="00516787">
              <w:rPr>
                <w:rFonts w:ascii="Arial Narrow" w:eastAsia="MS Mincho" w:hAnsi="Arial Narrow" w:cs="Arial"/>
                <w:sz w:val="20"/>
                <w:szCs w:val="20"/>
              </w:rPr>
              <w:t>En los casos señalados en el artículo anterior, se observarán las normas siguientes:</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
              <w:spacing w:after="0" w:line="240" w:lineRule="auto"/>
              <w:ind w:left="856" w:hanging="567"/>
              <w:rPr>
                <w:rFonts w:ascii="Arial Narrow" w:hAnsi="Arial Narrow"/>
                <w:sz w:val="20"/>
                <w:szCs w:val="20"/>
              </w:rPr>
            </w:pPr>
            <w:r w:rsidRPr="00516787">
              <w:rPr>
                <w:rFonts w:ascii="Arial Narrow" w:hAnsi="Arial Narrow"/>
                <w:sz w:val="20"/>
                <w:szCs w:val="20"/>
              </w:rPr>
              <w:t xml:space="preserve">I. </w:t>
            </w:r>
            <w:r w:rsidRPr="00516787">
              <w:rPr>
                <w:rFonts w:ascii="Arial Narrow" w:hAnsi="Arial Narrow"/>
                <w:sz w:val="20"/>
                <w:szCs w:val="20"/>
              </w:rPr>
              <w:tab/>
              <w:t>Si se trata de las fracciones I y V, se dará aviso de la terminación a la Junta de Conciliación y Arbitraje, para que ésta, previo el procedimiento consignado en el artículo 892y siguientes, la apruebe o desapruebe;</w:t>
            </w:r>
          </w:p>
          <w:p w:rsidR="00D85493" w:rsidRPr="00516787" w:rsidRDefault="00D85493" w:rsidP="001E0EA1">
            <w:pPr>
              <w:pStyle w:val="Texto"/>
              <w:spacing w:after="0" w:line="240" w:lineRule="auto"/>
              <w:ind w:left="856" w:hanging="567"/>
              <w:rPr>
                <w:rFonts w:ascii="Arial Narrow" w:hAnsi="Arial Narrow"/>
                <w:sz w:val="20"/>
                <w:szCs w:val="20"/>
              </w:rPr>
            </w:pPr>
          </w:p>
          <w:p w:rsidR="00D85493" w:rsidRPr="00516787" w:rsidRDefault="00D85493" w:rsidP="001E0EA1">
            <w:pPr>
              <w:pStyle w:val="Texto"/>
              <w:spacing w:after="0" w:line="240" w:lineRule="auto"/>
              <w:ind w:left="856" w:hanging="567"/>
              <w:rPr>
                <w:rFonts w:ascii="Arial Narrow" w:hAnsi="Arial Narrow"/>
                <w:sz w:val="20"/>
                <w:szCs w:val="20"/>
              </w:rPr>
            </w:pPr>
          </w:p>
          <w:p w:rsidR="00D85493" w:rsidRPr="00516787" w:rsidRDefault="00D85493" w:rsidP="001E0EA1">
            <w:pPr>
              <w:pStyle w:val="Texto"/>
              <w:spacing w:after="0" w:line="240" w:lineRule="auto"/>
              <w:ind w:left="856" w:hanging="567"/>
              <w:rPr>
                <w:rFonts w:ascii="Arial Narrow" w:hAnsi="Arial Narrow"/>
                <w:sz w:val="20"/>
                <w:szCs w:val="20"/>
              </w:rPr>
            </w:pPr>
            <w:r w:rsidRPr="00516787">
              <w:rPr>
                <w:rFonts w:ascii="Arial Narrow" w:hAnsi="Arial Narrow"/>
                <w:sz w:val="20"/>
                <w:szCs w:val="20"/>
              </w:rPr>
              <w:t xml:space="preserve">II. </w:t>
            </w:r>
            <w:r w:rsidRPr="00516787">
              <w:rPr>
                <w:rFonts w:ascii="Arial Narrow" w:hAnsi="Arial Narrow"/>
                <w:sz w:val="20"/>
                <w:szCs w:val="20"/>
              </w:rPr>
              <w:tab/>
              <w:t>Si se trata de la fracción III, el patrón, previamente a la terminación, deberá obtener la autorización de la Junta de Conciliación y Arbitraje, de conformidad con las disposiciones contenidas en el artículo 892 y siguientes; y</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bCs/>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Si se trata de la fracción II, el patrón, previamente a la terminación, deberá obtener la autorización de la Junta de Conciliación y Arbitraje, de conformidad con las disposiciones para conflictos colectivos de naturaleza económica.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435.-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84" w:hanging="567"/>
              <w:jc w:val="both"/>
              <w:rPr>
                <w:rFonts w:ascii="Arial Narrow" w:hAnsi="Arial Narrow"/>
                <w:sz w:val="20"/>
                <w:szCs w:val="20"/>
              </w:rPr>
            </w:pPr>
            <w:r w:rsidRPr="00516787">
              <w:rPr>
                <w:rFonts w:ascii="Arial Narrow" w:hAnsi="Arial Narrow"/>
                <w:noProof/>
                <w:sz w:val="20"/>
                <w:szCs w:val="20"/>
              </w:rPr>
              <mc:AlternateContent>
                <mc:Choice Requires="wpi">
                  <w:drawing>
                    <wp:anchor distT="0" distB="0" distL="114300" distR="114300" simplePos="0" relativeHeight="251709440" behindDoc="0" locked="0" layoutInCell="1" allowOverlap="1" wp14:anchorId="4D84544C" wp14:editId="68A2C3C5">
                      <wp:simplePos x="0" y="0"/>
                      <wp:positionH relativeFrom="column">
                        <wp:posOffset>9180195</wp:posOffset>
                      </wp:positionH>
                      <wp:positionV relativeFrom="paragraph">
                        <wp:posOffset>267335</wp:posOffset>
                      </wp:positionV>
                      <wp:extent cx="251460" cy="290195"/>
                      <wp:effectExtent l="59055" t="62230" r="51435" b="38100"/>
                      <wp:wrapNone/>
                      <wp:docPr id="30"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noChangeAspect="1" noEditPoints="1" noChangeArrowheads="1" noChangeShapeType="1"/>
                              </w14:cNvContentPartPr>
                            </w14:nvContentPartPr>
                            <w14:xfrm>
                              <a:off x="0" y="0"/>
                              <a:ext cx="251460" cy="290195"/>
                            </w14:xfrm>
                          </w14:contentPart>
                        </a:graphicData>
                      </a:graphic>
                      <wp14:sizeRelH relativeFrom="page">
                        <wp14:pctWidth>0</wp14:pctWidth>
                      </wp14:sizeRelH>
                      <wp14:sizeRelV relativeFrom="page">
                        <wp14:pctHeight>0</wp14:pctHeight>
                      </wp14:sizeRelV>
                    </wp:anchor>
                  </w:drawing>
                </mc:Choice>
                <mc:Fallback>
                  <w:pict>
                    <v:shape w14:anchorId="272A316F" id="Ink 23" o:spid="_x0000_s1026" type="#_x0000_t75" style="position:absolute;margin-left:721.9pt;margin-top:20.3pt;width:21.65pt;height:2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">
                      <v:imagedata r:id="rId88"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10464" behindDoc="0" locked="0" layoutInCell="1" allowOverlap="1" wp14:anchorId="473D4671" wp14:editId="14C429C8">
                      <wp:simplePos x="0" y="0"/>
                      <wp:positionH relativeFrom="column">
                        <wp:posOffset>9017635</wp:posOffset>
                      </wp:positionH>
                      <wp:positionV relativeFrom="paragraph">
                        <wp:posOffset>232410</wp:posOffset>
                      </wp:positionV>
                      <wp:extent cx="238125" cy="178435"/>
                      <wp:effectExtent l="58420" t="65405" r="46355" b="51435"/>
                      <wp:wrapNone/>
                      <wp:docPr id="29"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noChangeAspect="1" noEditPoints="1" noChangeArrowheads="1" noChangeShapeType="1"/>
                              </w14:cNvContentPartPr>
                            </w14:nvContentPartPr>
                            <w14:xfrm>
                              <a:off x="0" y="0"/>
                              <a:ext cx="238125" cy="178435"/>
                            </w14:xfrm>
                          </w14:contentPart>
                        </a:graphicData>
                      </a:graphic>
                      <wp14:sizeRelH relativeFrom="page">
                        <wp14:pctWidth>0</wp14:pctWidth>
                      </wp14:sizeRelH>
                      <wp14:sizeRelV relativeFrom="page">
                        <wp14:pctHeight>0</wp14:pctHeight>
                      </wp14:sizeRelV>
                    </wp:anchor>
                  </w:drawing>
                </mc:Choice>
                <mc:Fallback>
                  <w:pict>
                    <v:shape w14:anchorId="39AFEE8F" id="Ink 22" o:spid="_x0000_s1026" type="#_x0000_t75" style="position:absolute;margin-left:709.15pt;margin-top:17.5pt;width:20.3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">
                      <v:imagedata r:id="rId90" o:title=""/>
                      <o:lock v:ext="edit" rotation="t" verticies="t" shapetype="t"/>
                    </v:shape>
                  </w:pict>
                </mc:Fallback>
              </mc:AlternateContent>
            </w:r>
            <w:r w:rsidRPr="00516787">
              <w:rPr>
                <w:rFonts w:ascii="Arial Narrow" w:hAnsi="Arial Narrow"/>
                <w:b/>
                <w:sz w:val="20"/>
                <w:szCs w:val="20"/>
              </w:rPr>
              <w:t xml:space="preserve">I. </w:t>
            </w:r>
            <w:r w:rsidRPr="00516787">
              <w:rPr>
                <w:rFonts w:ascii="Arial Narrow" w:hAnsi="Arial Narrow"/>
                <w:b/>
                <w:sz w:val="20"/>
                <w:szCs w:val="20"/>
              </w:rPr>
              <w:tab/>
            </w:r>
            <w:r w:rsidRPr="00516787">
              <w:rPr>
                <w:rFonts w:ascii="Arial Narrow" w:hAnsi="Arial Narrow"/>
                <w:sz w:val="20"/>
                <w:szCs w:val="20"/>
              </w:rPr>
              <w:t xml:space="preserve">Si se trata de las fracciones I y V, se dará aviso de la terminación al </w:t>
            </w:r>
            <w:r w:rsidRPr="00516787">
              <w:rPr>
                <w:rFonts w:ascii="Arial Narrow" w:hAnsi="Arial Narrow"/>
                <w:b/>
                <w:sz w:val="20"/>
                <w:szCs w:val="20"/>
              </w:rPr>
              <w:t>Tribunal,</w:t>
            </w:r>
            <w:r>
              <w:rPr>
                <w:rFonts w:ascii="Arial Narrow" w:hAnsi="Arial Narrow"/>
                <w:sz w:val="20"/>
                <w:szCs w:val="20"/>
              </w:rPr>
              <w:t xml:space="preserve"> para que</w:t>
            </w:r>
            <w:r w:rsidRPr="00AA44DD">
              <w:rPr>
                <w:rFonts w:ascii="Arial Narrow" w:hAnsi="Arial Narrow"/>
                <w:b/>
                <w:sz w:val="20"/>
                <w:szCs w:val="20"/>
              </w:rPr>
              <w:t xml:space="preserve"> éste</w:t>
            </w:r>
            <w:r w:rsidRPr="00516787">
              <w:rPr>
                <w:rFonts w:ascii="Arial Narrow" w:hAnsi="Arial Narrow"/>
                <w:sz w:val="20"/>
                <w:szCs w:val="20"/>
              </w:rPr>
              <w:t xml:space="preserve">, previo al </w:t>
            </w:r>
            <w:r w:rsidRPr="00516787">
              <w:rPr>
                <w:rFonts w:ascii="Arial Narrow" w:hAnsi="Arial Narrow"/>
                <w:b/>
                <w:sz w:val="20"/>
                <w:szCs w:val="20"/>
              </w:rPr>
              <w:t>procedimiento especial colectivo establecido en el artículo 897 y subsecuentes de esta Ley</w:t>
            </w:r>
            <w:r w:rsidRPr="00516787">
              <w:rPr>
                <w:rFonts w:ascii="Arial Narrow" w:hAnsi="Arial Narrow"/>
                <w:sz w:val="20"/>
                <w:szCs w:val="20"/>
              </w:rPr>
              <w:t>, la apruebe o desapruebe;</w:t>
            </w:r>
          </w:p>
          <w:p w:rsidR="00D85493" w:rsidRPr="00516787" w:rsidRDefault="00D85493" w:rsidP="001E0EA1">
            <w:pPr>
              <w:pStyle w:val="Texto"/>
              <w:tabs>
                <w:tab w:val="left" w:pos="363"/>
                <w:tab w:val="left" w:pos="6393"/>
              </w:tabs>
              <w:spacing w:after="0" w:line="240" w:lineRule="auto"/>
              <w:ind w:left="884" w:hanging="567"/>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left="856" w:hanging="567"/>
              <w:rPr>
                <w:rFonts w:ascii="Arial Narrow" w:hAnsi="Arial Narrow"/>
                <w:sz w:val="20"/>
                <w:szCs w:val="20"/>
              </w:rPr>
            </w:pPr>
            <w:r w:rsidRPr="00516787">
              <w:rPr>
                <w:rFonts w:ascii="Arial Narrow" w:hAnsi="Arial Narrow"/>
                <w:b/>
                <w:sz w:val="20"/>
                <w:szCs w:val="20"/>
              </w:rPr>
              <w:t>II.</w:t>
            </w:r>
            <w:r w:rsidRPr="00516787">
              <w:rPr>
                <w:rFonts w:ascii="Arial Narrow" w:hAnsi="Arial Narrow"/>
                <w:b/>
                <w:sz w:val="20"/>
                <w:szCs w:val="20"/>
              </w:rPr>
              <w:tab/>
            </w:r>
            <w:r w:rsidRPr="00516787">
              <w:rPr>
                <w:rFonts w:ascii="Arial Narrow" w:hAnsi="Arial Narrow"/>
                <w:sz w:val="20"/>
                <w:szCs w:val="20"/>
              </w:rPr>
              <w:t xml:space="preserve">Si se trata de la fracción III, el patrón, previamente a la terminación, deberá obtener la autorización del </w:t>
            </w:r>
            <w:r w:rsidRPr="00516787">
              <w:rPr>
                <w:rFonts w:ascii="Arial Narrow" w:hAnsi="Arial Narrow"/>
                <w:b/>
                <w:sz w:val="20"/>
                <w:szCs w:val="20"/>
              </w:rPr>
              <w:t>Tribunal,</w:t>
            </w:r>
            <w:r w:rsidRPr="00516787">
              <w:rPr>
                <w:rFonts w:ascii="Arial Narrow" w:hAnsi="Arial Narrow"/>
                <w:sz w:val="20"/>
                <w:szCs w:val="20"/>
              </w:rPr>
              <w:t xml:space="preserve"> de conformidad con las disposiciones contenidas en el </w:t>
            </w:r>
            <w:r w:rsidRPr="00516787">
              <w:rPr>
                <w:rFonts w:ascii="Arial Narrow" w:hAnsi="Arial Narrow"/>
                <w:b/>
                <w:sz w:val="20"/>
                <w:szCs w:val="20"/>
              </w:rPr>
              <w:t>procedimiento especial colectivo establecido en el artículo 897 y subsecuentes de esta Ley</w:t>
            </w:r>
            <w:r w:rsidRPr="00516787">
              <w:rPr>
                <w:rFonts w:ascii="Arial Narrow" w:hAnsi="Arial Narrow"/>
                <w:sz w:val="20"/>
                <w:szCs w:val="20"/>
              </w:rPr>
              <w:t>;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11488" behindDoc="0" locked="0" layoutInCell="1" allowOverlap="1" wp14:anchorId="44839122" wp14:editId="06639707">
                      <wp:simplePos x="0" y="0"/>
                      <wp:positionH relativeFrom="column">
                        <wp:posOffset>9277985</wp:posOffset>
                      </wp:positionH>
                      <wp:positionV relativeFrom="paragraph">
                        <wp:posOffset>169545</wp:posOffset>
                      </wp:positionV>
                      <wp:extent cx="188595" cy="233045"/>
                      <wp:effectExtent l="71120" t="73025" r="73660" b="65405"/>
                      <wp:wrapNone/>
                      <wp:docPr id="28"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188595" cy="233045"/>
                            </w14:xfrm>
                          </w14:contentPart>
                        </a:graphicData>
                      </a:graphic>
                      <wp14:sizeRelH relativeFrom="page">
                        <wp14:pctWidth>0</wp14:pctWidth>
                      </wp14:sizeRelH>
                      <wp14:sizeRelV relativeFrom="page">
                        <wp14:pctHeight>0</wp14:pctHeight>
                      </wp14:sizeRelV>
                    </wp:anchor>
                  </w:drawing>
                </mc:Choice>
                <mc:Fallback>
                  <w:pict>
                    <v:shape w14:anchorId="62F22290" id="Ink 21" o:spid="_x0000_s1026" type="#_x0000_t75" style="position:absolute;margin-left:728.55pt;margin-top:11.85pt;width:19.2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">
                      <v:imagedata r:id="rId92" o:title=""/>
                      <o:lock v:ext="edit" rotation="t" verticies="t" shapetype="t"/>
                    </v:shape>
                  </w:pict>
                </mc:Fallback>
              </mc:AlternateContent>
            </w:r>
          </w:p>
          <w:p w:rsidR="00D85493" w:rsidRPr="00516787" w:rsidRDefault="00D85493" w:rsidP="001E0EA1">
            <w:pPr>
              <w:pStyle w:val="Textosinformato"/>
              <w:spacing w:before="0" w:beforeAutospacing="0" w:after="0" w:afterAutospacing="0"/>
              <w:ind w:left="883" w:hanging="567"/>
              <w:rPr>
                <w:rFonts w:ascii="Arial Narrow" w:hAnsi="Arial Narrow"/>
                <w:noProof/>
                <w:sz w:val="20"/>
                <w:szCs w:val="20"/>
              </w:rPr>
            </w:pPr>
            <w:r w:rsidRPr="00516787">
              <w:rPr>
                <w:rFonts w:ascii="Arial Narrow" w:hAnsi="Arial Narrow"/>
                <w:noProof/>
                <w:sz w:val="20"/>
                <w:szCs w:val="20"/>
              </w:rPr>
              <mc:AlternateContent>
                <mc:Choice Requires="wpi">
                  <w:drawing>
                    <wp:anchor distT="0" distB="0" distL="114300" distR="114300" simplePos="0" relativeHeight="251712512" behindDoc="0" locked="0" layoutInCell="1" allowOverlap="1" wp14:anchorId="35A59A92" wp14:editId="2D27A144">
                      <wp:simplePos x="0" y="0"/>
                      <wp:positionH relativeFrom="column">
                        <wp:posOffset>9145270</wp:posOffset>
                      </wp:positionH>
                      <wp:positionV relativeFrom="paragraph">
                        <wp:posOffset>177800</wp:posOffset>
                      </wp:positionV>
                      <wp:extent cx="123190" cy="300355"/>
                      <wp:effectExtent l="71755" t="83820" r="62230" b="63500"/>
                      <wp:wrapNone/>
                      <wp:docPr id="27"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123190" cy="300355"/>
                            </w14:xfrm>
                          </w14:contentPart>
                        </a:graphicData>
                      </a:graphic>
                      <wp14:sizeRelH relativeFrom="page">
                        <wp14:pctWidth>0</wp14:pctWidth>
                      </wp14:sizeRelH>
                      <wp14:sizeRelV relativeFrom="page">
                        <wp14:pctHeight>0</wp14:pctHeight>
                      </wp14:sizeRelV>
                    </wp:anchor>
                  </w:drawing>
                </mc:Choice>
                <mc:Fallback>
                  <w:pict>
                    <v:shape w14:anchorId="4300B948" id="Ink 20" o:spid="_x0000_s1026" type="#_x0000_t75" style="position:absolute;margin-left:718.7pt;margin-top:11.65pt;width:13.3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">
                      <v:imagedata r:id="rId94" o:title=""/>
                      <o:lock v:ext="edit" rotation="t" verticies="t" shapetype="t"/>
                    </v:shape>
                  </w:pict>
                </mc:Fallback>
              </mc:AlternateContent>
            </w: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Si se trata de la fracción II, el patrón, previamente a la terminación, deberá obtener la autorización del </w:t>
            </w:r>
            <w:r w:rsidRPr="00516787">
              <w:rPr>
                <w:rFonts w:ascii="Arial Narrow" w:eastAsia="MS Mincho" w:hAnsi="Arial Narrow" w:cs="Arial"/>
                <w:b/>
                <w:sz w:val="20"/>
                <w:szCs w:val="20"/>
              </w:rPr>
              <w:t xml:space="preserve">Tribunal </w:t>
            </w:r>
            <w:r w:rsidRPr="00516787">
              <w:rPr>
                <w:rFonts w:ascii="Arial Narrow" w:eastAsia="MS Mincho" w:hAnsi="Arial Narrow" w:cs="Arial"/>
                <w:sz w:val="20"/>
                <w:szCs w:val="20"/>
              </w:rPr>
              <w:t>, de conformidad con las disposiciones para conflictos colectivos de naturaleza económica.</w:t>
            </w:r>
          </w:p>
        </w:tc>
      </w:tr>
      <w:tr w:rsidR="00D85493" w:rsidRPr="00516787" w:rsidTr="00D85493">
        <w:trPr>
          <w:jc w:val="center"/>
        </w:trPr>
        <w:tc>
          <w:tcPr>
            <w:tcW w:w="4679" w:type="dxa"/>
          </w:tcPr>
          <w:p w:rsidR="00D85493" w:rsidRPr="000B6E2C"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Artículo 439.-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w:t>
            </w:r>
            <w:r>
              <w:rPr>
                <w:rFonts w:ascii="Arial Narrow" w:hAnsi="Arial Narrow"/>
                <w:sz w:val="20"/>
                <w:szCs w:val="20"/>
              </w:rPr>
              <w:t>que se refiere el artículo 162.</w:t>
            </w:r>
          </w:p>
        </w:tc>
        <w:tc>
          <w:tcPr>
            <w:tcW w:w="4819" w:type="dxa"/>
          </w:tcPr>
          <w:p w:rsidR="00D85493" w:rsidRPr="00516787" w:rsidRDefault="00D85493" w:rsidP="001E0EA1">
            <w:pPr>
              <w:pStyle w:val="Texto"/>
              <w:tabs>
                <w:tab w:val="left" w:pos="363"/>
                <w:tab w:val="left" w:pos="6393"/>
                <w:tab w:val="right" w:leader="dot" w:pos="8828"/>
              </w:tabs>
              <w:spacing w:after="0" w:line="240" w:lineRule="auto"/>
              <w:ind w:firstLine="0"/>
              <w:rPr>
                <w:rFonts w:ascii="Arial Narrow" w:hAnsi="Arial Narrow"/>
                <w:sz w:val="20"/>
                <w:szCs w:val="20"/>
              </w:rPr>
            </w:pPr>
            <w:r w:rsidRPr="00516787">
              <w:rPr>
                <w:rFonts w:ascii="Arial Narrow" w:hAnsi="Arial Narrow"/>
                <w:b/>
                <w:sz w:val="20"/>
                <w:szCs w:val="20"/>
              </w:rPr>
              <w:t>Artículo 439.-</w:t>
            </w:r>
            <w:r w:rsidRPr="00516787">
              <w:rPr>
                <w:rFonts w:ascii="Arial Narrow" w:hAnsi="Arial Narrow"/>
                <w:sz w:val="20"/>
                <w:szCs w:val="20"/>
              </w:rPr>
              <w:t xml:space="preserve"> Cuando se trate de la implantación de maquinaria o de procedimientos de trabajo nuevos, que traiga como consecuencia la reducción de personal, a falta de convenio, el patrón deberá obtener la autorización del </w:t>
            </w:r>
            <w:r w:rsidRPr="00516787">
              <w:rPr>
                <w:rFonts w:ascii="Arial Narrow" w:hAnsi="Arial Narrow"/>
                <w:b/>
                <w:sz w:val="20"/>
                <w:szCs w:val="20"/>
              </w:rPr>
              <w:t>Tribunal,</w:t>
            </w:r>
            <w:r w:rsidRPr="00516787">
              <w:rPr>
                <w:rFonts w:ascii="Arial Narrow" w:hAnsi="Arial Narrow"/>
                <w:sz w:val="20"/>
                <w:szCs w:val="20"/>
              </w:rPr>
              <w:t xml:space="preserve"> de conformidad con lo dispuesto en el</w:t>
            </w:r>
            <w:r w:rsidRPr="00516787">
              <w:rPr>
                <w:rFonts w:ascii="Arial Narrow" w:hAnsi="Arial Narrow"/>
                <w:b/>
                <w:sz w:val="20"/>
                <w:szCs w:val="20"/>
              </w:rPr>
              <w:t xml:space="preserve"> procedimiento especial colectivo establecido en el artículo 897 y subsecuentes de esta Ley</w:t>
            </w:r>
            <w:r w:rsidRPr="00516787">
              <w:rPr>
                <w:rFonts w:ascii="Arial Narrow" w:hAnsi="Arial Narrow"/>
                <w:sz w:val="20"/>
                <w:szCs w:val="20"/>
              </w:rPr>
              <w:t>.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448.- </w:t>
            </w:r>
            <w:r w:rsidRPr="00516787">
              <w:rPr>
                <w:rFonts w:ascii="Arial Narrow" w:eastAsia="MS Mincho" w:hAnsi="Arial Narrow" w:cs="Arial"/>
                <w:sz w:val="20"/>
                <w:szCs w:val="20"/>
              </w:rPr>
              <w:t>El ejercicio del derecho de huelga suspende la tramitación de los conflictos colectivos de naturaleza económica pendientes ante la Junta de Conciliación y Arbitraje, y la de las solicitudes que se presenten, salvo que los trabajadores sometan el conflicto a la decisión de la Junta.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No es aplicable lo dispuesto en el párrafo anterior cuando la huelga tenga por objeto el señalado en el artículo 450, fracción VI.</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448.- </w:t>
            </w:r>
            <w:r w:rsidRPr="00516787">
              <w:rPr>
                <w:rFonts w:ascii="Arial Narrow" w:eastAsia="MS Mincho" w:hAnsi="Arial Narrow" w:cs="Arial"/>
                <w:sz w:val="20"/>
                <w:szCs w:val="20"/>
              </w:rPr>
              <w:t xml:space="preserve">El ejercicio del derecho de huelga suspende la tramitación de los conflictos colectivos de naturaleza económica pendientes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y la de las solicitudes que se presenten, salvo que los trabajadores sometan el conflicto a la decisión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eastAsia="MS Mincho"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449.- </w:t>
            </w:r>
            <w:r w:rsidRPr="00516787">
              <w:rPr>
                <w:rFonts w:ascii="Arial Narrow" w:eastAsia="MS Mincho" w:hAnsi="Arial Narrow" w:cs="Arial"/>
                <w:sz w:val="20"/>
                <w:szCs w:val="20"/>
              </w:rPr>
              <w:t>La Junta de Conciliación y Arbitraje y las autoridades civiles correspondientes deberán hacer respetar el derecho de huelga, dando a los trabajadores las garantías necesarias y prestándoles el auxilio que soliciten para suspender el trabajo.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449.-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y las autoridades civiles correspondientes deberán hacer respetar el derecho de huelga, dando a los trabajadores las garantías necesarias y prestándoles el auxilio que soliciten para suspender el trabajo.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451.- </w:t>
            </w:r>
            <w:r w:rsidRPr="00516787">
              <w:rPr>
                <w:rFonts w:ascii="Arial Narrow" w:eastAsia="MS Mincho" w:hAnsi="Arial Narrow" w:cs="Arial"/>
                <w:sz w:val="20"/>
                <w:szCs w:val="20"/>
              </w:rPr>
              <w:t>Para suspender los trabajos se requiere: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460, y en ningún caso como cuestión previa a la suspensión de los trabajos;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Que se cumplan previamente los requisitos señalados en el artículo siguiente:</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13536" behindDoc="0" locked="0" layoutInCell="1" allowOverlap="1" wp14:anchorId="64627974" wp14:editId="30DA497C">
                      <wp:simplePos x="0" y="0"/>
                      <wp:positionH relativeFrom="column">
                        <wp:posOffset>9002395</wp:posOffset>
                      </wp:positionH>
                      <wp:positionV relativeFrom="paragraph">
                        <wp:posOffset>147320</wp:posOffset>
                      </wp:positionV>
                      <wp:extent cx="148590" cy="262890"/>
                      <wp:effectExtent l="52705" t="59055" r="55880" b="49530"/>
                      <wp:wrapNone/>
                      <wp:docPr id="26"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148590" cy="262890"/>
                            </w14:xfrm>
                          </w14:contentPart>
                        </a:graphicData>
                      </a:graphic>
                      <wp14:sizeRelH relativeFrom="page">
                        <wp14:pctWidth>0</wp14:pctWidth>
                      </wp14:sizeRelH>
                      <wp14:sizeRelV relativeFrom="page">
                        <wp14:pctHeight>0</wp14:pctHeight>
                      </wp14:sizeRelV>
                    </wp:anchor>
                  </w:drawing>
                </mc:Choice>
                <mc:Fallback>
                  <w:pict>
                    <v:shape w14:anchorId="2D593580" id="Ink 19" o:spid="_x0000_s1026" type="#_x0000_t75" style="position:absolute;margin-left:708.2pt;margin-top:10.8pt;width:13.1pt;height:2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">
                      <v:imagedata r:id="rId96" o:title=""/>
                      <o:lock v:ext="edit" rotation="t" verticies="t" shapetype="t"/>
                    </v:shape>
                  </w:pict>
                </mc:Fallback>
              </mc:AlternateContent>
            </w:r>
            <w:r w:rsidRPr="00516787">
              <w:rPr>
                <w:rFonts w:ascii="Arial Narrow" w:eastAsia="MS Mincho" w:hAnsi="Arial Narrow" w:cs="Arial"/>
                <w:b/>
                <w:bCs/>
                <w:sz w:val="20"/>
                <w:szCs w:val="20"/>
              </w:rPr>
              <w:t>Artículo 451</w:t>
            </w:r>
            <w:r w:rsidRPr="00516787">
              <w:rPr>
                <w:rFonts w:ascii="Arial Narrow" w:hAnsi="Arial Narrow"/>
                <w:b/>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1"/>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14560" behindDoc="0" locked="0" layoutInCell="1" allowOverlap="1" wp14:anchorId="4141D491" wp14:editId="15849333">
                      <wp:simplePos x="0" y="0"/>
                      <wp:positionH relativeFrom="column">
                        <wp:posOffset>9378950</wp:posOffset>
                      </wp:positionH>
                      <wp:positionV relativeFrom="paragraph">
                        <wp:posOffset>276225</wp:posOffset>
                      </wp:positionV>
                      <wp:extent cx="82550" cy="172085"/>
                      <wp:effectExtent l="48260" t="50800" r="50165" b="43815"/>
                      <wp:wrapNone/>
                      <wp:docPr id="25"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noChangeAspect="1" noEditPoints="1" noChangeArrowheads="1" noChangeShapeType="1"/>
                              </w14:cNvContentPartPr>
                            </w14:nvContentPartPr>
                            <w14:xfrm>
                              <a:off x="0" y="0"/>
                              <a:ext cx="82550" cy="172085"/>
                            </w14:xfrm>
                          </w14:contentPart>
                        </a:graphicData>
                      </a:graphic>
                      <wp14:sizeRelH relativeFrom="page">
                        <wp14:pctWidth>0</wp14:pctWidth>
                      </wp14:sizeRelH>
                      <wp14:sizeRelV relativeFrom="page">
                        <wp14:pctHeight>0</wp14:pctHeight>
                      </wp14:sizeRelV>
                    </wp:anchor>
                  </w:drawing>
                </mc:Choice>
                <mc:Fallback>
                  <w:pict>
                    <v:shape w14:anchorId="14771375" id="Ink 18" o:spid="_x0000_s1026" type="#_x0000_t75" style="position:absolute;margin-left:737.75pt;margin-top:21pt;width:8.0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">
                      <v:imagedata r:id="rId98"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15584" behindDoc="0" locked="0" layoutInCell="1" allowOverlap="1" wp14:anchorId="1A0FBACF" wp14:editId="687E6246">
                      <wp:simplePos x="0" y="0"/>
                      <wp:positionH relativeFrom="column">
                        <wp:posOffset>9268460</wp:posOffset>
                      </wp:positionH>
                      <wp:positionV relativeFrom="paragraph">
                        <wp:posOffset>335280</wp:posOffset>
                      </wp:positionV>
                      <wp:extent cx="60325" cy="127635"/>
                      <wp:effectExtent l="61595" t="52705" r="40005" b="38735"/>
                      <wp:wrapNone/>
                      <wp:docPr id="24"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noChangeAspect="1" noEditPoints="1" noChangeArrowheads="1" noChangeShapeType="1"/>
                              </w14:cNvContentPartPr>
                            </w14:nvContentPartPr>
                            <w14:xfrm>
                              <a:off x="0" y="0"/>
                              <a:ext cx="60325" cy="127635"/>
                            </w14:xfrm>
                          </w14:contentPart>
                        </a:graphicData>
                      </a:graphic>
                      <wp14:sizeRelH relativeFrom="page">
                        <wp14:pctWidth>0</wp14:pctWidth>
                      </wp14:sizeRelH>
                      <wp14:sizeRelV relativeFrom="page">
                        <wp14:pctHeight>0</wp14:pctHeight>
                      </wp14:sizeRelV>
                    </wp:anchor>
                  </w:drawing>
                </mc:Choice>
                <mc:Fallback>
                  <w:pict>
                    <v:shape w14:anchorId="4094D678" id="Ink 17" o:spid="_x0000_s1026" type="#_x0000_t75" style="position:absolute;margin-left:729pt;margin-top:25.7pt;width:6.25pt;height:1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">
                      <v:imagedata r:id="rId100"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16608" behindDoc="0" locked="0" layoutInCell="1" allowOverlap="1" wp14:anchorId="538D17C8" wp14:editId="66D63343">
                      <wp:simplePos x="0" y="0"/>
                      <wp:positionH relativeFrom="column">
                        <wp:posOffset>9311640</wp:posOffset>
                      </wp:positionH>
                      <wp:positionV relativeFrom="paragraph">
                        <wp:posOffset>283845</wp:posOffset>
                      </wp:positionV>
                      <wp:extent cx="97790" cy="238125"/>
                      <wp:effectExtent l="47625" t="58420" r="54610" b="46355"/>
                      <wp:wrapNone/>
                      <wp:docPr id="23"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noChangeAspect="1" noEditPoints="1" noChangeArrowheads="1" noChangeShapeType="1"/>
                              </w14:cNvContentPartPr>
                            </w14:nvContentPartPr>
                            <w14:xfrm>
                              <a:off x="0" y="0"/>
                              <a:ext cx="97790" cy="238125"/>
                            </w14:xfrm>
                          </w14:contentPart>
                        </a:graphicData>
                      </a:graphic>
                      <wp14:sizeRelH relativeFrom="page">
                        <wp14:pctWidth>0</wp14:pctWidth>
                      </wp14:sizeRelH>
                      <wp14:sizeRelV relativeFrom="page">
                        <wp14:pctHeight>0</wp14:pctHeight>
                      </wp14:sizeRelV>
                    </wp:anchor>
                  </w:drawing>
                </mc:Choice>
                <mc:Fallback>
                  <w:pict>
                    <v:shape w14:anchorId="60605056" id="Ink 16" o:spid="_x0000_s1026" type="#_x0000_t75" style="position:absolute;margin-left:732.55pt;margin-top:21.55pt;width:9.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">
                      <v:imagedata r:id="rId102" o:title=""/>
                      <o:lock v:ext="edit" rotation="t" verticies="t" shapetype="t"/>
                    </v:shape>
                  </w:pict>
                </mc:Fallback>
              </mc:AlternateContent>
            </w:r>
            <w:r w:rsidRPr="00516787">
              <w:rPr>
                <w:rFonts w:ascii="Arial Narrow" w:eastAsia="MS Mincho" w:hAnsi="Arial Narrow" w:cs="Arial"/>
                <w:b/>
                <w:sz w:val="20"/>
                <w:szCs w:val="20"/>
              </w:rPr>
              <w:t>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1"/>
                <w:tab w:val="left" w:pos="6393"/>
                <w:tab w:val="right" w:leader="dot" w:pos="8828"/>
              </w:tabs>
              <w:spacing w:before="0" w:beforeAutospacing="0" w:after="0" w:afterAutospacing="0"/>
              <w:ind w:left="600" w:hanging="311"/>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1"/>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17632" behindDoc="0" locked="0" layoutInCell="1" allowOverlap="1" wp14:anchorId="427988DA" wp14:editId="4B83E22B">
                      <wp:simplePos x="0" y="0"/>
                      <wp:positionH relativeFrom="column">
                        <wp:posOffset>9187180</wp:posOffset>
                      </wp:positionH>
                      <wp:positionV relativeFrom="paragraph">
                        <wp:posOffset>248285</wp:posOffset>
                      </wp:positionV>
                      <wp:extent cx="149860" cy="304800"/>
                      <wp:effectExtent l="66040" t="54610" r="41275" b="50165"/>
                      <wp:wrapNone/>
                      <wp:docPr id="22"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noRot="1" noChangeAspect="1" noEditPoints="1" noChangeArrowheads="1" noChangeShapeType="1"/>
                              </w14:cNvContentPartPr>
                            </w14:nvContentPartPr>
                            <w14:xfrm>
                              <a:off x="0" y="0"/>
                              <a:ext cx="149860" cy="304800"/>
                            </w14:xfrm>
                          </w14:contentPart>
                        </a:graphicData>
                      </a:graphic>
                      <wp14:sizeRelH relativeFrom="page">
                        <wp14:pctWidth>0</wp14:pctWidth>
                      </wp14:sizeRelH>
                      <wp14:sizeRelV relativeFrom="page">
                        <wp14:pctHeight>0</wp14:pctHeight>
                      </wp14:sizeRelV>
                    </wp:anchor>
                  </w:drawing>
                </mc:Choice>
                <mc:Fallback>
                  <w:pict>
                    <v:shape w14:anchorId="0D7DC680" id="Ink 15" o:spid="_x0000_s1026" type="#_x0000_t75" style="position:absolute;margin-left:722.6pt;margin-top:18.9pt;width:13.25pt;height:2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">
                      <v:imagedata r:id="rId104"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18656" behindDoc="0" locked="0" layoutInCell="1" allowOverlap="1" wp14:anchorId="1D8876B2" wp14:editId="173E53CC">
                      <wp:simplePos x="0" y="0"/>
                      <wp:positionH relativeFrom="column">
                        <wp:posOffset>9010015</wp:posOffset>
                      </wp:positionH>
                      <wp:positionV relativeFrom="paragraph">
                        <wp:posOffset>242570</wp:posOffset>
                      </wp:positionV>
                      <wp:extent cx="223520" cy="304165"/>
                      <wp:effectExtent l="50800" t="51435" r="40005" b="53975"/>
                      <wp:wrapNone/>
                      <wp:docPr id="21"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223520" cy="304165"/>
                            </w14:xfrm>
                          </w14:contentPart>
                        </a:graphicData>
                      </a:graphic>
                      <wp14:sizeRelH relativeFrom="page">
                        <wp14:pctWidth>0</wp14:pctWidth>
                      </wp14:sizeRelH>
                      <wp14:sizeRelV relativeFrom="page">
                        <wp14:pctHeight>0</wp14:pctHeight>
                      </wp14:sizeRelV>
                    </wp:anchor>
                  </w:drawing>
                </mc:Choice>
                <mc:Fallback>
                  <w:pict>
                    <v:shape w14:anchorId="6C7CE013" id="Ink 14" o:spid="_x0000_s1026" type="#_x0000_t75" style="position:absolute;margin-left:708.7pt;margin-top:18.35pt;width:19.0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">
                      <v:imagedata r:id="rId106"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19680" behindDoc="0" locked="0" layoutInCell="1" allowOverlap="1" wp14:anchorId="4D217760" wp14:editId="17ED758B">
                      <wp:simplePos x="0" y="0"/>
                      <wp:positionH relativeFrom="column">
                        <wp:posOffset>9002395</wp:posOffset>
                      </wp:positionH>
                      <wp:positionV relativeFrom="paragraph">
                        <wp:posOffset>404495</wp:posOffset>
                      </wp:positionV>
                      <wp:extent cx="74930" cy="156845"/>
                      <wp:effectExtent l="62230" t="60960" r="43815" b="39370"/>
                      <wp:wrapNone/>
                      <wp:docPr id="20"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noChangeAspect="1" noEditPoints="1" noChangeArrowheads="1" noChangeShapeType="1"/>
                              </w14:cNvContentPartPr>
                            </w14:nvContentPartPr>
                            <w14:xfrm>
                              <a:off x="0" y="0"/>
                              <a:ext cx="74930" cy="156845"/>
                            </w14:xfrm>
                          </w14:contentPart>
                        </a:graphicData>
                      </a:graphic>
                      <wp14:sizeRelH relativeFrom="page">
                        <wp14:pctWidth>0</wp14:pctWidth>
                      </wp14:sizeRelH>
                      <wp14:sizeRelV relativeFrom="page">
                        <wp14:pctHeight>0</wp14:pctHeight>
                      </wp14:sizeRelV>
                    </wp:anchor>
                  </w:drawing>
                </mc:Choice>
                <mc:Fallback>
                  <w:pict>
                    <v:shape w14:anchorId="21848C4E" id="Ink 13" o:spid="_x0000_s1026" type="#_x0000_t75" style="position:absolute;margin-left:708.05pt;margin-top:31.1pt;width:7.35pt;height:1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">
                      <v:imagedata r:id="rId108" o:title=""/>
                      <o:lock v:ext="edit" rotation="t" verticies="t" shapetype="t"/>
                    </v:shape>
                  </w:pict>
                </mc:Fallback>
              </mc:AlternateContent>
            </w:r>
            <w:r w:rsidRPr="00516787">
              <w:rPr>
                <w:rFonts w:ascii="Arial Narrow" w:eastAsia="MS Mincho" w:hAnsi="Arial Narrow" w:cs="Arial"/>
                <w:b/>
                <w:sz w:val="20"/>
                <w:szCs w:val="20"/>
              </w:rPr>
              <w:t>II.</w:t>
            </w:r>
            <w:r w:rsidRPr="00516787">
              <w:rPr>
                <w:rFonts w:ascii="Arial Narrow" w:eastAsia="MS Mincho" w:hAnsi="Arial Narrow" w:cs="Arial"/>
                <w:sz w:val="20"/>
                <w:szCs w:val="20"/>
              </w:rPr>
              <w:tab/>
              <w:t xml:space="preserve">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w:t>
            </w:r>
            <w:r w:rsidRPr="00516787">
              <w:rPr>
                <w:rFonts w:ascii="Arial Narrow" w:eastAsia="MS Mincho" w:hAnsi="Arial Narrow" w:cs="Arial"/>
                <w:b/>
                <w:sz w:val="20"/>
                <w:szCs w:val="20"/>
              </w:rPr>
              <w:t>930</w:t>
            </w:r>
            <w:r w:rsidRPr="00516787">
              <w:rPr>
                <w:rFonts w:ascii="Arial Narrow" w:eastAsia="MS Mincho" w:hAnsi="Arial Narrow" w:cs="Arial"/>
                <w:sz w:val="20"/>
                <w:szCs w:val="20"/>
              </w:rPr>
              <w:t>, y en ningún caso como cuestión previa a la suspensión de los trabajos;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sz w:val="20"/>
                <w:szCs w:val="20"/>
              </w:rPr>
              <w:t xml:space="preserve">Que se cumplan previamente los requisitos señalados en el artículo </w:t>
            </w:r>
            <w:r w:rsidRPr="00516787">
              <w:rPr>
                <w:rFonts w:ascii="Arial Narrow" w:eastAsia="MS Mincho" w:hAnsi="Arial Narrow" w:cs="Arial"/>
                <w:b/>
                <w:sz w:val="20"/>
                <w:szCs w:val="20"/>
              </w:rPr>
              <w:t>920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459.- </w:t>
            </w:r>
            <w:r w:rsidRPr="00516787">
              <w:rPr>
                <w:rFonts w:ascii="Arial Narrow" w:eastAsia="MS Mincho" w:hAnsi="Arial Narrow" w:cs="Arial"/>
                <w:sz w:val="20"/>
                <w:szCs w:val="20"/>
              </w:rPr>
              <w:t>La huelga es legalmente inexistente si:</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La suspensión del trabajo se realiza por un número de trabajadores menor al fijado en el artículo 451, fracción II;</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No ha tenido por objeto alguno de los establecidos en el artículo 450;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No se cumplieron los requisitos señalados en el artículo 452.</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No podrá declararse la inexistencia de una huelga por causas distintas a las señaladas en las fracciones anteriores.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20704" behindDoc="0" locked="0" layoutInCell="1" allowOverlap="1" wp14:anchorId="0BC31CE8" wp14:editId="5738A7BA">
                      <wp:simplePos x="0" y="0"/>
                      <wp:positionH relativeFrom="column">
                        <wp:posOffset>9276080</wp:posOffset>
                      </wp:positionH>
                      <wp:positionV relativeFrom="paragraph">
                        <wp:posOffset>225425</wp:posOffset>
                      </wp:positionV>
                      <wp:extent cx="68580" cy="215900"/>
                      <wp:effectExtent l="59690" t="50165" r="43180" b="38735"/>
                      <wp:wrapNone/>
                      <wp:docPr id="19"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noChangeAspect="1" noEditPoints="1" noChangeArrowheads="1" noChangeShapeType="1"/>
                              </w14:cNvContentPartPr>
                            </w14:nvContentPartPr>
                            <w14:xfrm>
                              <a:off x="0" y="0"/>
                              <a:ext cx="68580" cy="215900"/>
                            </w14:xfrm>
                          </w14:contentPart>
                        </a:graphicData>
                      </a:graphic>
                      <wp14:sizeRelH relativeFrom="page">
                        <wp14:pctWidth>0</wp14:pctWidth>
                      </wp14:sizeRelH>
                      <wp14:sizeRelV relativeFrom="page">
                        <wp14:pctHeight>0</wp14:pctHeight>
                      </wp14:sizeRelV>
                    </wp:anchor>
                  </w:drawing>
                </mc:Choice>
                <mc:Fallback>
                  <w:pict>
                    <v:shape w14:anchorId="255807E5" id="Ink 12" o:spid="_x0000_s1026" type="#_x0000_t75" style="position:absolute;margin-left:729.55pt;margin-top:17pt;width:6.9pt;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">
                      <v:imagedata r:id="rId110" o:title=""/>
                      <o:lock v:ext="edit" rotation="t" verticies="t" shapetype="t"/>
                    </v:shape>
                  </w:pict>
                </mc:Fallback>
              </mc:AlternateContent>
            </w:r>
            <w:r w:rsidRPr="00516787">
              <w:rPr>
                <w:rFonts w:ascii="Arial Narrow" w:eastAsia="MS Mincho" w:hAnsi="Arial Narrow" w:cs="Arial"/>
                <w:b/>
                <w:bCs/>
                <w:sz w:val="20"/>
                <w:szCs w:val="20"/>
              </w:rPr>
              <w:t>Artículo 459</w:t>
            </w:r>
            <w:r w:rsidRPr="00516787">
              <w:rPr>
                <w:rFonts w:ascii="Arial Narrow" w:hAnsi="Arial Narrow"/>
                <w:b/>
                <w:sz w:val="20"/>
                <w:szCs w:val="20"/>
              </w:rPr>
              <w:t>.-</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21728" behindDoc="0" locked="0" layoutInCell="1" allowOverlap="1" wp14:anchorId="3387744C" wp14:editId="6E854666">
                      <wp:simplePos x="0" y="0"/>
                      <wp:positionH relativeFrom="column">
                        <wp:posOffset>9017635</wp:posOffset>
                      </wp:positionH>
                      <wp:positionV relativeFrom="paragraph">
                        <wp:posOffset>219710</wp:posOffset>
                      </wp:positionV>
                      <wp:extent cx="290195" cy="274955"/>
                      <wp:effectExtent l="58420" t="57150" r="41910" b="39370"/>
                      <wp:wrapNone/>
                      <wp:docPr id="18"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noChangeAspect="1" noEditPoints="1" noChangeArrowheads="1" noChangeShapeType="1"/>
                              </w14:cNvContentPartPr>
                            </w14:nvContentPartPr>
                            <w14:xfrm>
                              <a:off x="0" y="0"/>
                              <a:ext cx="290195" cy="274955"/>
                            </w14:xfrm>
                          </w14:contentPart>
                        </a:graphicData>
                      </a:graphic>
                      <wp14:sizeRelH relativeFrom="page">
                        <wp14:pctWidth>0</wp14:pctWidth>
                      </wp14:sizeRelH>
                      <wp14:sizeRelV relativeFrom="page">
                        <wp14:pctHeight>0</wp14:pctHeight>
                      </wp14:sizeRelV>
                    </wp:anchor>
                  </w:drawing>
                </mc:Choice>
                <mc:Fallback>
                  <w:pict>
                    <v:shape w14:anchorId="0E42F506" id="Ink 11" o:spid="_x0000_s1026" type="#_x0000_t75" style="position:absolute;margin-left:709.3pt;margin-top:16.5pt;width:24.25pt;height:2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&#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">
                      <v:imagedata r:id="rId112" o:title=""/>
                      <o:lock v:ext="edit" rotation="t" verticies="t" shapetype="t"/>
                    </v:shape>
                  </w:pict>
                </mc:Fallback>
              </mc:AlternateConten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noProof/>
                <w:sz w:val="20"/>
                <w:szCs w:val="20"/>
              </w:rPr>
              <mc:AlternateContent>
                <mc:Choice Requires="wpi">
                  <w:drawing>
                    <wp:anchor distT="0" distB="0" distL="114300" distR="114300" simplePos="0" relativeHeight="251722752" behindDoc="0" locked="0" layoutInCell="1" allowOverlap="1" wp14:anchorId="09EA9924" wp14:editId="0801A4B7">
                      <wp:simplePos x="0" y="0"/>
                      <wp:positionH relativeFrom="column">
                        <wp:posOffset>9282430</wp:posOffset>
                      </wp:positionH>
                      <wp:positionV relativeFrom="paragraph">
                        <wp:posOffset>252730</wp:posOffset>
                      </wp:positionV>
                      <wp:extent cx="54610" cy="40005"/>
                      <wp:effectExtent l="66040" t="57785" r="41275" b="45085"/>
                      <wp:wrapNone/>
                      <wp:docPr id="17"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3">
                            <w14:nvContentPartPr>
                              <w14:cNvContentPartPr>
                                <a14:cpLocks xmlns:a14="http://schemas.microsoft.com/office/drawing/2010/main" noRot="1" noChangeAspect="1" noEditPoints="1" noChangeArrowheads="1" noChangeShapeType="1"/>
                              </w14:cNvContentPartPr>
                            </w14:nvContentPartPr>
                            <w14:xfrm>
                              <a:off x="0" y="0"/>
                              <a:ext cx="54610" cy="40005"/>
                            </w14:xfrm>
                          </w14:contentPart>
                        </a:graphicData>
                      </a:graphic>
                      <wp14:sizeRelH relativeFrom="page">
                        <wp14:pctWidth>0</wp14:pctWidth>
                      </wp14:sizeRelH>
                      <wp14:sizeRelV relativeFrom="page">
                        <wp14:pctHeight>0</wp14:pctHeight>
                      </wp14:sizeRelV>
                    </wp:anchor>
                  </w:drawing>
                </mc:Choice>
                <mc:Fallback>
                  <w:pict>
                    <v:shape w14:anchorId="0375E154" id="Ink 10" o:spid="_x0000_s1026" type="#_x0000_t75" style="position:absolute;margin-left:730pt;margin-top:18.95pt;width:5.9pt;height: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">
                      <v:imagedata r:id="rId114" o:title=""/>
                      <o:lock v:ext="edit" rotation="t" verticies="t" shapetype="t"/>
                    </v:shape>
                  </w:pict>
                </mc:Fallback>
              </mc:AlternateContent>
            </w:r>
            <w:r w:rsidRPr="00516787">
              <w:rPr>
                <w:rFonts w:ascii="Arial Narrow" w:hAnsi="Arial Narrow"/>
                <w:noProof/>
                <w:sz w:val="20"/>
                <w:szCs w:val="20"/>
              </w:rPr>
              <mc:AlternateContent>
                <mc:Choice Requires="wpi">
                  <w:drawing>
                    <wp:anchor distT="0" distB="0" distL="114300" distR="114300" simplePos="0" relativeHeight="251723776" behindDoc="0" locked="0" layoutInCell="1" allowOverlap="1" wp14:anchorId="4218C185" wp14:editId="4AC4D844">
                      <wp:simplePos x="0" y="0"/>
                      <wp:positionH relativeFrom="column">
                        <wp:posOffset>9069070</wp:posOffset>
                      </wp:positionH>
                      <wp:positionV relativeFrom="paragraph">
                        <wp:posOffset>202565</wp:posOffset>
                      </wp:positionV>
                      <wp:extent cx="231140" cy="290195"/>
                      <wp:effectExtent l="62230" t="64770" r="49530" b="45085"/>
                      <wp:wrapNone/>
                      <wp:docPr id="16"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5">
                            <w14:nvContentPartPr>
                              <w14:cNvContentPartPr>
                                <a14:cpLocks xmlns:a14="http://schemas.microsoft.com/office/drawing/2010/main" noRot="1" noChangeAspect="1" noEditPoints="1" noChangeArrowheads="1" noChangeShapeType="1"/>
                              </w14:cNvContentPartPr>
                            </w14:nvContentPartPr>
                            <w14:xfrm>
                              <a:off x="0" y="0"/>
                              <a:ext cx="231140" cy="290195"/>
                            </w14:xfrm>
                          </w14:contentPart>
                        </a:graphicData>
                      </a:graphic>
                      <wp14:sizeRelH relativeFrom="page">
                        <wp14:pctWidth>0</wp14:pctWidth>
                      </wp14:sizeRelH>
                      <wp14:sizeRelV relativeFrom="page">
                        <wp14:pctHeight>0</wp14:pctHeight>
                      </wp14:sizeRelV>
                    </wp:anchor>
                  </w:drawing>
                </mc:Choice>
                <mc:Fallback>
                  <w:pict>
                    <v:shape w14:anchorId="4C3DD14C" id="Ink 9" o:spid="_x0000_s1026" type="#_x0000_t75" style="position:absolute;margin-left:713.2pt;margin-top:15.15pt;width:19.95pt;height:2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">
                      <v:imagedata r:id="rId116" o:title=""/>
                      <o:lock v:ext="edit" rotation="t" verticies="t" shapetype="t"/>
                    </v:shape>
                  </w:pict>
                </mc:Fallback>
              </mc:AlternateConten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b/>
                <w:sz w:val="20"/>
                <w:szCs w:val="20"/>
              </w:rPr>
              <w:t xml:space="preserve"> </w:t>
            </w:r>
            <w:r w:rsidRPr="00516787">
              <w:rPr>
                <w:rFonts w:ascii="Arial Narrow" w:eastAsia="MS Mincho" w:hAnsi="Arial Narrow" w:cs="Arial"/>
                <w:b/>
                <w:sz w:val="20"/>
                <w:szCs w:val="20"/>
              </w:rPr>
              <w:tab/>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5F1246">
            <w:pPr>
              <w:pStyle w:val="Textosinformato"/>
              <w:numPr>
                <w:ilvl w:val="0"/>
                <w:numId w:val="14"/>
              </w:numPr>
              <w:tabs>
                <w:tab w:val="left" w:pos="363"/>
                <w:tab w:val="left" w:pos="6393"/>
                <w:tab w:val="right" w:leader="dot" w:pos="8828"/>
              </w:tabs>
              <w:spacing w:before="0" w:beforeAutospacing="0" w:after="0" w:afterAutospacing="0"/>
              <w:ind w:left="883" w:hanging="594"/>
              <w:jc w:val="both"/>
              <w:rPr>
                <w:rFonts w:ascii="Arial Narrow" w:eastAsia="MS Mincho" w:hAnsi="Arial Narrow" w:cs="Arial"/>
                <w:sz w:val="20"/>
                <w:szCs w:val="20"/>
              </w:rPr>
            </w:pPr>
            <w:r w:rsidRPr="00516787">
              <w:rPr>
                <w:rFonts w:ascii="Arial Narrow" w:eastAsia="MS Mincho" w:hAnsi="Arial Narrow" w:cs="Arial"/>
                <w:sz w:val="20"/>
                <w:szCs w:val="20"/>
              </w:rPr>
              <w:t xml:space="preserve">No se cumplieron los requisitos señalados en el artículo </w:t>
            </w:r>
            <w:r w:rsidRPr="00516787">
              <w:rPr>
                <w:rFonts w:ascii="Arial Narrow" w:eastAsia="MS Mincho" w:hAnsi="Arial Narrow" w:cs="Arial"/>
                <w:b/>
                <w:sz w:val="20"/>
                <w:szCs w:val="20"/>
              </w:rPr>
              <w:t>920</w:t>
            </w:r>
            <w:r w:rsidRPr="00516787">
              <w:rPr>
                <w:rFonts w:ascii="Arial Narrow" w:eastAsia="MS Mincho" w:hAnsi="Arial Narrow" w:cs="Arial"/>
                <w:sz w:val="20"/>
                <w:szCs w:val="20"/>
              </w:rPr>
              <w:t>.</w:t>
            </w:r>
          </w:p>
          <w:p w:rsidR="00D85493"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469.- </w:t>
            </w:r>
            <w:r w:rsidRPr="00516787">
              <w:rPr>
                <w:rFonts w:ascii="Arial Narrow" w:eastAsia="MS Mincho" w:hAnsi="Arial Narrow" w:cs="Arial"/>
                <w:sz w:val="20"/>
                <w:szCs w:val="20"/>
              </w:rPr>
              <w:t>La huelga terminará:</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Por acuerdo entre los trabajadores huelguistas y los patrones;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Si el patrón se allana, en cualquier tiempo, a las peticiones contenidas en el escrito de emplazamiento de huelga y cubre los salarios que hubiesen dejado de percibir los trabajadores;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Por laudo arbitral de la persona o comisión que libremente elijan las partes;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b/>
                <w:bCs/>
                <w:sz w:val="20"/>
                <w:szCs w:val="20"/>
              </w:rPr>
            </w:pPr>
            <w:r w:rsidRPr="00516787">
              <w:rPr>
                <w:rFonts w:ascii="Arial Narrow" w:eastAsia="MS Mincho" w:hAnsi="Arial Narrow" w:cs="Arial"/>
                <w:sz w:val="20"/>
                <w:szCs w:val="20"/>
              </w:rPr>
              <w:t>IV.</w:t>
            </w:r>
            <w:r w:rsidRPr="00516787">
              <w:rPr>
                <w:rFonts w:ascii="Arial Narrow" w:eastAsia="MS Mincho" w:hAnsi="Arial Narrow" w:cs="Arial"/>
                <w:sz w:val="20"/>
                <w:szCs w:val="20"/>
              </w:rPr>
              <w:tab/>
              <w:t>Por laudo de la Junta de Conciliación y Arbitraje si los trabajadores huelguistas someten el conflicto a su decisión.</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jc w:val="both"/>
              <w:rPr>
                <w:rFonts w:ascii="Arial Narrow" w:eastAsia="MS Mincho" w:hAnsi="Arial Narrow" w:cs="Arial"/>
                <w:sz w:val="20"/>
                <w:szCs w:val="20"/>
              </w:rPr>
            </w:pPr>
            <w:r w:rsidRPr="00516787">
              <w:rPr>
                <w:rFonts w:ascii="Arial Narrow" w:eastAsia="MS Mincho" w:hAnsi="Arial Narrow" w:cs="Arial"/>
                <w:b/>
                <w:bCs/>
                <w:sz w:val="20"/>
                <w:szCs w:val="20"/>
              </w:rPr>
              <w:t>Artículo 469.</w:t>
            </w:r>
            <w:r w:rsidRPr="00516787">
              <w:rPr>
                <w:rFonts w:ascii="Arial Narrow" w:eastAsia="MS Mincho" w:hAnsi="Arial Narrow" w:cs="Arial"/>
                <w:bCs/>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r w:rsidRPr="00516787">
              <w:rPr>
                <w:rFonts w:ascii="Arial Narrow" w:eastAsia="MS Mincho" w:hAnsi="Arial Narrow" w:cs="Arial"/>
                <w:sz w:val="20"/>
                <w:szCs w:val="20"/>
              </w:rPr>
              <w:t>I. a III. […]</w:t>
            </w: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line="276" w:lineRule="auto"/>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811"/>
                <w:tab w:val="left" w:pos="6393"/>
                <w:tab w:val="right" w:leader="dot" w:pos="8828"/>
              </w:tabs>
              <w:spacing w:before="0" w:beforeAutospacing="0" w:after="0" w:afterAutospacing="0" w:line="276" w:lineRule="auto"/>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811"/>
                <w:tab w:val="left" w:pos="6393"/>
                <w:tab w:val="right" w:leader="dot" w:pos="8828"/>
              </w:tabs>
              <w:spacing w:before="0" w:beforeAutospacing="0" w:after="0" w:afterAutospacing="0"/>
              <w:ind w:left="600" w:hanging="284"/>
              <w:jc w:val="both"/>
              <w:rPr>
                <w:rFonts w:ascii="Arial Narrow" w:eastAsia="MS Mincho" w:hAnsi="Arial Narrow" w:cs="Arial"/>
                <w:b/>
                <w:bCs/>
                <w:sz w:val="20"/>
                <w:szCs w:val="20"/>
              </w:rPr>
            </w:pPr>
            <w:r w:rsidRPr="00516787">
              <w:rPr>
                <w:rFonts w:ascii="Arial Narrow" w:eastAsia="MS Mincho" w:hAnsi="Arial Narrow" w:cs="Arial"/>
                <w:b/>
                <w:sz w:val="20"/>
                <w:szCs w:val="20"/>
              </w:rPr>
              <w:t>IV.</w:t>
            </w:r>
            <w:r w:rsidRPr="00516787">
              <w:rPr>
                <w:rFonts w:ascii="Arial Narrow" w:eastAsia="MS Mincho" w:hAnsi="Arial Narrow" w:cs="Arial"/>
                <w:sz w:val="20"/>
                <w:szCs w:val="20"/>
              </w:rPr>
              <w:t xml:space="preserve"> Por </w:t>
            </w:r>
            <w:r w:rsidRPr="00516787">
              <w:rPr>
                <w:rFonts w:ascii="Arial Narrow" w:eastAsia="MS Mincho" w:hAnsi="Arial Narrow" w:cs="Arial"/>
                <w:b/>
                <w:sz w:val="20"/>
                <w:szCs w:val="20"/>
              </w:rPr>
              <w:t xml:space="preserve">sentencia del Tribunal </w:t>
            </w:r>
            <w:r w:rsidRPr="008B0665">
              <w:rPr>
                <w:rFonts w:ascii="Arial Narrow" w:eastAsia="MS Mincho" w:hAnsi="Arial Narrow" w:cs="Arial"/>
                <w:b/>
                <w:sz w:val="20"/>
                <w:szCs w:val="20"/>
              </w:rPr>
              <w:t xml:space="preserve">si los trabajadores o patrones </w:t>
            </w:r>
            <w:r w:rsidRPr="008B0665">
              <w:rPr>
                <w:rFonts w:ascii="Arial Narrow" w:eastAsia="MS Mincho" w:hAnsi="Arial Narrow" w:cs="Arial"/>
                <w:sz w:val="20"/>
                <w:szCs w:val="20"/>
              </w:rPr>
              <w:t>someten el conflicto a su decisión</w:t>
            </w:r>
            <w:r>
              <w:rPr>
                <w:rFonts w:ascii="Arial Narrow" w:eastAsia="MS Mincho" w:hAnsi="Arial Narrow" w:cs="Arial"/>
                <w:b/>
                <w:sz w:val="20"/>
                <w:szCs w:val="20"/>
              </w:rPr>
              <w:t>, en términos de lo previsto en el artículo 937 de esta Ley</w:t>
            </w:r>
            <w:r w:rsidRPr="008B0665">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jc w:val="both"/>
              <w:rPr>
                <w:rFonts w:ascii="Arial Narrow" w:hAnsi="Arial Narrow"/>
                <w:sz w:val="20"/>
                <w:szCs w:val="20"/>
              </w:rPr>
            </w:pPr>
            <w:r w:rsidRPr="00516787">
              <w:rPr>
                <w:rFonts w:ascii="Arial Narrow" w:hAnsi="Arial Narrow"/>
                <w:sz w:val="20"/>
                <w:szCs w:val="20"/>
              </w:rPr>
              <w:lastRenderedPageBreak/>
              <w:t>Artículo 476.- Serán consideradas en todo caso enfermedades de trabajo las que determine esta Ley y, en su caso, la actualización que realice la Secretaría del Trabajo y Previsión Social.</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 xml:space="preserve">Artículo 476.- </w:t>
            </w:r>
            <w:r w:rsidRPr="00516787">
              <w:rPr>
                <w:rFonts w:ascii="Arial Narrow" w:hAnsi="Arial Narrow"/>
                <w:sz w:val="20"/>
                <w:szCs w:val="20"/>
              </w:rPr>
              <w:t>Serán consideradas enfermedades de trabajo las que determine esta Ley</w:t>
            </w:r>
            <w:r w:rsidRPr="00516787">
              <w:rPr>
                <w:rFonts w:ascii="Arial Narrow" w:hAnsi="Arial Narrow"/>
                <w:b/>
                <w:sz w:val="20"/>
                <w:szCs w:val="20"/>
              </w:rPr>
              <w:t xml:space="preserve"> </w:t>
            </w:r>
            <w:r w:rsidRPr="00516787">
              <w:rPr>
                <w:rFonts w:ascii="Arial Narrow" w:hAnsi="Arial Narrow"/>
                <w:sz w:val="20"/>
                <w:szCs w:val="20"/>
              </w:rPr>
              <w:t>y la actualización que realice la Secretaría del Trabajo y Previsión Social.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483.- </w:t>
            </w:r>
            <w:r w:rsidRPr="00516787">
              <w:rPr>
                <w:rFonts w:ascii="Arial Narrow" w:eastAsia="MS Mincho" w:hAnsi="Arial Narrow" w:cs="Arial"/>
                <w:sz w:val="20"/>
                <w:szCs w:val="20"/>
              </w:rPr>
              <w:t>Las indemnizaciones por riesgos de trabajo que produzcan incapacidades, se pagarán directamente al trabajador.</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En los casos de incapacidad mental, comprobados ante la Junta, la indemnización se pagará a la persona o personas, de las señaladas en el artículo 501, a cuyo cuidado quede; en los casos de muerte del trabajador, se observará lo dispuesto en el artículo 115.</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483.-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En los casos de incapacidad mental, comprobados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la indemnización se pagará a la persona o personas, de las señaladas en el artículo 501, a cuyo cuidado quede; en los casos de muerte del trabajador, se observará lo dispuesto en el artículo 115.</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490.- </w:t>
            </w:r>
            <w:r w:rsidRPr="00516787">
              <w:rPr>
                <w:rFonts w:ascii="Arial Narrow" w:eastAsia="MS Mincho" w:hAnsi="Arial Narrow" w:cs="Arial"/>
                <w:sz w:val="20"/>
                <w:szCs w:val="20"/>
              </w:rPr>
              <w:t>En los casos de falta inexcusable del patrón, la indemnización podrá aumentarse hasta en un veinticinco por ciento, a juicio de la Junta de Conciliación y Arbitraje. Hay falta inexcusable del patrón:</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490.- </w:t>
            </w:r>
            <w:r w:rsidRPr="00516787">
              <w:rPr>
                <w:rFonts w:ascii="Arial Narrow" w:eastAsia="MS Mincho" w:hAnsi="Arial Narrow" w:cs="Arial"/>
                <w:sz w:val="20"/>
                <w:szCs w:val="20"/>
              </w:rPr>
              <w:t>En los casos de falta inexcusable del patrón, la indemnización podrá aumentarse hasta en un veinticinco por ciento, a juicio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Hay falta inexcusable del patrón:</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 a V.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493.- </w:t>
            </w:r>
            <w:r w:rsidRPr="00516787">
              <w:rPr>
                <w:rFonts w:ascii="Arial Narrow" w:eastAsia="MS Mincho" w:hAnsi="Arial Narrow" w:cs="Arial"/>
                <w:sz w:val="20"/>
                <w:szCs w:val="20"/>
              </w:rPr>
              <w:t>Si la incapacidad parcial consiste en la pérdida absoluta de las facultades o aptitudes del trabajador para desempeñar su profesión, la Junta de Conciliación y Arbitraje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493.- </w:t>
            </w:r>
            <w:r w:rsidRPr="00516787">
              <w:rPr>
                <w:rFonts w:ascii="Arial Narrow" w:eastAsia="MS Mincho" w:hAnsi="Arial Narrow" w:cs="Arial"/>
                <w:sz w:val="20"/>
                <w:szCs w:val="20"/>
              </w:rPr>
              <w:t xml:space="preserve">Si la incapacidad parcial consiste en la pérdida absoluta de las facultades o aptitudes del trabajador para desempeñar su profesión,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501. Tendrán derecho a recibir indemnización en los casos de muerte o desaparición derivada de un acto delincuencial:</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La viuda, o el viudo que hubiese dependido económicamente de la trabajadora y que tenga una incapacidad de cincuenta por ciento o más, y los hijos menores de dieciséis años y los mayores de esta edad si tienen una incapacidad de cincuenta por ciento o más;</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Los ascendientes concurrirán con las personas mencionadas en la fracción anterior, a menos que se pruebe que no dependían económicamente del trabajador;</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A falta de cónyuge supérstite, concurrirá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durante el concubinato.</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 xml:space="preserve">IV.- A falta de cónyuge supérstite, hijos y ascendientes, las personas que dependían económicamente del trabajador concurrirán con la persona que reúna los </w:t>
            </w:r>
            <w:r w:rsidRPr="00516787">
              <w:rPr>
                <w:rFonts w:ascii="Arial Narrow" w:hAnsi="Arial Narrow" w:cs="Times New Roman"/>
                <w:sz w:val="20"/>
                <w:szCs w:val="20"/>
              </w:rPr>
              <w:lastRenderedPageBreak/>
              <w:t>requisitos señalados en la fracción anterior, en la proporción en que cada una dependía de él;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 A falta de las personas mencionadas en las fracciones anteriores, el Instituto Mexicano del Seguro Social.</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Cs/>
                <w:sz w:val="20"/>
                <w:szCs w:val="20"/>
              </w:rPr>
            </w:pPr>
            <w:r w:rsidRPr="00516787">
              <w:rPr>
                <w:rFonts w:ascii="Arial Narrow" w:eastAsia="MS Mincho" w:hAnsi="Arial Narrow"/>
                <w:b/>
                <w:bCs/>
                <w:sz w:val="20"/>
                <w:szCs w:val="20"/>
              </w:rPr>
              <w:lastRenderedPageBreak/>
              <w:t>Artículo 501.-</w:t>
            </w:r>
            <w:r w:rsidRPr="00516787">
              <w:rPr>
                <w:rFonts w:ascii="Arial Narrow" w:eastAsia="MS Mincho" w:hAnsi="Arial Narrow"/>
                <w:bCs/>
                <w:sz w:val="20"/>
                <w:szCs w:val="20"/>
              </w:rPr>
              <w:t xml:space="preserve"> Tendrán derecho a recibir indemnización en los casos de muerte </w:t>
            </w:r>
            <w:r w:rsidRPr="000845C2">
              <w:rPr>
                <w:rFonts w:ascii="Arial Narrow" w:eastAsia="MS Mincho" w:hAnsi="Arial Narrow"/>
                <w:bCs/>
                <w:sz w:val="20"/>
                <w:szCs w:val="20"/>
              </w:rPr>
              <w:t>o desaparición derivada de un acto delincuencial</w:t>
            </w:r>
            <w:r w:rsidRPr="00516787">
              <w:rPr>
                <w:rFonts w:ascii="Arial Narrow" w:eastAsia="MS Mincho" w:hAnsi="Arial Narrow"/>
                <w:bCs/>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w:t>
            </w:r>
            <w:r w:rsidRPr="00516787">
              <w:rPr>
                <w:rFonts w:ascii="Arial Narrow" w:eastAsia="MS Mincho" w:hAnsi="Arial Narrow"/>
                <w:bCs/>
                <w:sz w:val="20"/>
                <w:szCs w:val="20"/>
              </w:rPr>
              <w:t xml:space="preserve"> La viuda o el viudo, </w:t>
            </w:r>
            <w:r w:rsidRPr="00516787">
              <w:rPr>
                <w:rFonts w:ascii="Arial Narrow" w:eastAsia="MS Mincho" w:hAnsi="Arial Narrow"/>
                <w:b/>
                <w:bCs/>
                <w:sz w:val="20"/>
                <w:szCs w:val="20"/>
              </w:rPr>
              <w:t xml:space="preserve">los hijos menores de dieciocho años y los mayores de esta edad si tienen una incapacidad de cincuenta por ciento o más, así como los hijos de hasta </w:t>
            </w:r>
            <w:r>
              <w:rPr>
                <w:rFonts w:ascii="Arial Narrow" w:eastAsia="MS Mincho" w:hAnsi="Arial Narrow"/>
                <w:b/>
                <w:bCs/>
                <w:sz w:val="20"/>
                <w:szCs w:val="20"/>
              </w:rPr>
              <w:t>veinticinco</w:t>
            </w:r>
            <w:r w:rsidRPr="00516787">
              <w:rPr>
                <w:rFonts w:ascii="Arial Narrow" w:eastAsia="MS Mincho" w:hAnsi="Arial Narrow"/>
                <w:b/>
                <w:bCs/>
                <w:sz w:val="20"/>
                <w:szCs w:val="20"/>
              </w:rPr>
              <w:t xml:space="preserve"> años que se encuentran estudiando en algún plantel del sistema educativo nacional; en ningún caso se efectuará la investigación de dependencia económica, dado que estos reclamantes tienen la presunción a su favor de la dependencia económica;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II.</w:t>
            </w:r>
            <w:r w:rsidRPr="00516787">
              <w:rPr>
                <w:rFonts w:ascii="Arial Narrow" w:eastAsia="MS Mincho" w:hAnsi="Arial Narrow"/>
                <w:bCs/>
                <w:sz w:val="20"/>
                <w:szCs w:val="20"/>
              </w:rPr>
              <w:t xml:space="preserve"> Los ascendientes concurrirán con las personas mencionadas en la fracción anterior </w:t>
            </w:r>
            <w:r w:rsidRPr="00516787">
              <w:rPr>
                <w:rFonts w:ascii="Arial Narrow" w:eastAsia="MS Mincho" w:hAnsi="Arial Narrow"/>
                <w:b/>
                <w:bCs/>
                <w:sz w:val="20"/>
                <w:szCs w:val="20"/>
              </w:rPr>
              <w:t>sin necesidad de realizar investigación económica</w:t>
            </w:r>
            <w:r w:rsidRPr="00516787">
              <w:rPr>
                <w:rFonts w:ascii="Arial Narrow" w:eastAsia="MS Mincho" w:hAnsi="Arial Narrow"/>
                <w:bCs/>
                <w:sz w:val="20"/>
                <w:szCs w:val="20"/>
              </w:rPr>
              <w:t>, a menos que se pruebe que no dependían económicamente del trabajador;</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III.</w:t>
            </w:r>
            <w:r w:rsidRPr="00516787">
              <w:rPr>
                <w:rFonts w:ascii="Arial Narrow" w:eastAsia="MS Mincho" w:hAnsi="Arial Narrow"/>
                <w:bCs/>
                <w:sz w:val="20"/>
                <w:szCs w:val="20"/>
              </w:rPr>
              <w:t xml:space="preserve"> A falta de cónyuge supérstite, concurrirá con las personas señaladas en las dos fracciones anteriores, la persona con quien el trabajador vivió como si fuera su cónyuge durante los cinco años que precedieron inmediatamente a su muerte, o con la que tuvo hijos, </w:t>
            </w:r>
            <w:r w:rsidRPr="00516787">
              <w:rPr>
                <w:rFonts w:ascii="Arial Narrow" w:eastAsia="MS Mincho" w:hAnsi="Arial Narrow"/>
                <w:b/>
                <w:bCs/>
                <w:sz w:val="20"/>
                <w:szCs w:val="20"/>
              </w:rPr>
              <w:t>sin necesidad de realizar investigación económica</w:t>
            </w:r>
            <w:r w:rsidRPr="00516787">
              <w:rPr>
                <w:rFonts w:ascii="Arial Narrow" w:eastAsia="MS Mincho" w:hAnsi="Arial Narrow"/>
                <w:bCs/>
                <w:sz w:val="20"/>
                <w:szCs w:val="20"/>
              </w:rPr>
              <w:t>, siempre que ambos hubieran permanecido libres de matrimonio durante el concubinato;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 xml:space="preserve">IV. Las personas que dependían económicamente del trabajador concurrirán con quienes </w:t>
            </w:r>
            <w:r>
              <w:rPr>
                <w:rFonts w:ascii="Arial Narrow" w:eastAsia="MS Mincho" w:hAnsi="Arial Narrow"/>
                <w:b/>
                <w:bCs/>
                <w:sz w:val="20"/>
                <w:szCs w:val="20"/>
              </w:rPr>
              <w:t>estén contemplados</w:t>
            </w:r>
            <w:r w:rsidRPr="00516787">
              <w:rPr>
                <w:rFonts w:ascii="Arial Narrow" w:eastAsia="MS Mincho" w:hAnsi="Arial Narrow"/>
                <w:b/>
                <w:bCs/>
                <w:sz w:val="20"/>
                <w:szCs w:val="20"/>
              </w:rPr>
              <w:t xml:space="preserve"> en cualquie</w:t>
            </w:r>
            <w:r>
              <w:rPr>
                <w:rFonts w:ascii="Arial Narrow" w:eastAsia="MS Mincho" w:hAnsi="Arial Narrow"/>
                <w:b/>
                <w:bCs/>
                <w:sz w:val="20"/>
                <w:szCs w:val="20"/>
              </w:rPr>
              <w:t>ra de las hipótesis de</w:t>
            </w:r>
            <w:r w:rsidRPr="00516787">
              <w:rPr>
                <w:rFonts w:ascii="Arial Narrow" w:eastAsia="MS Mincho" w:hAnsi="Arial Narrow"/>
                <w:b/>
                <w:bCs/>
                <w:sz w:val="20"/>
                <w:szCs w:val="20"/>
              </w:rPr>
              <w:t xml:space="preserve"> </w:t>
            </w:r>
            <w:r>
              <w:rPr>
                <w:rFonts w:ascii="Arial Narrow" w:eastAsia="MS Mincho" w:hAnsi="Arial Narrow"/>
                <w:b/>
                <w:bCs/>
                <w:sz w:val="20"/>
                <w:szCs w:val="20"/>
              </w:rPr>
              <w:t>las</w:t>
            </w:r>
            <w:r w:rsidRPr="00516787">
              <w:rPr>
                <w:rFonts w:ascii="Arial Narrow" w:eastAsia="MS Mincho" w:hAnsi="Arial Narrow"/>
                <w:b/>
                <w:bCs/>
                <w:sz w:val="20"/>
                <w:szCs w:val="20"/>
              </w:rPr>
              <w:t xml:space="preserve"> </w:t>
            </w:r>
            <w:r w:rsidRPr="00516787">
              <w:rPr>
                <w:rFonts w:ascii="Arial Narrow" w:eastAsia="MS Mincho" w:hAnsi="Arial Narrow"/>
                <w:b/>
                <w:bCs/>
                <w:sz w:val="20"/>
                <w:szCs w:val="20"/>
              </w:rPr>
              <w:lastRenderedPageBreak/>
              <w:t>fracciones anteriores, debiendo acreditar la dependencia económica;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tabs>
                <w:tab w:val="left" w:pos="363"/>
                <w:tab w:val="left" w:pos="6393"/>
              </w:tabs>
              <w:ind w:left="458"/>
              <w:jc w:val="both"/>
              <w:rPr>
                <w:rFonts w:ascii="Arial Narrow" w:eastAsia="MS Mincho" w:hAnsi="Arial Narrow"/>
                <w:bCs/>
                <w:sz w:val="20"/>
                <w:szCs w:val="20"/>
              </w:rPr>
            </w:pPr>
            <w:r w:rsidRPr="00516787">
              <w:rPr>
                <w:rFonts w:ascii="Arial Narrow" w:eastAsia="MS Mincho" w:hAnsi="Arial Narrow"/>
                <w:bCs/>
                <w:sz w:val="20"/>
                <w:szCs w:val="20"/>
              </w:rPr>
              <w:t>V.</w:t>
            </w:r>
            <w:r w:rsidRPr="00516787">
              <w:rPr>
                <w:rFonts w:ascii="Arial Narrow" w:hAnsi="Arial Narrow"/>
                <w:sz w:val="20"/>
                <w:szCs w:val="20"/>
              </w:rPr>
              <w:t xml:space="preserve"> </w:t>
            </w:r>
            <w:r w:rsidRPr="00516787">
              <w:rPr>
                <w:rFonts w:ascii="Arial Narrow" w:eastAsia="MS Mincho" w:hAnsi="Arial Narrow"/>
                <w:bCs/>
                <w:sz w:val="20"/>
                <w:szCs w:val="20"/>
              </w:rPr>
              <w:t>[…]</w:t>
            </w:r>
          </w:p>
          <w:p w:rsidR="00D85493" w:rsidRPr="00516787" w:rsidRDefault="00D85493" w:rsidP="001E0EA1">
            <w:pPr>
              <w:tabs>
                <w:tab w:val="left" w:pos="363"/>
                <w:tab w:val="left" w:pos="6393"/>
              </w:tabs>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503.- Para el pago de la indemnización en los casos de muerte o desaparición derivada de actos delincuenciales, por riesgo de trabajo, se observarán las normas siguientes:</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I. </w:t>
            </w:r>
            <w:r w:rsidRPr="00516787">
              <w:rPr>
                <w:rFonts w:ascii="Arial Narrow" w:eastAsia="MS Mincho" w:hAnsi="Arial Narrow"/>
                <w:sz w:val="20"/>
                <w:szCs w:val="20"/>
              </w:rPr>
              <w:tab/>
              <w:t>El Inspector del Trabajo que reciba el aviso de la muerte o de la desaparición por actos delincuenciales,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II. </w:t>
            </w:r>
            <w:r w:rsidRPr="00516787">
              <w:rPr>
                <w:rFonts w:ascii="Arial Narrow" w:eastAsia="MS Mincho" w:hAnsi="Arial Narrow"/>
                <w:sz w:val="20"/>
                <w:szCs w:val="20"/>
              </w:rPr>
              <w:tab/>
              <w:t>Si la residencia del trabajador en el lugar de su muerte o cuando sucedió la desaparición por actos delincuenciales era menor de seis meses, se girará exhorto a la Junta de Conciliación y Arbitraje o al Inspector del Trabajo del lugar de la última residencia, a fin de que se practique la investigación y se fije el aviso mencionado en la fracción anterior;</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III. </w:t>
            </w:r>
            <w:r w:rsidRPr="00516787">
              <w:rPr>
                <w:rFonts w:ascii="Arial Narrow" w:eastAsia="MS Mincho" w:hAnsi="Arial Narrow"/>
                <w:sz w:val="20"/>
                <w:szCs w:val="20"/>
              </w:rPr>
              <w:tab/>
              <w:t>La Junta de Conciliación y Arbitraje o el inspector del Trabajo, independientemente del aviso a que se refiere la fracción I, podrán emplear los medios publicitarios que juzguen conveniente para convocar a los beneficiarios;</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IV. </w:t>
            </w:r>
            <w:r w:rsidRPr="00516787">
              <w:rPr>
                <w:rFonts w:ascii="Arial Narrow" w:eastAsia="MS Mincho" w:hAnsi="Arial Narrow"/>
                <w:sz w:val="20"/>
                <w:szCs w:val="20"/>
              </w:rPr>
              <w:tab/>
              <w:t>El Inspector del Trabajo, concluida la investigación, remitirá el expediente a la Junta de Conciliación y Arbitraje;</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V. </w:t>
            </w:r>
            <w:r w:rsidRPr="00516787">
              <w:rPr>
                <w:rFonts w:ascii="Arial Narrow" w:eastAsia="MS Mincho" w:hAnsi="Arial Narrow"/>
                <w:sz w:val="20"/>
                <w:szCs w:val="20"/>
              </w:rPr>
              <w:tab/>
              <w:t>Satisfechos los requisitos señalados en las fracciones que anteceden y comprobada la naturaleza del riesgo, la Junta de Conciliación y Arbitraje, con audiencia de las partes, dictará resolución, determinando qué personas tienen derecho a la indemnización;</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r w:rsidRPr="00516787">
              <w:rPr>
                <w:rFonts w:ascii="Arial Narrow" w:eastAsia="MS Mincho" w:hAnsi="Arial Narrow"/>
                <w:sz w:val="20"/>
                <w:szCs w:val="20"/>
              </w:rPr>
              <w:t xml:space="preserve">VI. </w:t>
            </w:r>
            <w:r w:rsidRPr="00516787">
              <w:rPr>
                <w:rFonts w:ascii="Arial Narrow" w:eastAsia="MS Mincho" w:hAnsi="Arial Narrow"/>
                <w:sz w:val="20"/>
                <w:szCs w:val="20"/>
              </w:rPr>
              <w:tab/>
              <w:t>La Junta de Conciliación y Arbitraje apreciará la relación de esposo, esposa, hijos y ascendientes, sin sujetarse a las pruebas legales que acrediten el matrimonio o parentesco, pero no podrá dejar de reconocer lo asentado en las actas del Registro Civil; y</w:t>
            </w: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eastAsia="MS Mincho" w:hAnsi="Arial Narrow" w:cs="Times New Roman"/>
                <w:sz w:val="20"/>
                <w:szCs w:val="20"/>
              </w:rPr>
              <w:t xml:space="preserve">VII. </w:t>
            </w:r>
            <w:r w:rsidRPr="00516787">
              <w:rPr>
                <w:rFonts w:ascii="Arial Narrow" w:eastAsia="MS Mincho" w:hAnsi="Arial Narrow" w:cs="Times New Roman"/>
                <w:sz w:val="20"/>
                <w:szCs w:val="20"/>
              </w:rPr>
              <w:tab/>
              <w:t>El pago hecho en cumplimiento de la resolución de la Junta de Conciliación y Arbitraje libera al patrón de responsabilidad. Las personas que se presenten a deducir sus derechos con posterioridad a la fecha en que se hubiese verificado el pago, sólo podrán deducir su acción en contra de los beneficiarios que lo recibieron.</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Cs/>
                <w:sz w:val="20"/>
                <w:szCs w:val="20"/>
              </w:rPr>
            </w:pPr>
            <w:r w:rsidRPr="00516787">
              <w:rPr>
                <w:rFonts w:ascii="Arial Narrow" w:eastAsia="MS Mincho" w:hAnsi="Arial Narrow"/>
                <w:b/>
                <w:bCs/>
                <w:sz w:val="20"/>
                <w:szCs w:val="20"/>
              </w:rPr>
              <w:t xml:space="preserve">Artículo 503.- </w:t>
            </w:r>
            <w:r w:rsidRPr="00516787">
              <w:rPr>
                <w:rFonts w:ascii="Arial Narrow" w:eastAsia="MS Mincho" w:hAnsi="Arial Narrow"/>
                <w:bCs/>
                <w:sz w:val="20"/>
                <w:szCs w:val="20"/>
              </w:rPr>
              <w:t xml:space="preserve">Para el pago de la indemnización en los casos de muerte por riesgo de trabajo </w:t>
            </w:r>
            <w:r w:rsidRPr="00516787">
              <w:rPr>
                <w:rFonts w:ascii="Arial Narrow" w:eastAsia="MS Mincho" w:hAnsi="Arial Narrow"/>
                <w:b/>
                <w:bCs/>
                <w:sz w:val="20"/>
                <w:szCs w:val="20"/>
              </w:rPr>
              <w:t>o desaparición derivada de actos delincuenciales</w:t>
            </w:r>
            <w:r w:rsidRPr="00516787">
              <w:rPr>
                <w:rFonts w:ascii="Arial Narrow" w:eastAsia="MS Mincho" w:hAnsi="Arial Narrow"/>
                <w:bCs/>
                <w:sz w:val="20"/>
                <w:szCs w:val="20"/>
              </w:rPr>
              <w:t xml:space="preserve"> se observarán las normas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w:t>
            </w:r>
            <w:r w:rsidRPr="00516787">
              <w:rPr>
                <w:rFonts w:ascii="Arial Narrow" w:eastAsia="MS Mincho" w:hAnsi="Arial Narrow"/>
                <w:bCs/>
                <w:sz w:val="20"/>
                <w:szCs w:val="20"/>
              </w:rPr>
              <w:t xml:space="preserve"> La Inspección del Trabajo que reciba el aviso de la muerte o de la desaparición por actos delincuenciales, o </w:t>
            </w:r>
            <w:r w:rsidRPr="00516787">
              <w:rPr>
                <w:rFonts w:ascii="Arial Narrow" w:eastAsia="MS Mincho" w:hAnsi="Arial Narrow"/>
                <w:b/>
                <w:bCs/>
                <w:sz w:val="20"/>
                <w:szCs w:val="20"/>
              </w:rPr>
              <w:t xml:space="preserve">el Tribunal </w:t>
            </w:r>
            <w:r w:rsidRPr="00516787">
              <w:rPr>
                <w:rFonts w:ascii="Arial Narrow" w:eastAsia="MS Mincho" w:hAnsi="Arial Narrow"/>
                <w:bCs/>
                <w:sz w:val="20"/>
                <w:szCs w:val="20"/>
              </w:rPr>
              <w:t xml:space="preserve">ante el que se inicie el reclamo del pago de la indemnización, mandará practicar dentro de las </w:t>
            </w:r>
            <w:r w:rsidRPr="00516787">
              <w:rPr>
                <w:rFonts w:ascii="Arial Narrow" w:eastAsia="MS Mincho" w:hAnsi="Arial Narrow"/>
                <w:b/>
                <w:bCs/>
                <w:sz w:val="20"/>
                <w:szCs w:val="20"/>
              </w:rPr>
              <w:t>setenta y dos</w:t>
            </w:r>
            <w:r w:rsidRPr="00516787">
              <w:rPr>
                <w:rFonts w:ascii="Arial Narrow" w:eastAsia="MS Mincho" w:hAnsi="Arial Narrow"/>
                <w:bCs/>
                <w:sz w:val="20"/>
                <w:szCs w:val="20"/>
              </w:rPr>
              <w:t xml:space="preserve"> horas siguientes una investigación encaminada a averiguar qué personas dependían económicamente del trabajador y ordenará se fije un aviso en lugar visible del establecimiento donde prestaba sus servicios, convocando a los beneficiarios para que comparezcan ante el </w:t>
            </w:r>
            <w:r w:rsidRPr="00516787">
              <w:rPr>
                <w:rFonts w:ascii="Arial Narrow" w:eastAsia="MS Mincho" w:hAnsi="Arial Narrow"/>
                <w:b/>
                <w:bCs/>
                <w:sz w:val="20"/>
                <w:szCs w:val="20"/>
              </w:rPr>
              <w:t>Tribunal del conocimiento</w:t>
            </w:r>
            <w:r w:rsidRPr="00516787">
              <w:rPr>
                <w:rFonts w:ascii="Arial Narrow" w:eastAsia="MS Mincho" w:hAnsi="Arial Narrow"/>
                <w:bCs/>
                <w:sz w:val="20"/>
                <w:szCs w:val="20"/>
              </w:rPr>
              <w:t xml:space="preserve">, dentro de un término de treinta días </w:t>
            </w:r>
            <w:r w:rsidRPr="00516787">
              <w:rPr>
                <w:rFonts w:ascii="Arial Narrow" w:eastAsia="MS Mincho" w:hAnsi="Arial Narrow"/>
                <w:b/>
                <w:bCs/>
                <w:sz w:val="20"/>
                <w:szCs w:val="20"/>
              </w:rPr>
              <w:t>naturales</w:t>
            </w:r>
            <w:r w:rsidRPr="00516787">
              <w:rPr>
                <w:rFonts w:ascii="Arial Narrow" w:eastAsia="MS Mincho" w:hAnsi="Arial Narrow"/>
                <w:bCs/>
                <w:sz w:val="20"/>
                <w:szCs w:val="20"/>
              </w:rPr>
              <w:t>, a ejercitar sus derechos;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II.</w:t>
            </w:r>
            <w:r w:rsidRPr="00516787">
              <w:rPr>
                <w:rFonts w:ascii="Arial Narrow" w:eastAsia="MS Mincho" w:hAnsi="Arial Narrow"/>
                <w:bCs/>
                <w:sz w:val="20"/>
                <w:szCs w:val="20"/>
              </w:rPr>
              <w:t xml:space="preserve"> Si la residencia del trabajador en el lugar de su muerte </w:t>
            </w:r>
            <w:r w:rsidRPr="00516787">
              <w:rPr>
                <w:rFonts w:ascii="Arial Narrow" w:eastAsia="MS Mincho" w:hAnsi="Arial Narrow"/>
                <w:b/>
                <w:bCs/>
                <w:sz w:val="20"/>
                <w:szCs w:val="20"/>
              </w:rPr>
              <w:t>o cuando sucedió la desaparición por actos delincuenciales</w:t>
            </w:r>
            <w:r w:rsidRPr="00516787">
              <w:rPr>
                <w:rFonts w:ascii="Arial Narrow" w:eastAsia="MS Mincho" w:hAnsi="Arial Narrow"/>
                <w:bCs/>
                <w:sz w:val="20"/>
                <w:szCs w:val="20"/>
              </w:rPr>
              <w:t xml:space="preserve"> era menor de seis meses, se girará exhorto </w:t>
            </w:r>
            <w:r w:rsidRPr="00516787">
              <w:rPr>
                <w:rFonts w:ascii="Arial Narrow" w:eastAsia="MS Mincho" w:hAnsi="Arial Narrow"/>
                <w:b/>
                <w:bCs/>
                <w:sz w:val="20"/>
                <w:szCs w:val="20"/>
              </w:rPr>
              <w:t xml:space="preserve">al Tribunal </w:t>
            </w:r>
            <w:r w:rsidRPr="00516787">
              <w:rPr>
                <w:rFonts w:ascii="Arial Narrow" w:eastAsia="MS Mincho" w:hAnsi="Arial Narrow"/>
                <w:bCs/>
                <w:sz w:val="20"/>
                <w:szCs w:val="20"/>
              </w:rPr>
              <w:t>o al Inspector del Trabajo del lugar de la última residencia, a fin de que se practique la investigación y se fije el aviso mencionado en la fracción anterior;</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 xml:space="preserve">III. El Tribunal </w:t>
            </w:r>
            <w:r w:rsidRPr="00516787">
              <w:rPr>
                <w:rFonts w:ascii="Arial Narrow" w:eastAsia="MS Mincho" w:hAnsi="Arial Narrow"/>
                <w:bCs/>
                <w:sz w:val="20"/>
                <w:szCs w:val="20"/>
              </w:rPr>
              <w:t>o el Inspector del Trabajo, independientemente del aviso a que se refiere la fracción I, podrán emplear los medios publicitarios que juzguen conveniente para convocar a los beneficiarios;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IV.</w:t>
            </w:r>
            <w:r w:rsidRPr="00516787">
              <w:rPr>
                <w:rFonts w:ascii="Arial Narrow" w:eastAsia="MS Mincho" w:hAnsi="Arial Narrow"/>
                <w:bCs/>
                <w:sz w:val="20"/>
                <w:szCs w:val="20"/>
              </w:rPr>
              <w:t xml:space="preserve"> El Inspector del Trabajo, concluida la investigación, remitirá el expediente al </w:t>
            </w:r>
            <w:r w:rsidRPr="00516787">
              <w:rPr>
                <w:rFonts w:ascii="Arial Narrow" w:eastAsia="MS Mincho" w:hAnsi="Arial Narrow"/>
                <w:b/>
                <w:bCs/>
                <w:sz w:val="20"/>
                <w:szCs w:val="20"/>
              </w:rPr>
              <w:t>Tribunal</w:t>
            </w:r>
            <w:r w:rsidRPr="00516787">
              <w:rPr>
                <w:rFonts w:ascii="Arial Narrow" w:eastAsia="MS Mincho" w:hAnsi="Arial Narrow"/>
                <w:bCs/>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
                <w:bCs/>
                <w:sz w:val="20"/>
                <w:szCs w:val="20"/>
              </w:rPr>
            </w:pPr>
            <w:r w:rsidRPr="00516787">
              <w:rPr>
                <w:rFonts w:ascii="Arial Narrow" w:eastAsia="MS Mincho" w:hAnsi="Arial Narrow"/>
                <w:b/>
                <w:bCs/>
                <w:sz w:val="20"/>
                <w:szCs w:val="20"/>
              </w:rPr>
              <w:t>V.</w:t>
            </w:r>
            <w:r w:rsidRPr="00516787">
              <w:rPr>
                <w:rFonts w:ascii="Arial Narrow" w:eastAsia="MS Mincho" w:hAnsi="Arial Narrow"/>
                <w:bCs/>
                <w:sz w:val="20"/>
                <w:szCs w:val="20"/>
              </w:rPr>
              <w:t xml:space="preserve"> Satisfechos los requisitos señalados en las fracciones que anteceden y comprobada la naturaleza del riesgo, </w:t>
            </w:r>
            <w:r w:rsidRPr="00516787">
              <w:rPr>
                <w:rFonts w:ascii="Arial Narrow" w:eastAsia="MS Mincho" w:hAnsi="Arial Narrow"/>
                <w:b/>
                <w:bCs/>
                <w:sz w:val="20"/>
                <w:szCs w:val="20"/>
              </w:rPr>
              <w:t>el Tribunal procederá de conformidad con lo establecido en el artículo 893 de la Ley, observando el procedimiento especial;</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b/>
                <w:bCs/>
                <w:sz w:val="20"/>
                <w:szCs w:val="20"/>
              </w:rPr>
              <w:t xml:space="preserve">VI. El Tribunal </w:t>
            </w:r>
            <w:r w:rsidRPr="00516787">
              <w:rPr>
                <w:rFonts w:ascii="Arial Narrow" w:eastAsia="MS Mincho" w:hAnsi="Arial Narrow"/>
                <w:bCs/>
                <w:sz w:val="20"/>
                <w:szCs w:val="20"/>
              </w:rPr>
              <w:t>apreciará la relación de esposo, esposa, hijos y ascendientes, sin sujetarse a las pruebas legales que acrediten el matrimonio o parentesco, pero no podrá dejar de reconocer lo asentado en las actas del Registro Civil;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hAnsi="Arial Narrow"/>
                <w:sz w:val="20"/>
                <w:szCs w:val="20"/>
              </w:rPr>
            </w:pPr>
            <w:r w:rsidRPr="00516787">
              <w:rPr>
                <w:rFonts w:ascii="Arial Narrow" w:eastAsia="MS Mincho" w:hAnsi="Arial Narrow"/>
                <w:b/>
                <w:bCs/>
                <w:sz w:val="20"/>
                <w:szCs w:val="20"/>
              </w:rPr>
              <w:t>VII.</w:t>
            </w:r>
            <w:r w:rsidRPr="00516787">
              <w:rPr>
                <w:rFonts w:ascii="Arial Narrow" w:eastAsia="MS Mincho" w:hAnsi="Arial Narrow"/>
                <w:bCs/>
                <w:sz w:val="20"/>
                <w:szCs w:val="20"/>
              </w:rPr>
              <w:t xml:space="preserve"> El pago hecho en cumplimiento de la resolución </w:t>
            </w:r>
            <w:r w:rsidRPr="00516787">
              <w:rPr>
                <w:rFonts w:ascii="Arial Narrow" w:eastAsia="MS Mincho" w:hAnsi="Arial Narrow"/>
                <w:b/>
                <w:bCs/>
                <w:sz w:val="20"/>
                <w:szCs w:val="20"/>
              </w:rPr>
              <w:t xml:space="preserve">del Tribunal </w:t>
            </w:r>
            <w:r w:rsidRPr="00516787">
              <w:rPr>
                <w:rFonts w:ascii="Arial Narrow" w:eastAsia="MS Mincho" w:hAnsi="Arial Narrow"/>
                <w:bCs/>
                <w:sz w:val="20"/>
                <w:szCs w:val="20"/>
              </w:rPr>
              <w:t>libera al patrón de responsabilidad. Las personas que se presenten a deducir sus derechos con posterioridad a la fecha en que se hubiese verificado el pago, sólo podrán deducir su acción en contra de los beneficiarios que lo recibieron.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504.- </w:t>
            </w:r>
            <w:r w:rsidRPr="00516787">
              <w:rPr>
                <w:rFonts w:ascii="Arial Narrow" w:eastAsia="MS Mincho" w:hAnsi="Arial Narrow" w:cs="Arial"/>
                <w:sz w:val="20"/>
                <w:szCs w:val="20"/>
              </w:rPr>
              <w:t>Los patrones tienen las obligaciones especiales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64"/>
              <w:jc w:val="both"/>
              <w:rPr>
                <w:rFonts w:ascii="Arial Narrow" w:hAnsi="Arial Narrow" w:cs="Arial"/>
                <w:sz w:val="20"/>
                <w:szCs w:val="20"/>
              </w:rPr>
            </w:pPr>
            <w:r w:rsidRPr="00516787">
              <w:rPr>
                <w:rFonts w:ascii="Arial Narrow" w:hAnsi="Arial Narrow" w:cs="Arial"/>
                <w:sz w:val="20"/>
                <w:szCs w:val="20"/>
              </w:rPr>
              <w:lastRenderedPageBreak/>
              <w:t>I. a IV.</w:t>
            </w:r>
            <w:r w:rsidRPr="00516787">
              <w:rPr>
                <w:rFonts w:ascii="Arial Narrow" w:hAnsi="Arial Narrow"/>
                <w:sz w:val="20"/>
                <w:szCs w:val="20"/>
              </w:rPr>
              <w:t xml:space="preserve"> […]</w:t>
            </w:r>
          </w:p>
          <w:p w:rsidR="00D85493" w:rsidRPr="00516787" w:rsidRDefault="00D85493" w:rsidP="001E0EA1">
            <w:pPr>
              <w:pStyle w:val="Textosinformato"/>
              <w:tabs>
                <w:tab w:val="right" w:leader="dot" w:pos="8828"/>
              </w:tabs>
              <w:spacing w:before="0" w:beforeAutospacing="0" w:after="0" w:afterAutospacing="0"/>
              <w:ind w:left="464"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cs="Arial"/>
                <w:sz w:val="20"/>
                <w:szCs w:val="20"/>
              </w:rPr>
            </w:pPr>
            <w:r w:rsidRPr="00516787">
              <w:rPr>
                <w:rFonts w:ascii="Arial Narrow" w:eastAsia="MS Mincho" w:hAnsi="Arial Narrow" w:cs="Arial"/>
                <w:sz w:val="20"/>
                <w:szCs w:val="20"/>
              </w:rPr>
              <w:t xml:space="preserve">V. </w:t>
            </w:r>
            <w:r w:rsidRPr="00516787">
              <w:rPr>
                <w:rFonts w:ascii="Arial Narrow" w:eastAsia="MS Mincho" w:hAnsi="Arial Narrow" w:cs="Arial"/>
                <w:sz w:val="20"/>
                <w:szCs w:val="20"/>
              </w:rPr>
              <w:tab/>
              <w:t>Dar aviso escrito o por medios electrónicos a la Secretaría del Trabajo y Previsión Social, al Inspector del Trabajo y a la Junta de Conciliación y Arbitraje, dentro de las 72 horas siguientes, de los accidentes que ocurran, proporcionando los siguientes datos y elementos:</w:t>
            </w: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64"/>
              <w:jc w:val="both"/>
              <w:rPr>
                <w:rFonts w:ascii="Arial Narrow" w:hAnsi="Arial Narrow"/>
                <w:sz w:val="20"/>
                <w:szCs w:val="20"/>
              </w:rPr>
            </w:pPr>
            <w:r w:rsidRPr="00516787">
              <w:rPr>
                <w:rFonts w:ascii="Arial Narrow" w:eastAsia="MS Mincho" w:hAnsi="Arial Narrow" w:cs="Arial"/>
                <w:sz w:val="20"/>
                <w:szCs w:val="20"/>
              </w:rPr>
              <w:t>VI. a VII.</w:t>
            </w:r>
            <w:r w:rsidRPr="00516787">
              <w:rPr>
                <w:rFonts w:ascii="Arial Narrow" w:hAnsi="Arial Narrow"/>
                <w:sz w:val="20"/>
                <w:szCs w:val="20"/>
              </w:rPr>
              <w:t xml:space="preserve">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504.- </w:t>
            </w:r>
            <w:r w:rsidRPr="00516787">
              <w:rPr>
                <w:rFonts w:ascii="Arial Narrow" w:eastAsia="MS Mincho" w:hAnsi="Arial Narrow" w:cs="Arial"/>
                <w:sz w:val="20"/>
                <w:szCs w:val="20"/>
              </w:rPr>
              <w:t>[…]</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hAnsi="Arial Narrow" w:cs="Arial"/>
                <w:sz w:val="20"/>
                <w:szCs w:val="20"/>
              </w:rPr>
            </w:pPr>
            <w:r w:rsidRPr="00516787">
              <w:rPr>
                <w:rFonts w:ascii="Arial Narrow" w:hAnsi="Arial Narrow" w:cs="Arial"/>
                <w:sz w:val="20"/>
                <w:szCs w:val="20"/>
              </w:rPr>
              <w:lastRenderedPageBreak/>
              <w:t>I. a IV.</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hanging="425"/>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 xml:space="preserve">V. </w:t>
            </w:r>
            <w:r w:rsidRPr="00516787">
              <w:rPr>
                <w:rFonts w:ascii="Arial Narrow" w:eastAsia="MS Mincho" w:hAnsi="Arial Narrow" w:cs="Arial"/>
                <w:sz w:val="20"/>
                <w:szCs w:val="20"/>
              </w:rPr>
              <w:t xml:space="preserve">Dar aviso escrito o por medios electrónicos a la Secretaría del Trabajo y Previsión Social, al Inspector del Trabajo y </w:t>
            </w:r>
            <w:r w:rsidRPr="00516787">
              <w:rPr>
                <w:rFonts w:ascii="Arial Narrow" w:eastAsia="MS Mincho" w:hAnsi="Arial Narrow" w:cs="Arial"/>
                <w:b/>
                <w:sz w:val="20"/>
                <w:szCs w:val="20"/>
              </w:rPr>
              <w:t>al Tribunal</w:t>
            </w:r>
            <w:r w:rsidRPr="00516787">
              <w:rPr>
                <w:rFonts w:ascii="Arial Narrow" w:eastAsia="MS Mincho" w:hAnsi="Arial Narrow" w:cs="Arial"/>
                <w:sz w:val="20"/>
                <w:szCs w:val="20"/>
              </w:rPr>
              <w:t>, dentro de las 72 horas siguientes, de los accidentes que ocurran, proporcionando los siguientes datos y elementos: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58"/>
              <w:jc w:val="both"/>
              <w:rPr>
                <w:rFonts w:ascii="Arial Narrow" w:hAnsi="Arial Narrow"/>
                <w:sz w:val="20"/>
                <w:szCs w:val="20"/>
              </w:rPr>
            </w:pPr>
            <w:r w:rsidRPr="00516787">
              <w:rPr>
                <w:rFonts w:ascii="Arial Narrow" w:hAnsi="Arial Narrow"/>
                <w:sz w:val="20"/>
                <w:szCs w:val="20"/>
              </w:rPr>
              <w:t>[…]</w:t>
            </w:r>
          </w:p>
          <w:p w:rsidR="00D85493" w:rsidRDefault="00D85493" w:rsidP="001E0EA1">
            <w:pPr>
              <w:pStyle w:val="Textosinformato"/>
              <w:tabs>
                <w:tab w:val="right" w:leader="dot" w:pos="8828"/>
              </w:tabs>
              <w:spacing w:before="0" w:beforeAutospacing="0" w:after="0" w:afterAutospacing="0"/>
              <w:ind w:left="458"/>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58"/>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VI. a VII.</w:t>
            </w:r>
            <w:r w:rsidRPr="00516787">
              <w:rPr>
                <w:rFonts w:ascii="Arial Narrow" w:hAnsi="Arial Narrow"/>
                <w:sz w:val="20"/>
                <w:szCs w:val="20"/>
              </w:rPr>
              <w:t xml:space="preserve"> […]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505.- </w:t>
            </w:r>
            <w:r w:rsidRPr="00516787">
              <w:rPr>
                <w:rFonts w:ascii="Arial Narrow" w:eastAsia="MS Mincho" w:hAnsi="Arial Narrow" w:cs="Arial"/>
                <w:sz w:val="20"/>
                <w:szCs w:val="20"/>
              </w:rPr>
              <w:t>Los médicos de las empresas serán designados por los patrones. Los trabajadores podrán oponerse a la designación, exponiendo las razones en que se funden. En caso de que las partes no lleguen a un acuerdo, resolverá la Junta de Conciliación y Arbitraje.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505.- </w:t>
            </w:r>
            <w:r w:rsidRPr="00516787">
              <w:rPr>
                <w:rFonts w:ascii="Arial Narrow" w:eastAsia="MS Mincho" w:hAnsi="Arial Narrow" w:cs="Arial"/>
                <w:sz w:val="20"/>
                <w:szCs w:val="20"/>
              </w:rPr>
              <w:t xml:space="preserve">Los médicos de las empresas serán designados por los patrones. Los trabajadores podrán oponerse a la designación, exponiendo las razones en que se funden. En caso de que las partes no lleguen a un acuerdo, resolverá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512-B.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sz w:val="20"/>
                <w:szCs w:val="20"/>
              </w:rPr>
              <w:t>El representante de la Secretaría del Trabajo y Previsión Social ante la Comisión Consultiva Estatal respectiva, fungirá como Secretario de la misma.</w:t>
            </w:r>
          </w:p>
        </w:tc>
        <w:tc>
          <w:tcPr>
            <w:tcW w:w="481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hAnsi="Arial Narrow"/>
                <w:b/>
                <w:sz w:val="20"/>
                <w:szCs w:val="20"/>
              </w:rPr>
              <w:t>Artículo 512-B.-</w:t>
            </w:r>
            <w:r w:rsidRPr="00516787">
              <w:rPr>
                <w:rFonts w:ascii="Arial Narrow" w:hAnsi="Arial Narrow"/>
                <w:sz w:val="20"/>
                <w:szCs w:val="20"/>
              </w:rPr>
              <w:t xml:space="preserve">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Dichas Comisiones Consultivas Estatales serán presididas por los Ejecutivos Estatales y el Jefe de Gobierno </w:t>
            </w:r>
            <w:r w:rsidRPr="00516787">
              <w:rPr>
                <w:rFonts w:ascii="Arial Narrow" w:hAnsi="Arial Narrow"/>
                <w:b/>
                <w:sz w:val="20"/>
                <w:szCs w:val="20"/>
              </w:rPr>
              <w:t xml:space="preserve">de la Ciudad de México </w:t>
            </w:r>
            <w:r w:rsidRPr="00516787">
              <w:rPr>
                <w:rFonts w:ascii="Arial Narrow" w:hAnsi="Arial Narrow"/>
                <w:sz w:val="20"/>
                <w:szCs w:val="20"/>
              </w:rPr>
              <w:t>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512-C.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jc w:val="both"/>
              <w:rPr>
                <w:rFonts w:ascii="Arial Narrow" w:hAnsi="Arial Narrow"/>
                <w:sz w:val="20"/>
                <w:szCs w:val="20"/>
              </w:rPr>
            </w:pPr>
            <w:r w:rsidRPr="00516787">
              <w:rPr>
                <w:rFonts w:ascii="Arial Narrow" w:hAnsi="Arial Narrow"/>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512-C.-</w:t>
            </w:r>
            <w:r w:rsidRPr="00516787">
              <w:rPr>
                <w:rFonts w:ascii="Arial Narrow" w:hAnsi="Arial Narrow"/>
                <w:sz w:val="20"/>
                <w:szCs w:val="20"/>
              </w:rPr>
              <w:t xml:space="preserve"> La organización de la Comisión Consultiva Nacional de Seguridad y Salud en el Trabajo y la de las Comisiones Consultivas Estatales y de </w:t>
            </w:r>
            <w:r w:rsidRPr="00516787">
              <w:rPr>
                <w:rFonts w:ascii="Arial Narrow" w:hAnsi="Arial Narrow"/>
                <w:b/>
                <w:sz w:val="20"/>
                <w:szCs w:val="20"/>
              </w:rPr>
              <w:t xml:space="preserve">la Ciudad de México </w:t>
            </w:r>
            <w:r w:rsidRPr="00516787">
              <w:rPr>
                <w:rFonts w:ascii="Arial Narrow" w:hAnsi="Arial Narrow"/>
                <w:sz w:val="20"/>
                <w:szCs w:val="20"/>
              </w:rPr>
              <w:t>de Seguridad y Salud en el Trabajo, serán señaladas en el reglamento que se expida en materia de seguridad, salud y medio ambiente de trabajo.</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b/>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jc w:val="both"/>
              <w:rPr>
                <w:rFonts w:ascii="Arial Narrow" w:hAnsi="Arial Narrow"/>
                <w:sz w:val="20"/>
                <w:szCs w:val="20"/>
              </w:rPr>
            </w:pPr>
            <w:r w:rsidRPr="00516787">
              <w:rPr>
                <w:rFonts w:ascii="Arial Narrow" w:hAnsi="Arial Narrow"/>
                <w:sz w:val="20"/>
                <w:szCs w:val="20"/>
              </w:rPr>
              <w:t>Artículo 513.- La Secretaría del Trabajo y Previsión Social, previa opinión de la Comisión Consultiva Nacional de Seguridad y Salud en el Trabajo, actualizará las tablas de enfermedades de trabajo y de evaluación de las incapacidades permanentes resultante de los riesgos de trabajo, mismas que se publicarán en el Diario Oficial de la Federación y serán de observancia general en todo el territorio nacional.</w:t>
            </w:r>
          </w:p>
          <w:p w:rsidR="00D85493" w:rsidRPr="00516787" w:rsidRDefault="00D85493" w:rsidP="001E0EA1">
            <w:pPr>
              <w:pStyle w:val="Texto"/>
              <w:spacing w:after="0" w:line="240" w:lineRule="auto"/>
              <w:ind w:firstLine="0"/>
              <w:rPr>
                <w:rFonts w:ascii="Arial Narrow" w:hAnsi="Arial Narrow"/>
                <w:b/>
                <w:sz w:val="20"/>
                <w:szCs w:val="20"/>
              </w:rPr>
            </w:pPr>
          </w:p>
          <w:p w:rsidR="00D85493" w:rsidRPr="00516787" w:rsidRDefault="00D85493" w:rsidP="001E0EA1">
            <w:pPr>
              <w:pStyle w:val="Texto"/>
              <w:spacing w:after="0" w:line="240" w:lineRule="auto"/>
              <w:ind w:firstLine="0"/>
              <w:rPr>
                <w:rFonts w:ascii="Arial Narrow" w:hAnsi="Arial Narrow"/>
                <w:b/>
                <w:sz w:val="20"/>
                <w:szCs w:val="20"/>
              </w:rPr>
            </w:pPr>
          </w:p>
          <w:p w:rsidR="00D85493" w:rsidRPr="00516787" w:rsidRDefault="00D85493" w:rsidP="001E0EA1">
            <w:pPr>
              <w:pStyle w:val="Texto"/>
              <w:spacing w:after="0" w:line="240" w:lineRule="auto"/>
              <w:ind w:firstLine="0"/>
              <w:rPr>
                <w:rFonts w:ascii="Arial Narrow" w:hAnsi="Arial Narrow"/>
                <w:b/>
                <w:sz w:val="20"/>
                <w:szCs w:val="20"/>
              </w:rPr>
            </w:pPr>
          </w:p>
          <w:p w:rsidR="00D85493" w:rsidRPr="00516787" w:rsidRDefault="00D85493" w:rsidP="001E0EA1">
            <w:pPr>
              <w:pStyle w:val="Texto"/>
              <w:spacing w:after="0" w:line="240" w:lineRule="auto"/>
              <w:ind w:firstLine="0"/>
              <w:rPr>
                <w:rFonts w:ascii="Arial Narrow" w:hAnsi="Arial Narrow"/>
                <w:b/>
                <w:sz w:val="20"/>
                <w:szCs w:val="20"/>
              </w:rPr>
            </w:pPr>
          </w:p>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sz w:val="20"/>
                <w:szCs w:val="20"/>
              </w:rPr>
              <w:lastRenderedPageBreak/>
              <w:t>[…]</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513.-</w:t>
            </w:r>
            <w:r w:rsidRPr="00516787">
              <w:rPr>
                <w:rFonts w:ascii="Arial Narrow" w:hAnsi="Arial Narrow"/>
                <w:sz w:val="20"/>
                <w:szCs w:val="20"/>
              </w:rPr>
              <w:t xml:space="preserve"> La Secretaría del Trabajo y Previsión Social actualizará las tablas de enfermedades de trabajo y de evaluación de las incapacidades permanentes resultante de los riesgos de trabajo, mismas que se publicarán en el Diario Oficial de la Federación y serán de observancia general en todo el territorio nacional, </w:t>
            </w:r>
            <w:r w:rsidRPr="00516787">
              <w:rPr>
                <w:rFonts w:ascii="Arial Narrow" w:hAnsi="Arial Narrow"/>
                <w:b/>
                <w:sz w:val="20"/>
                <w:szCs w:val="20"/>
              </w:rPr>
              <w:t xml:space="preserve">para este efecto dicha dependencia escuchará la opinión </w:t>
            </w:r>
            <w:r w:rsidRPr="00516787">
              <w:rPr>
                <w:rFonts w:ascii="Arial Narrow" w:hAnsi="Arial Narrow"/>
                <w:sz w:val="20"/>
                <w:szCs w:val="20"/>
              </w:rPr>
              <w:t>de la Comisión Consultiva Nacional de Seguridad y Salud en el Trabajo,</w:t>
            </w:r>
            <w:r w:rsidRPr="00516787">
              <w:rPr>
                <w:rFonts w:ascii="Arial Narrow" w:hAnsi="Arial Narrow"/>
                <w:b/>
                <w:sz w:val="20"/>
                <w:szCs w:val="20"/>
              </w:rPr>
              <w:t xml:space="preserve"> de la Secretaría de Salud, de la Secretaría de Medio Ambiente </w:t>
            </w:r>
            <w:r>
              <w:rPr>
                <w:rFonts w:ascii="Arial Narrow" w:hAnsi="Arial Narrow"/>
                <w:b/>
                <w:sz w:val="20"/>
                <w:szCs w:val="20"/>
              </w:rPr>
              <w:t>y Recursos Naturales, así como</w:t>
            </w:r>
            <w:r w:rsidRPr="00516787">
              <w:rPr>
                <w:rFonts w:ascii="Arial Narrow" w:hAnsi="Arial Narrow"/>
                <w:b/>
                <w:sz w:val="20"/>
                <w:szCs w:val="20"/>
              </w:rPr>
              <w:t xml:space="preserve"> de especialistas en la materia</w:t>
            </w:r>
            <w:r w:rsidRPr="00516787">
              <w:rPr>
                <w:rFonts w:ascii="Arial Narrow" w:hAnsi="Arial Narrow"/>
                <w:sz w:val="20"/>
                <w:szCs w:val="20"/>
              </w:rPr>
              <w:t>.</w:t>
            </w:r>
          </w:p>
          <w:p w:rsidR="00D85493" w:rsidRPr="00516787" w:rsidRDefault="00D85493" w:rsidP="001E0EA1">
            <w:pPr>
              <w:tabs>
                <w:tab w:val="left" w:pos="363"/>
                <w:tab w:val="left" w:pos="6393"/>
              </w:tabs>
              <w:jc w:val="both"/>
              <w:rPr>
                <w:rFonts w:ascii="Arial Narrow" w:eastAsia="MS Mincho" w:hAnsi="Arial Narrow"/>
                <w:b/>
                <w:bCs/>
                <w:sz w:val="20"/>
                <w:szCs w:val="20"/>
              </w:rPr>
            </w:pPr>
          </w:p>
          <w:p w:rsidR="00D85493" w:rsidRPr="00516787" w:rsidRDefault="00D85493" w:rsidP="001E0EA1">
            <w:pPr>
              <w:tabs>
                <w:tab w:val="left" w:pos="363"/>
                <w:tab w:val="left" w:pos="6393"/>
              </w:tabs>
              <w:jc w:val="both"/>
              <w:rPr>
                <w:rFonts w:ascii="Arial Narrow" w:eastAsia="MS Mincho" w:hAnsi="Arial Narrow"/>
                <w:b/>
                <w:bCs/>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jc w:val="both"/>
              <w:rPr>
                <w:rFonts w:ascii="Arial Narrow" w:hAnsi="Arial Narrow"/>
                <w:sz w:val="20"/>
                <w:szCs w:val="20"/>
              </w:rPr>
            </w:pPr>
            <w:r w:rsidRPr="00516787">
              <w:rPr>
                <w:rFonts w:ascii="Arial Narrow" w:hAnsi="Arial Narrow"/>
                <w:sz w:val="20"/>
                <w:szCs w:val="20"/>
              </w:rPr>
              <w:t>Artículo 514.- Las tablas a que se refiere el artículo anterior serán revisadas cada vez que se considere necesario y conveniente para el país, cuando existan estudios e investigaciones que lo justifiquen.</w:t>
            </w:r>
          </w:p>
          <w:p w:rsidR="00D85493" w:rsidRPr="00516787" w:rsidRDefault="00D85493" w:rsidP="001E0EA1">
            <w:pPr>
              <w:ind w:firstLine="288"/>
              <w:jc w:val="both"/>
              <w:rPr>
                <w:rFonts w:ascii="Arial Narrow" w:hAnsi="Arial Narrow"/>
                <w:sz w:val="20"/>
                <w:szCs w:val="20"/>
              </w:rPr>
            </w:pPr>
          </w:p>
          <w:p w:rsidR="00D85493" w:rsidRPr="00516787" w:rsidRDefault="00D85493" w:rsidP="001E0EA1">
            <w:pPr>
              <w:jc w:val="both"/>
              <w:rPr>
                <w:rFonts w:ascii="Arial Narrow" w:eastAsia="MS Mincho" w:hAnsi="Arial Narrow" w:cs="Arial"/>
                <w:sz w:val="20"/>
                <w:szCs w:val="20"/>
                <w:lang w:eastAsia="es-ES"/>
              </w:rPr>
            </w:pPr>
            <w:r w:rsidRPr="00516787">
              <w:rPr>
                <w:rFonts w:ascii="Arial Narrow" w:hAnsi="Arial Narrow"/>
                <w:sz w:val="20"/>
                <w:szCs w:val="20"/>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 informando al Poder Legislativo.</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514.-</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firstLine="288"/>
              <w:jc w:val="both"/>
              <w:rPr>
                <w:rFonts w:ascii="Arial Narrow" w:hAnsi="Arial Narrow"/>
                <w:sz w:val="20"/>
                <w:szCs w:val="20"/>
              </w:rPr>
            </w:pPr>
          </w:p>
          <w:p w:rsidR="00D85493" w:rsidRPr="00516787" w:rsidRDefault="00D85493" w:rsidP="001E0EA1">
            <w:pPr>
              <w:tabs>
                <w:tab w:val="left" w:pos="363"/>
                <w:tab w:val="left" w:pos="6393"/>
              </w:tabs>
              <w:ind w:firstLine="288"/>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firstLine="288"/>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eastAsia="MS Mincho" w:hAnsi="Arial Narrow" w:cs="Arial"/>
                <w:sz w:val="20"/>
                <w:szCs w:val="20"/>
                <w:lang w:eastAsia="es-ES"/>
              </w:rPr>
            </w:pPr>
            <w:r w:rsidRPr="00516787">
              <w:rPr>
                <w:rFonts w:ascii="Arial Narrow" w:hAnsi="Arial Narrow"/>
                <w:sz w:val="20"/>
                <w:szCs w:val="20"/>
              </w:rPr>
              <w:t>La Secretaría del Trabajo y Previsión Social deberá tomar en cuenta el progreso y los avances de la medicina del trabajo y para tal efecto podrán auxiliarse de los técnicos y médicos especialistas que para ello se requiera, informando al Poder Legislativo.</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518. Prescriben en dos meses las acciones de los trabajadores que sean separados del trabajo.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prescripción corre a partir del día siguiente a la fecha de la separación.</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518.-</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Este término se suspenderá a partir de la fecha de presentación de la solicitud de conciliación a que se refiere el artículo 684-B de esta Ley, y se reanudará al día siguiente en que se actualice cualquiera de las hipótesis previstas en el artículo 521 fracción III de esta Ley.</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En lo que se refiere al ejercicio de las acciones jurisdiccionales a que se refiere el primer párrafo, se estará a lo previsto en la fracción III del artículo 521 del presente ordenamiento.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519.- </w:t>
            </w:r>
            <w:r w:rsidRPr="00516787">
              <w:rPr>
                <w:rFonts w:ascii="Arial Narrow" w:eastAsia="MS Mincho" w:hAnsi="Arial Narrow" w:cs="Arial"/>
                <w:sz w:val="20"/>
                <w:szCs w:val="20"/>
              </w:rPr>
              <w:t>Prescriben en dos años: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Las acciones para solicitar la ejecución de los laudos de las Juntas de Conciliación y Arbitraje y de los convenios celebrados ante ellas.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 prescripción corre, respectivamente, desde el momento en que se determine el grado de la incapacidad para el trabajo; desde la fecha de la muerte del trabajador, y desde el día siguiente al en que hubiese quedado notificado el laudo de la Junta o aprobado el convenio. Cuando el laudo imponga la obligación de reinstalar, el patrón podrá solicitar de la Junta que fije al trabajador un término no mayor de treinta días para que regrese al trabajo, apercibiéndolo que de no hacerlo, podrá el patrón dar por terminada la relación de trabajo.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bookmarkStart w:id="2" w:name="_Hlk529567193"/>
            <w:r w:rsidRPr="00516787">
              <w:rPr>
                <w:rFonts w:ascii="Arial Narrow" w:eastAsia="MS Mincho" w:hAnsi="Arial Narrow" w:cs="Arial"/>
                <w:b/>
                <w:bCs/>
                <w:sz w:val="20"/>
                <w:szCs w:val="20"/>
              </w:rPr>
              <w:t xml:space="preserve">Artículo 519.-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Las acciones para solicitar la ejecución de </w:t>
            </w:r>
            <w:r w:rsidRPr="00516787">
              <w:rPr>
                <w:rFonts w:ascii="Arial Narrow" w:eastAsia="MS Mincho" w:hAnsi="Arial Narrow" w:cs="Arial"/>
                <w:b/>
                <w:sz w:val="20"/>
                <w:szCs w:val="20"/>
              </w:rPr>
              <w:t xml:space="preserve">la sentencia </w:t>
            </w:r>
            <w:r w:rsidRPr="00516787">
              <w:rPr>
                <w:rFonts w:ascii="Arial Narrow" w:eastAsia="MS Mincho" w:hAnsi="Arial Narrow" w:cs="Arial"/>
                <w:sz w:val="20"/>
                <w:szCs w:val="20"/>
              </w:rPr>
              <w:t>de</w:t>
            </w:r>
            <w:r w:rsidRPr="00516787">
              <w:rPr>
                <w:rFonts w:ascii="Arial Narrow" w:eastAsia="MS Mincho" w:hAnsi="Arial Narrow" w:cs="Arial"/>
                <w:b/>
                <w:sz w:val="20"/>
                <w:szCs w:val="20"/>
              </w:rPr>
              <w:t xml:space="preserve">l Tribunal </w:t>
            </w:r>
            <w:r w:rsidRPr="00516787">
              <w:rPr>
                <w:rFonts w:ascii="Arial Narrow" w:eastAsia="MS Mincho" w:hAnsi="Arial Narrow" w:cs="Arial"/>
                <w:sz w:val="20"/>
                <w:szCs w:val="20"/>
              </w:rPr>
              <w:t xml:space="preserve">y de los convenios celebrados ante </w:t>
            </w:r>
            <w:r w:rsidRPr="00516787">
              <w:rPr>
                <w:rFonts w:ascii="Arial Narrow" w:eastAsia="MS Mincho" w:hAnsi="Arial Narrow" w:cs="Arial"/>
                <w:b/>
                <w:sz w:val="20"/>
                <w:szCs w:val="20"/>
              </w:rPr>
              <w:t>éste</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 xml:space="preserve">La prescripción corre, respectivamente, desde el momento en que se determine el grado de la incapacidad para el trabajo; desde la fecha de la muerte del trabajador, y desde el día siguiente al en que hubiese quedado notificado </w:t>
            </w:r>
            <w:r w:rsidRPr="00516787">
              <w:rPr>
                <w:rFonts w:ascii="Arial Narrow" w:eastAsia="MS Mincho" w:hAnsi="Arial Narrow" w:cs="Arial"/>
                <w:b/>
                <w:sz w:val="20"/>
                <w:szCs w:val="20"/>
              </w:rPr>
              <w:t xml:space="preserve">la sentencia </w:t>
            </w:r>
            <w:r w:rsidRPr="00516787">
              <w:rPr>
                <w:rFonts w:ascii="Arial Narrow" w:eastAsia="MS Mincho" w:hAnsi="Arial Narrow" w:cs="Arial"/>
                <w:sz w:val="20"/>
                <w:szCs w:val="20"/>
              </w:rPr>
              <w:t xml:space="preserve">o aprobado el convenio. Cuando </w:t>
            </w:r>
            <w:r w:rsidRPr="00516787">
              <w:rPr>
                <w:rFonts w:ascii="Arial Narrow" w:eastAsia="MS Mincho" w:hAnsi="Arial Narrow" w:cs="Arial"/>
                <w:b/>
                <w:sz w:val="20"/>
                <w:szCs w:val="20"/>
              </w:rPr>
              <w:t>la sentencia</w:t>
            </w:r>
            <w:r w:rsidRPr="00516787">
              <w:rPr>
                <w:rFonts w:ascii="Arial Narrow" w:eastAsia="MS Mincho" w:hAnsi="Arial Narrow" w:cs="Arial"/>
                <w:sz w:val="20"/>
                <w:szCs w:val="20"/>
              </w:rPr>
              <w:t xml:space="preserve"> imponga la obligación de reinstalar, el patrón podrá solicitar </w:t>
            </w:r>
            <w:r w:rsidRPr="00516787">
              <w:rPr>
                <w:rFonts w:ascii="Arial Narrow" w:eastAsia="MS Mincho" w:hAnsi="Arial Narrow" w:cs="Arial"/>
                <w:b/>
                <w:sz w:val="20"/>
                <w:szCs w:val="20"/>
              </w:rPr>
              <w:t xml:space="preserve">al Tribunal </w:t>
            </w:r>
            <w:r w:rsidRPr="00516787">
              <w:rPr>
                <w:rFonts w:ascii="Arial Narrow" w:eastAsia="MS Mincho" w:hAnsi="Arial Narrow" w:cs="Arial"/>
                <w:sz w:val="20"/>
                <w:szCs w:val="20"/>
              </w:rPr>
              <w:t>que fije al trabajador un término no mayor de treinta días para que regrese al trabajo, apercibiéndolo que de no hacerlo, podrá el patrón dar por terminada la relación de trabajo.</w:t>
            </w:r>
            <w:bookmarkEnd w:id="2"/>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521. La prescripción se interrumpe: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Por la sola presentación de la demanda o de cualquiera promoción ante la Junta de Conciliación y Arbitraje, independientemente de la fecha de la notificación. No es obstáculo para la interrupción que la Junta sea incompetente; y</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 xml:space="preserve">II. </w:t>
            </w:r>
            <w:r w:rsidRPr="00516787">
              <w:rPr>
                <w:rFonts w:ascii="Arial Narrow" w:eastAsia="MS Mincho" w:hAnsi="Arial Narrow" w:cs="Arial"/>
                <w:sz w:val="20"/>
                <w:szCs w:val="20"/>
              </w:rPr>
              <w:t>[…]</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521.-</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pStyle w:val="Prrafodelista"/>
              <w:tabs>
                <w:tab w:val="left" w:pos="363"/>
                <w:tab w:val="left" w:pos="6393"/>
              </w:tabs>
              <w:ind w:left="458"/>
              <w:jc w:val="both"/>
              <w:rPr>
                <w:rFonts w:ascii="Arial Narrow" w:hAnsi="Arial Narrow"/>
                <w:sz w:val="20"/>
                <w:szCs w:val="20"/>
              </w:rPr>
            </w:pPr>
            <w:r w:rsidRPr="00516787">
              <w:rPr>
                <w:rFonts w:ascii="Arial Narrow" w:hAnsi="Arial Narrow"/>
                <w:b/>
                <w:sz w:val="20"/>
                <w:szCs w:val="20"/>
              </w:rPr>
              <w:t>I.</w:t>
            </w:r>
            <w:r w:rsidRPr="00516787">
              <w:rPr>
                <w:rFonts w:ascii="Arial Narrow" w:hAnsi="Arial Narrow"/>
                <w:sz w:val="20"/>
                <w:szCs w:val="20"/>
              </w:rPr>
              <w:t xml:space="preserve"> Por la sola presentación de la demanda o de cualquiera promoción ante el Tribunal, independientemente de la fecha de la notificación. </w:t>
            </w:r>
            <w:r w:rsidRPr="00516787">
              <w:rPr>
                <w:rFonts w:ascii="Arial Narrow" w:hAnsi="Arial Narrow"/>
                <w:b/>
                <w:sz w:val="20"/>
                <w:szCs w:val="20"/>
              </w:rPr>
              <w:t>Si quien promueve omitió agotar el procedimiento de conciliación no estando eximido de hacerlo, el Tribunal sin fijar competencia sobre el asunto lo remitirá a la Autoridad Conciliadora competente para que inicie el procedimiento de conciliación establecido en el Título Trece Bis de esta Ley. No es obstáculo para la interrupción que el Tribunal sea incompetente;</w:t>
            </w:r>
          </w:p>
          <w:p w:rsidR="00D85493" w:rsidRPr="00516787" w:rsidRDefault="00D85493" w:rsidP="001E0EA1">
            <w:pPr>
              <w:pStyle w:val="Prrafodelista"/>
              <w:tabs>
                <w:tab w:val="left" w:pos="363"/>
                <w:tab w:val="left" w:pos="6393"/>
              </w:tabs>
              <w:ind w:left="458"/>
              <w:jc w:val="both"/>
              <w:rPr>
                <w:rFonts w:ascii="Arial Narrow" w:hAnsi="Arial Narrow"/>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r w:rsidRPr="00516787">
              <w:rPr>
                <w:rFonts w:ascii="Arial Narrow" w:hAnsi="Arial Narrow"/>
                <w:b/>
                <w:sz w:val="20"/>
                <w:szCs w:val="20"/>
              </w:rPr>
              <w:t xml:space="preserve">II. </w:t>
            </w:r>
            <w:r w:rsidRPr="00516787">
              <w:rPr>
                <w:rFonts w:ascii="Arial Narrow" w:hAnsi="Arial Narrow"/>
                <w:sz w:val="20"/>
                <w:szCs w:val="20"/>
              </w:rPr>
              <w:t>[…]</w:t>
            </w:r>
          </w:p>
          <w:p w:rsidR="00D85493" w:rsidRPr="00516787" w:rsidRDefault="00D85493" w:rsidP="001E0EA1">
            <w:pPr>
              <w:tabs>
                <w:tab w:val="left" w:pos="363"/>
                <w:tab w:val="left" w:pos="6393"/>
              </w:tabs>
              <w:ind w:left="458"/>
              <w:jc w:val="both"/>
              <w:rPr>
                <w:rFonts w:ascii="Arial Narrow" w:hAnsi="Arial Narrow"/>
                <w:sz w:val="20"/>
                <w:szCs w:val="20"/>
              </w:rPr>
            </w:pPr>
          </w:p>
          <w:p w:rsidR="00D85493" w:rsidRPr="00516787" w:rsidRDefault="00D85493" w:rsidP="001E0EA1">
            <w:pPr>
              <w:tabs>
                <w:tab w:val="left" w:pos="363"/>
                <w:tab w:val="left" w:pos="3495"/>
                <w:tab w:val="left" w:pos="6393"/>
              </w:tabs>
              <w:ind w:left="458" w:right="27"/>
              <w:jc w:val="both"/>
              <w:rPr>
                <w:rFonts w:ascii="Arial Narrow" w:eastAsiaTheme="majorEastAsia" w:hAnsi="Arial Narrow"/>
                <w:b/>
                <w:bCs/>
                <w:sz w:val="20"/>
                <w:szCs w:val="20"/>
              </w:rPr>
            </w:pPr>
            <w:r w:rsidRPr="00516787">
              <w:rPr>
                <w:rFonts w:ascii="Arial Narrow" w:hAnsi="Arial Narrow"/>
                <w:b/>
                <w:sz w:val="20"/>
                <w:szCs w:val="20"/>
              </w:rPr>
              <w:lastRenderedPageBreak/>
              <w:t xml:space="preserve">III. </w:t>
            </w:r>
            <w:r w:rsidRPr="00516787">
              <w:rPr>
                <w:rFonts w:ascii="Arial Narrow" w:eastAsia="MS Mincho" w:hAnsi="Arial Narrow"/>
                <w:b/>
                <w:sz w:val="20"/>
                <w:szCs w:val="20"/>
              </w:rPr>
              <w:t>Por la presentación de la solicitud de conciliación a que se refiere el artículo 684-B de esta Ley. La interrupción de la prescripción cesará a partir del día siguiente en que el Centro de Conciliación expida la constancia de no conciliación o en su caso, se determine el archivo del expediente por falta de interés de parte. No es obstáculo para la interrupción que la Autoridad Conciliadora ante la que se promovió sea incompetente.</w:t>
            </w:r>
          </w:p>
        </w:tc>
      </w:tr>
      <w:tr w:rsidR="00D85493" w:rsidRPr="00516787" w:rsidTr="00D85493">
        <w:trPr>
          <w:jc w:val="center"/>
        </w:trPr>
        <w:tc>
          <w:tcPr>
            <w:tcW w:w="4679" w:type="dxa"/>
          </w:tcPr>
          <w:p w:rsidR="00D85493" w:rsidRPr="00516787" w:rsidRDefault="00D85493" w:rsidP="001E0EA1">
            <w:pPr>
              <w:pStyle w:val="Default"/>
              <w:jc w:val="both"/>
              <w:rPr>
                <w:rFonts w:ascii="Arial Narrow" w:hAnsi="Arial Narrow" w:cs="Times New Roman"/>
                <w:color w:val="auto"/>
                <w:sz w:val="20"/>
                <w:szCs w:val="20"/>
              </w:rPr>
            </w:pPr>
            <w:r w:rsidRPr="00516787">
              <w:rPr>
                <w:rFonts w:ascii="Arial Narrow" w:hAnsi="Arial Narrow" w:cs="Times New Roman"/>
                <w:color w:val="auto"/>
                <w:sz w:val="20"/>
                <w:szCs w:val="20"/>
              </w:rPr>
              <w:lastRenderedPageBreak/>
              <w:t>Artículo 523. La aplicación de las normas de trabajo compete, en sus respectivas jurisdicciones:</w:t>
            </w:r>
          </w:p>
          <w:p w:rsidR="00D85493" w:rsidRPr="00516787" w:rsidRDefault="00D85493" w:rsidP="001E0EA1">
            <w:pPr>
              <w:pStyle w:val="Default"/>
              <w:jc w:val="both"/>
              <w:rPr>
                <w:rFonts w:ascii="Arial Narrow" w:hAnsi="Arial Narrow" w:cs="Times New Roman"/>
                <w:color w:val="auto"/>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464" w:right="27" w:firstLine="6"/>
              <w:jc w:val="both"/>
              <w:rPr>
                <w:rFonts w:ascii="Arial Narrow" w:eastAsia="MS Mincho" w:hAnsi="Arial Narrow" w:cs="Arial"/>
                <w:sz w:val="20"/>
                <w:szCs w:val="20"/>
              </w:rPr>
            </w:pPr>
            <w:r w:rsidRPr="00516787">
              <w:rPr>
                <w:rFonts w:ascii="Arial Narrow" w:eastAsia="MS Mincho" w:hAnsi="Arial Narrow"/>
                <w:sz w:val="20"/>
                <w:szCs w:val="20"/>
              </w:rPr>
              <w:t xml:space="preserve">I. a II. </w:t>
            </w:r>
            <w:r w:rsidRPr="00516787">
              <w:rPr>
                <w:rFonts w:ascii="Arial Narrow" w:eastAsia="MS Mincho" w:hAnsi="Arial Narrow" w:cs="Arial"/>
                <w:sz w:val="20"/>
                <w:szCs w:val="20"/>
              </w:rPr>
              <w:t>[…]</w:t>
            </w: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jc w:val="both"/>
              <w:rPr>
                <w:rFonts w:ascii="Arial Narrow" w:hAnsi="Arial Narrow" w:cs="Times New Roman"/>
                <w:color w:val="auto"/>
                <w:sz w:val="20"/>
                <w:szCs w:val="20"/>
              </w:rPr>
            </w:pPr>
          </w:p>
          <w:p w:rsidR="00D85493"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464" w:right="27" w:firstLine="6"/>
              <w:jc w:val="both"/>
              <w:rPr>
                <w:rFonts w:ascii="Arial Narrow" w:eastAsia="MS Mincho" w:hAnsi="Arial Narrow"/>
                <w:sz w:val="20"/>
                <w:szCs w:val="20"/>
              </w:rPr>
            </w:pPr>
            <w:r w:rsidRPr="00516787">
              <w:rPr>
                <w:rFonts w:ascii="Arial Narrow" w:eastAsia="MS Mincho" w:hAnsi="Arial Narrow"/>
                <w:sz w:val="20"/>
                <w:szCs w:val="20"/>
              </w:rPr>
              <w:t>III. a IX.</w:t>
            </w:r>
            <w:r w:rsidRPr="00516787">
              <w:rPr>
                <w:rFonts w:ascii="Arial Narrow" w:eastAsia="MS Mincho" w:hAnsi="Arial Narrow" w:cs="Arial"/>
                <w:sz w:val="20"/>
                <w:szCs w:val="20"/>
              </w:rPr>
              <w:t xml:space="preserve"> […]</w:t>
            </w: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r w:rsidRPr="00516787">
              <w:rPr>
                <w:rFonts w:ascii="Arial Narrow" w:hAnsi="Arial Narrow" w:cs="Times New Roman"/>
                <w:color w:val="auto"/>
                <w:sz w:val="20"/>
                <w:szCs w:val="20"/>
              </w:rPr>
              <w:t>X. A la Junta Federal de Conciliación y Arbitraje;</w:t>
            </w:r>
          </w:p>
          <w:p w:rsidR="00D85493"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r w:rsidRPr="00516787">
              <w:rPr>
                <w:rFonts w:ascii="Arial Narrow" w:hAnsi="Arial Narrow" w:cs="Times New Roman"/>
                <w:color w:val="auto"/>
                <w:sz w:val="20"/>
                <w:szCs w:val="20"/>
              </w:rPr>
              <w:t>XI. A las Juntas Locales de Conciliación y Arbitraje; y</w:t>
            </w:r>
          </w:p>
          <w:p w:rsidR="00D85493"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p>
          <w:p w:rsidR="00D85493" w:rsidRPr="00516787" w:rsidRDefault="00D85493" w:rsidP="001E0EA1">
            <w:pPr>
              <w:pStyle w:val="Default"/>
              <w:ind w:left="464" w:firstLine="6"/>
              <w:jc w:val="both"/>
              <w:rPr>
                <w:rFonts w:ascii="Arial Narrow" w:hAnsi="Arial Narrow" w:cs="Times New Roman"/>
                <w:color w:val="auto"/>
                <w:sz w:val="20"/>
                <w:szCs w:val="20"/>
              </w:rPr>
            </w:pPr>
            <w:r w:rsidRPr="00516787">
              <w:rPr>
                <w:rFonts w:ascii="Arial Narrow" w:hAnsi="Arial Narrow" w:cs="Times New Roman"/>
                <w:color w:val="auto"/>
                <w:sz w:val="20"/>
                <w:szCs w:val="20"/>
              </w:rPr>
              <w:t>XII. Al Jurado de Responsabilidades.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eastAsia="MS Mincho" w:hAnsi="Arial Narrow"/>
                <w:sz w:val="20"/>
                <w:szCs w:val="20"/>
              </w:rPr>
            </w:pPr>
            <w:r w:rsidRPr="00516787">
              <w:rPr>
                <w:rFonts w:ascii="Arial Narrow" w:eastAsia="MS Mincho" w:hAnsi="Arial Narrow"/>
                <w:b/>
                <w:bCs/>
                <w:sz w:val="20"/>
                <w:szCs w:val="20"/>
              </w:rPr>
              <w:t>Artículo 523.-</w:t>
            </w:r>
            <w:r w:rsidRPr="00516787">
              <w:rPr>
                <w:rFonts w:ascii="Arial Narrow" w:eastAsia="MS Mincho" w:hAnsi="Arial Narrow"/>
                <w:bCs/>
                <w:sz w:val="20"/>
                <w:szCs w:val="20"/>
              </w:rPr>
              <w:t xml:space="preserve"> […]</w:t>
            </w:r>
          </w:p>
          <w:p w:rsidR="00D85493" w:rsidRDefault="00D85493" w:rsidP="001E0EA1">
            <w:pPr>
              <w:pStyle w:val="Textosinformato"/>
              <w:tabs>
                <w:tab w:val="left" w:pos="600"/>
                <w:tab w:val="left" w:pos="6393"/>
                <w:tab w:val="right" w:leader="dot" w:pos="8828"/>
              </w:tabs>
              <w:spacing w:before="0" w:beforeAutospacing="0" w:after="0" w:afterAutospacing="0"/>
              <w:ind w:right="27"/>
              <w:jc w:val="both"/>
              <w:rPr>
                <w:rFonts w:ascii="Arial Narrow" w:eastAsia="MS Mincho" w:hAnsi="Arial Narrow"/>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right="27"/>
              <w:jc w:val="both"/>
              <w:rPr>
                <w:rFonts w:ascii="Arial Narrow" w:eastAsia="MS Mincho" w:hAnsi="Arial Narrow"/>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cs="Arial"/>
                <w:sz w:val="20"/>
                <w:szCs w:val="20"/>
              </w:rPr>
            </w:pPr>
            <w:r w:rsidRPr="00516787">
              <w:rPr>
                <w:rFonts w:ascii="Arial Narrow" w:eastAsia="MS Mincho" w:hAnsi="Arial Narrow"/>
                <w:sz w:val="20"/>
                <w:szCs w:val="20"/>
              </w:rPr>
              <w:t xml:space="preserve">I. a II. </w:t>
            </w:r>
            <w:r w:rsidRPr="00516787">
              <w:rPr>
                <w:rFonts w:ascii="Arial Narrow" w:eastAsia="MS Mincho" w:hAnsi="Arial Narrow" w:cs="Arial"/>
                <w:sz w:val="20"/>
                <w:szCs w:val="20"/>
              </w:rPr>
              <w:t>[…]</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r w:rsidRPr="00516787">
              <w:rPr>
                <w:rFonts w:ascii="Arial Narrow" w:eastAsia="MS Mincho" w:hAnsi="Arial Narrow"/>
                <w:b/>
                <w:sz w:val="20"/>
                <w:szCs w:val="20"/>
              </w:rPr>
              <w:t>II Bis. Al Centro Federal de Conciliación y Registro Laboral;</w:t>
            </w:r>
          </w:p>
          <w:p w:rsidR="00D85493" w:rsidRPr="00516787" w:rsidRDefault="00D85493" w:rsidP="001E0EA1">
            <w:pPr>
              <w:pStyle w:val="Textosinformato"/>
              <w:tabs>
                <w:tab w:val="left" w:pos="494"/>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p>
          <w:p w:rsidR="00D85493" w:rsidRPr="00516787" w:rsidRDefault="00D85493" w:rsidP="001E0EA1">
            <w:pPr>
              <w:pStyle w:val="Textosinformato"/>
              <w:tabs>
                <w:tab w:val="left" w:pos="494"/>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r w:rsidRPr="00516787">
              <w:rPr>
                <w:rFonts w:ascii="Arial Narrow" w:eastAsia="MS Mincho" w:hAnsi="Arial Narrow"/>
                <w:b/>
                <w:sz w:val="20"/>
                <w:szCs w:val="20"/>
              </w:rPr>
              <w:t>II Ter. A los Centros de Conciliación en materia local;</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sz w:val="20"/>
                <w:szCs w:val="20"/>
              </w:rPr>
            </w:pPr>
            <w:r w:rsidRPr="00516787">
              <w:rPr>
                <w:rFonts w:ascii="Arial Narrow" w:eastAsia="MS Mincho" w:hAnsi="Arial Narrow"/>
                <w:sz w:val="20"/>
                <w:szCs w:val="20"/>
              </w:rPr>
              <w:t>III. a IX.</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r w:rsidRPr="00516787">
              <w:rPr>
                <w:rFonts w:ascii="Arial Narrow" w:eastAsia="MS Mincho" w:hAnsi="Arial Narrow"/>
                <w:b/>
                <w:sz w:val="20"/>
                <w:szCs w:val="20"/>
              </w:rPr>
              <w:t xml:space="preserve">X. </w:t>
            </w:r>
            <w:r w:rsidRPr="00516787">
              <w:rPr>
                <w:rFonts w:ascii="Arial Narrow" w:eastAsia="MS Mincho" w:hAnsi="Arial Narrow"/>
                <w:b/>
                <w:sz w:val="20"/>
                <w:szCs w:val="20"/>
              </w:rPr>
              <w:tab/>
              <w:t>A los Tribunales del Poder Judicial de la Federación; y</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r w:rsidRPr="00516787">
              <w:rPr>
                <w:rFonts w:ascii="Arial Narrow" w:eastAsia="MS Mincho" w:hAnsi="Arial Narrow"/>
                <w:b/>
                <w:sz w:val="20"/>
                <w:szCs w:val="20"/>
              </w:rPr>
              <w:t>XI.</w:t>
            </w:r>
            <w:r w:rsidRPr="00516787">
              <w:rPr>
                <w:rFonts w:ascii="Arial Narrow" w:eastAsia="MS Mincho" w:hAnsi="Arial Narrow"/>
                <w:b/>
                <w:sz w:val="20"/>
                <w:szCs w:val="20"/>
              </w:rPr>
              <w:tab/>
              <w:t>A los Tribunales de las Entidades Federativas.</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right="27" w:hanging="283"/>
              <w:jc w:val="both"/>
              <w:rPr>
                <w:rFonts w:ascii="Arial Narrow" w:eastAsia="MS Mincho" w:hAnsi="Arial Narrow"/>
                <w:b/>
                <w:sz w:val="20"/>
                <w:szCs w:val="20"/>
              </w:rPr>
            </w:pPr>
            <w:r w:rsidRPr="00516787">
              <w:rPr>
                <w:rFonts w:ascii="Arial Narrow" w:eastAsia="MS Mincho" w:hAnsi="Arial Narrow"/>
                <w:b/>
                <w:sz w:val="20"/>
                <w:szCs w:val="20"/>
              </w:rPr>
              <w:t xml:space="preserve">XII.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525 Bis. Las Juntas Federal y Locales de Conciliación y Arbitraje establecerán, con sujeción a las disposiciones presupuestales aplicables, un Servicio Profesional de Carrera para el ingreso, promoción, permanencia, evaluación de desempeño, separación y retiro de sus servidores públicos.</w:t>
            </w:r>
          </w:p>
        </w:tc>
        <w:tc>
          <w:tcPr>
            <w:tcW w:w="4819" w:type="dxa"/>
          </w:tcPr>
          <w:p w:rsidR="00D85493" w:rsidRPr="00516787" w:rsidRDefault="00D85493" w:rsidP="001E0EA1">
            <w:pPr>
              <w:pStyle w:val="Textoindependiente"/>
              <w:spacing w:before="1"/>
              <w:jc w:val="both"/>
              <w:rPr>
                <w:rFonts w:ascii="Arial Narrow" w:eastAsia="MS Mincho" w:hAnsi="Arial Narrow"/>
                <w:bCs/>
                <w:sz w:val="20"/>
                <w:szCs w:val="20"/>
                <w:lang w:val="es-MX"/>
              </w:rPr>
            </w:pPr>
            <w:r w:rsidRPr="00516787">
              <w:rPr>
                <w:rFonts w:ascii="Arial Narrow" w:hAnsi="Arial Narrow"/>
                <w:b/>
                <w:sz w:val="20"/>
                <w:szCs w:val="20"/>
                <w:lang w:val="es-MX"/>
              </w:rPr>
              <w:t xml:space="preserve">Artículo 525 Bis.- </w:t>
            </w:r>
            <w:r w:rsidRPr="00516787">
              <w:rPr>
                <w:rFonts w:ascii="Arial Narrow" w:hAnsi="Arial Narrow"/>
                <w:b/>
                <w:sz w:val="20"/>
                <w:szCs w:val="20"/>
                <w:lang w:val="es-ES"/>
              </w:rPr>
              <w:t xml:space="preserve">El Poder Judicial de la Federación y los poderes judiciales locales </w:t>
            </w:r>
            <w:r w:rsidRPr="00516787">
              <w:rPr>
                <w:rFonts w:ascii="Arial Narrow" w:hAnsi="Arial Narrow"/>
                <w:sz w:val="20"/>
                <w:szCs w:val="20"/>
                <w:lang w:val="es-ES"/>
              </w:rPr>
              <w:t>establecerán, con sujeción a las disposiciones presupuestales aplicables</w:t>
            </w:r>
            <w:r w:rsidRPr="00516787">
              <w:rPr>
                <w:rFonts w:ascii="Arial Narrow" w:hAnsi="Arial Narrow"/>
                <w:b/>
                <w:sz w:val="20"/>
                <w:szCs w:val="20"/>
                <w:lang w:val="es-ES"/>
              </w:rPr>
              <w:t xml:space="preserve">, un servicio de carrera judicial </w:t>
            </w:r>
            <w:r w:rsidRPr="00516787">
              <w:rPr>
                <w:rFonts w:ascii="Arial Narrow" w:hAnsi="Arial Narrow"/>
                <w:sz w:val="20"/>
                <w:szCs w:val="20"/>
                <w:lang w:val="es-ES"/>
              </w:rPr>
              <w:t>para el ingreso, promoción, permanencia, evaluación de desempeño, separación y retiro de sus servidores públicos.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527. La aplicación de las normas de trabajo corresponde a las autoridades federales, cuando se trate de:</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464" w:right="27"/>
              <w:jc w:val="both"/>
              <w:rPr>
                <w:rFonts w:ascii="Arial Narrow" w:hAnsi="Arial Narrow"/>
                <w:sz w:val="20"/>
                <w:szCs w:val="20"/>
              </w:rPr>
            </w:pPr>
            <w:r w:rsidRPr="00516787">
              <w:rPr>
                <w:rFonts w:ascii="Arial Narrow" w:hAnsi="Arial Narrow"/>
                <w:sz w:val="20"/>
                <w:szCs w:val="20"/>
              </w:rPr>
              <w:t>I. a II.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527.-</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I. a II.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También corresponderá a las autoridades federales</w:t>
            </w:r>
            <w:r w:rsidRPr="00516787">
              <w:rPr>
                <w:rFonts w:ascii="Arial Narrow" w:hAnsi="Arial Narrow"/>
                <w:b/>
                <w:sz w:val="20"/>
                <w:szCs w:val="20"/>
              </w:rPr>
              <w:t xml:space="preserve"> </w:t>
            </w:r>
            <w:r w:rsidRPr="00516787">
              <w:rPr>
                <w:rFonts w:ascii="Arial Narrow" w:hAnsi="Arial Narrow"/>
                <w:sz w:val="20"/>
                <w:szCs w:val="20"/>
              </w:rPr>
              <w:t>las obligaciones patronales en las materias de capacitación y adiestramiento de sus trabajadores y de seguridad e higiene en los centros de trabajo</w:t>
            </w:r>
            <w:r w:rsidRPr="00516787">
              <w:rPr>
                <w:rFonts w:ascii="Arial Narrow" w:hAnsi="Arial Narrow"/>
                <w:b/>
                <w:sz w:val="20"/>
                <w:szCs w:val="20"/>
              </w:rPr>
              <w:t>.</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Corresponderá a la Autoridad Registral conocer únicamente los actos y procedimientos relativos al registro de todos los contratos colectivos, reglamentos interiores de trabajo.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530. La Procuraduría de la Defensa del Trabajo tiene las funciones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s>
              <w:ind w:left="464" w:right="27"/>
              <w:jc w:val="both"/>
              <w:rPr>
                <w:rFonts w:ascii="Arial Narrow" w:eastAsia="MS Mincho" w:hAnsi="Arial Narrow" w:cs="Arial"/>
                <w:sz w:val="20"/>
                <w:szCs w:val="20"/>
              </w:rPr>
            </w:pPr>
            <w:r w:rsidRPr="00516787">
              <w:rPr>
                <w:rFonts w:ascii="Arial Narrow" w:hAnsi="Arial Narrow"/>
                <w:sz w:val="20"/>
                <w:szCs w:val="20"/>
              </w:rPr>
              <w:t xml:space="preserve">I a III. </w:t>
            </w:r>
            <w:r w:rsidRPr="00516787">
              <w:rPr>
                <w:rFonts w:ascii="Arial Narrow" w:eastAsia="MS Mincho" w:hAnsi="Arial Narrow" w:cs="Arial"/>
                <w:sz w:val="20"/>
                <w:szCs w:val="20"/>
              </w:rPr>
              <w:t>[…]</w:t>
            </w:r>
          </w:p>
          <w:p w:rsidR="00D85493" w:rsidRPr="00516787" w:rsidRDefault="00D85493" w:rsidP="001E0EA1">
            <w:pPr>
              <w:pStyle w:val="Textosinformato"/>
              <w:tabs>
                <w:tab w:val="right" w:leader="dot" w:pos="8828"/>
              </w:tabs>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ind w:left="856" w:hanging="567"/>
              <w:jc w:val="both"/>
              <w:rPr>
                <w:rFonts w:ascii="Arial Narrow" w:hAnsi="Arial Narrow"/>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530.-</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eastAsia="MS Mincho" w:hAnsi="Arial Narrow" w:cs="Arial"/>
                <w:sz w:val="20"/>
                <w:szCs w:val="20"/>
              </w:rPr>
            </w:pPr>
            <w:r w:rsidRPr="00516787">
              <w:rPr>
                <w:rFonts w:ascii="Arial Narrow" w:hAnsi="Arial Narrow"/>
                <w:sz w:val="20"/>
                <w:szCs w:val="20"/>
              </w:rPr>
              <w:t xml:space="preserve">I a III.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 xml:space="preserve">IV. Auxiliar a los Centros de Conciliación, en otorgar información y orientación a los trabajadores que acudan a dichas instancias; y </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V. Auxiliar en las audiencias de conciliación a las personas que lo soliciten.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530 Bis. Para el desarrollo de sus funciones, la Procuraduría de la Defensa del Trabajo podrá citar a los patrones o sindicatos a juntas de avenimiento o conciliatorias, apercibiéndolos que, de no comparecer a dichas diligencias, se les impondrá la medida de apremio a que se refiere la fracción I del artículo 731 de esta Ley.</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Si el solicitante del servicio es quien no asiste a la junta de avenimiento o conciliatoria, se le tendrá por desistido de su petición sin responsabilidad para la Procuraduría, salvo que acredite que existió causa justificada para no comparecer.</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530 Bis.-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color w:val="000000"/>
                <w:sz w:val="20"/>
                <w:szCs w:val="20"/>
              </w:rPr>
              <w:t xml:space="preserve">Artículo 531.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w:t>
            </w:r>
            <w:bookmarkStart w:id="3" w:name="_Hlk528519758"/>
            <w:r w:rsidRPr="00516787">
              <w:rPr>
                <w:rFonts w:ascii="Arial Narrow" w:hAnsi="Arial Narrow"/>
                <w:color w:val="000000"/>
                <w:sz w:val="20"/>
                <w:szCs w:val="20"/>
              </w:rPr>
              <w:t>Jefe de Gobierno del Distrito Federal.</w:t>
            </w:r>
            <w:bookmarkEnd w:id="3"/>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bookmarkStart w:id="4" w:name="_Hlk529567257"/>
            <w:r w:rsidRPr="00516787">
              <w:rPr>
                <w:rFonts w:ascii="Arial Narrow" w:hAnsi="Arial Narrow"/>
                <w:b/>
                <w:color w:val="000000"/>
                <w:sz w:val="20"/>
                <w:szCs w:val="20"/>
              </w:rPr>
              <w:t>Artículo 531.-</w:t>
            </w:r>
            <w:r w:rsidRPr="00516787">
              <w:rPr>
                <w:rFonts w:ascii="Arial Narrow" w:hAnsi="Arial Narrow"/>
                <w:color w:val="000000"/>
                <w:sz w:val="20"/>
                <w:szCs w:val="20"/>
              </w:rPr>
              <w:t xml:space="preserve">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w:t>
            </w:r>
            <w:r w:rsidRPr="00516787">
              <w:rPr>
                <w:rFonts w:ascii="Arial Narrow" w:hAnsi="Arial Narrow"/>
                <w:b/>
                <w:sz w:val="20"/>
                <w:szCs w:val="20"/>
              </w:rPr>
              <w:t>de la Ciudad de México</w:t>
            </w:r>
            <w:r w:rsidRPr="00516787">
              <w:rPr>
                <w:rFonts w:ascii="Arial Narrow" w:hAnsi="Arial Narrow"/>
                <w:color w:val="000000"/>
                <w:sz w:val="20"/>
                <w:szCs w:val="20"/>
              </w:rPr>
              <w:t>.</w:t>
            </w:r>
            <w:bookmarkEnd w:id="4"/>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539-B.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Consejos Consultivos Estatales y del Distrito Federal del 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 requieran.</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Consejos Consultivos se sujetarán en lo que se refiere a su funcionamiento interno, al reglamento que al efecto expida cada uno de ellos.</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539-B.-</w:t>
            </w:r>
            <w:r w:rsidRPr="00516787">
              <w:rPr>
                <w:rFonts w:ascii="Arial Narrow" w:hAnsi="Arial Narrow"/>
                <w:sz w:val="20"/>
                <w:szCs w:val="20"/>
              </w:rPr>
              <w:t xml:space="preserve">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w:t>
            </w:r>
            <w:r w:rsidRPr="00516787">
              <w:rPr>
                <w:rFonts w:ascii="Arial Narrow" w:hAnsi="Arial Narrow"/>
                <w:b/>
                <w:sz w:val="20"/>
                <w:szCs w:val="20"/>
              </w:rPr>
              <w:t>de la Ciudad de México</w:t>
            </w:r>
            <w:r w:rsidRPr="00516787">
              <w:rPr>
                <w:rFonts w:ascii="Arial Narrow" w:hAnsi="Arial Narrow"/>
                <w:sz w:val="20"/>
                <w:szCs w:val="20"/>
              </w:rPr>
              <w:t xml:space="preserve"> del Servicio Nacional de Empleo.</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Los Consejos Consultivos Estatales y de </w:t>
            </w:r>
            <w:r w:rsidRPr="00516787">
              <w:rPr>
                <w:rFonts w:ascii="Arial Narrow" w:hAnsi="Arial Narrow"/>
                <w:b/>
                <w:sz w:val="20"/>
                <w:szCs w:val="20"/>
              </w:rPr>
              <w:t>la Ciudad de México</w:t>
            </w:r>
            <w:r w:rsidRPr="00516787">
              <w:rPr>
                <w:rFonts w:ascii="Arial Narrow" w:hAnsi="Arial Narrow"/>
                <w:sz w:val="20"/>
                <w:szCs w:val="20"/>
              </w:rPr>
              <w:t xml:space="preserve"> del Servicio Nacional de Empleo estarán formados por el Gobernador de la Entidad Federativa correspondiente o por el Jefe de Gobierno </w:t>
            </w:r>
            <w:r w:rsidRPr="00516787">
              <w:rPr>
                <w:rFonts w:ascii="Arial Narrow" w:hAnsi="Arial Narrow"/>
                <w:b/>
                <w:sz w:val="20"/>
                <w:szCs w:val="20"/>
              </w:rPr>
              <w:t>de la Ciudad de México</w:t>
            </w:r>
            <w:r w:rsidRPr="00516787">
              <w:rPr>
                <w:rFonts w:ascii="Arial Narrow" w:hAnsi="Arial Narrow"/>
                <w:sz w:val="20"/>
                <w:szCs w:val="20"/>
              </w:rPr>
              <w:t>,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La Secretaría del Trabajo y Previsión Social y el Gobernador de la Entidad Federativa que corresponda o el Jefe de Gobierno </w:t>
            </w:r>
            <w:r w:rsidRPr="00516787">
              <w:rPr>
                <w:rFonts w:ascii="Arial Narrow" w:hAnsi="Arial Narrow"/>
                <w:b/>
                <w:sz w:val="20"/>
                <w:szCs w:val="20"/>
              </w:rPr>
              <w:t>de la Ciudad de México</w:t>
            </w:r>
            <w:r w:rsidRPr="00516787">
              <w:rPr>
                <w:rFonts w:ascii="Arial Narrow" w:hAnsi="Arial Narrow"/>
                <w:sz w:val="20"/>
                <w:szCs w:val="20"/>
              </w:rPr>
              <w:t xml:space="preserve"> expedirán, conjuntamente, las bases conforme a las cuales deban designarse los representantes de los trabajadores y de los patrones en los Consejos Consultivos mencionados y formularán, al efecto, las invitaciones que se requieran.</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El Secretario del Trabajo y Previsión Social y el Gobernador de la Entidad Federativa o el Jefe de Gobierno </w:t>
            </w:r>
            <w:r w:rsidRPr="00516787">
              <w:rPr>
                <w:rFonts w:ascii="Arial Narrow" w:hAnsi="Arial Narrow"/>
                <w:b/>
                <w:sz w:val="20"/>
                <w:szCs w:val="20"/>
              </w:rPr>
              <w:t>de la Ciudad de México</w:t>
            </w:r>
            <w:r w:rsidRPr="00516787">
              <w:rPr>
                <w:rFonts w:ascii="Arial Narrow" w:hAnsi="Arial Narrow"/>
                <w:sz w:val="20"/>
                <w:szCs w:val="20"/>
              </w:rPr>
              <w:t>, podrán invitar a participar en los Consejos Consultivos Estatales y de la Ciudad de México del Servicio Nacional de Empleo, respectivamente, a tres personas con derecho a voz, pero sin voto, que por su trayectoria y experiencia puedan hacer aportaciones en la materia.</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541. Los Inspectores del Trabajo tienen los deberes y atribuciones siguientes:</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left="464" w:right="27"/>
              <w:jc w:val="both"/>
              <w:rPr>
                <w:rFonts w:ascii="Arial Narrow" w:hAnsi="Arial Narrow"/>
                <w:sz w:val="20"/>
                <w:szCs w:val="20"/>
              </w:rPr>
            </w:pPr>
            <w:r w:rsidRPr="00516787">
              <w:rPr>
                <w:rFonts w:ascii="Arial Narrow" w:hAnsi="Arial Narrow"/>
                <w:sz w:val="20"/>
                <w:szCs w:val="20"/>
              </w:rPr>
              <w:t>I. a IV</w:t>
            </w:r>
            <w:r w:rsidRPr="00516787">
              <w:rPr>
                <w:rFonts w:ascii="Arial Narrow" w:eastAsia="MS Mincho" w:hAnsi="Arial Narrow" w:cs="Arial"/>
                <w:sz w:val="20"/>
                <w:szCs w:val="20"/>
              </w:rPr>
              <w:t xml:space="preserve"> […]</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V. Sugerir se corrijan las violaciones a las condiciones de trabajo;</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eastAsia="MS Mincho" w:hAnsi="Arial Narrow" w:cs="Arial"/>
                <w:sz w:val="20"/>
                <w:szCs w:val="20"/>
              </w:rPr>
            </w:pPr>
            <w:r w:rsidRPr="00516787">
              <w:rPr>
                <w:rFonts w:ascii="Arial Narrow" w:hAnsi="Arial Narrow" w:cs="Times New Roman"/>
                <w:sz w:val="20"/>
                <w:szCs w:val="20"/>
              </w:rPr>
              <w:t>VI.</w:t>
            </w:r>
            <w:r w:rsidRPr="00516787">
              <w:rPr>
                <w:rFonts w:ascii="Arial Narrow" w:eastAsia="MS Mincho" w:hAnsi="Arial Narrow" w:cs="Arial"/>
                <w:sz w:val="20"/>
                <w:szCs w:val="20"/>
              </w:rPr>
              <w:t xml:space="preserve"> a VI Bis. […]</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tabs>
                <w:tab w:val="left" w:pos="363"/>
                <w:tab w:val="left" w:pos="6393"/>
              </w:tabs>
              <w:ind w:left="464" w:right="27"/>
              <w:jc w:val="both"/>
              <w:rPr>
                <w:rFonts w:ascii="Arial Narrow" w:eastAsia="MS Mincho" w:hAnsi="Arial Narrow" w:cs="Arial"/>
                <w:sz w:val="20"/>
                <w:szCs w:val="20"/>
              </w:rPr>
            </w:pPr>
            <w:r w:rsidRPr="00516787">
              <w:rPr>
                <w:rFonts w:ascii="Arial Narrow" w:hAnsi="Arial Narrow"/>
                <w:sz w:val="20"/>
                <w:szCs w:val="20"/>
              </w:rPr>
              <w:t xml:space="preserve">VII. a VIII.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541.-</w:t>
            </w:r>
            <w:r w:rsidRPr="00516787">
              <w:rPr>
                <w:rFonts w:ascii="Arial Narrow" w:hAnsi="Arial Narrow"/>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left="458" w:right="27"/>
              <w:jc w:val="both"/>
              <w:rPr>
                <w:rFonts w:ascii="Arial Narrow" w:hAnsi="Arial Narrow"/>
                <w:b/>
                <w:sz w:val="20"/>
                <w:szCs w:val="20"/>
              </w:rPr>
            </w:pPr>
            <w:r w:rsidRPr="00516787">
              <w:rPr>
                <w:rFonts w:ascii="Arial Narrow" w:hAnsi="Arial Narrow"/>
                <w:sz w:val="20"/>
                <w:szCs w:val="20"/>
              </w:rPr>
              <w:t>I. a IV.</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3495"/>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3495"/>
                <w:tab w:val="left" w:pos="6393"/>
              </w:tabs>
              <w:ind w:left="458" w:right="27"/>
              <w:jc w:val="both"/>
              <w:rPr>
                <w:rFonts w:ascii="Arial Narrow" w:hAnsi="Arial Narrow"/>
                <w:b/>
                <w:sz w:val="20"/>
                <w:szCs w:val="20"/>
              </w:rPr>
            </w:pPr>
            <w:r w:rsidRPr="00516787">
              <w:rPr>
                <w:rFonts w:ascii="Arial Narrow" w:hAnsi="Arial Narrow"/>
                <w:b/>
                <w:sz w:val="20"/>
                <w:szCs w:val="20"/>
              </w:rPr>
              <w:t>V.  Se deroga</w:t>
            </w:r>
          </w:p>
          <w:p w:rsidR="00D85493" w:rsidRPr="00516787" w:rsidRDefault="00D85493" w:rsidP="001E0EA1">
            <w:pPr>
              <w:tabs>
                <w:tab w:val="left" w:pos="363"/>
                <w:tab w:val="left" w:pos="3495"/>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3495"/>
                <w:tab w:val="left" w:pos="6393"/>
              </w:tabs>
              <w:ind w:left="458" w:right="27"/>
              <w:jc w:val="both"/>
              <w:rPr>
                <w:rFonts w:ascii="Arial Narrow" w:hAnsi="Arial Narrow"/>
                <w:b/>
                <w:sz w:val="20"/>
                <w:szCs w:val="20"/>
              </w:rPr>
            </w:pPr>
            <w:r w:rsidRPr="00516787">
              <w:rPr>
                <w:rFonts w:ascii="Arial Narrow" w:hAnsi="Arial Narrow"/>
                <w:b/>
                <w:sz w:val="20"/>
                <w:szCs w:val="20"/>
              </w:rPr>
              <w:t>V Bis. Auxiliar a los Centros de Conciliación y Tribunales correspondientes, efectuando las diligencias que le sean solicitadas en materia de normas de trabajo;</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eastAsia="MS Mincho" w:hAnsi="Arial Narrow" w:cs="Arial"/>
                <w:b/>
                <w:sz w:val="20"/>
                <w:szCs w:val="20"/>
              </w:rPr>
            </w:pPr>
            <w:r w:rsidRPr="00516787">
              <w:rPr>
                <w:rFonts w:ascii="Arial Narrow" w:hAnsi="Arial Narrow"/>
                <w:sz w:val="20"/>
                <w:szCs w:val="20"/>
              </w:rPr>
              <w:t>VI.</w:t>
            </w:r>
            <w:r w:rsidRPr="00516787">
              <w:rPr>
                <w:rFonts w:ascii="Arial Narrow" w:eastAsia="MS Mincho" w:hAnsi="Arial Narrow" w:cs="Arial"/>
                <w:sz w:val="20"/>
                <w:szCs w:val="20"/>
              </w:rPr>
              <w:t xml:space="preserve"> a VI Bis.</w:t>
            </w: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eastAsia="MS Mincho" w:hAnsi="Arial Narrow" w:cs="Arial"/>
                <w:b/>
                <w:sz w:val="20"/>
                <w:szCs w:val="20"/>
              </w:rPr>
            </w:pPr>
            <w:r w:rsidRPr="00516787">
              <w:rPr>
                <w:rFonts w:ascii="Arial Narrow" w:hAnsi="Arial Narrow"/>
                <w:b/>
                <w:sz w:val="20"/>
                <w:szCs w:val="20"/>
              </w:rPr>
              <w:t>VI Ter. Tratándose de la Inspección Federal del Trabajo, auxiliar al Centro Federal de Conciliación y Registro Laboral y al Tribunal federal, en las diligencias que le sean solicitadas en materia de libertad de sindicación, elección de dirigentes y de libertad de contratación colectiva;</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rPr>
              <w:t xml:space="preserve">VII. a VIII.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549.- </w:t>
            </w:r>
            <w:r w:rsidRPr="00516787">
              <w:rPr>
                <w:rFonts w:ascii="Arial Narrow" w:eastAsia="MS Mincho" w:hAnsi="Arial Narrow" w:cs="Arial"/>
                <w:sz w:val="20"/>
                <w:szCs w:val="20"/>
              </w:rPr>
              <w:t>En la imposición de las sanciones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w:t>
            </w:r>
            <w:r w:rsidRPr="00516787">
              <w:rPr>
                <w:rFonts w:ascii="Arial Narrow" w:eastAsia="MS Mincho" w:hAnsi="Arial Narrow" w:cs="Arial"/>
                <w:sz w:val="20"/>
                <w:szCs w:val="20"/>
              </w:rPr>
              <w:tab/>
              <w:t>[…]</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bCs/>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Cuando a juicio del Director General la sanción aplicable sea la destitución, dará cuenta al Secretario del Trabajo y Previsión Social, al Gobernador del Estado o Territorio o al Jefe de Gobierno del Distrito Federal, para su decisión.</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549</w:t>
            </w:r>
            <w:r w:rsidRPr="00516787">
              <w:rPr>
                <w:rFonts w:ascii="Arial Narrow" w:hAnsi="Arial Narrow"/>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Cuando a juicio del Director General la sanción aplicable sea la destitución, dará cuenta al Secretario del Trabajo y Previsión Social, al Gobernador del Estado o Territorio o al Jefe de Gobierno</w:t>
            </w:r>
            <w:r w:rsidRPr="00516787">
              <w:rPr>
                <w:rFonts w:ascii="Arial Narrow" w:eastAsia="MS Mincho" w:hAnsi="Arial Narrow" w:cs="Arial"/>
                <w:b/>
                <w:sz w:val="20"/>
                <w:szCs w:val="20"/>
              </w:rPr>
              <w:t xml:space="preserve"> de la Ciudad de México</w:t>
            </w:r>
            <w:r w:rsidRPr="00516787">
              <w:rPr>
                <w:rFonts w:ascii="Arial Narrow" w:eastAsia="MS Mincho" w:hAnsi="Arial Narrow" w:cs="Arial"/>
                <w:sz w:val="20"/>
                <w:szCs w:val="20"/>
              </w:rPr>
              <w:t>, para su decisión.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center"/>
              <w:rPr>
                <w:rFonts w:ascii="Arial Narrow" w:hAnsi="Arial Narrow"/>
                <w:b/>
                <w:sz w:val="20"/>
                <w:szCs w:val="20"/>
              </w:rPr>
            </w:pPr>
            <w:r w:rsidRPr="00516787">
              <w:rPr>
                <w:rFonts w:ascii="Arial Narrow" w:hAnsi="Arial Narrow"/>
                <w:b/>
                <w:sz w:val="20"/>
                <w:szCs w:val="20"/>
              </w:rPr>
              <w:t>CAPÍTULO IX BIS</w:t>
            </w:r>
          </w:p>
          <w:p w:rsidR="00D85493" w:rsidRPr="00516787" w:rsidRDefault="00D85493" w:rsidP="001E0EA1">
            <w:pPr>
              <w:tabs>
                <w:tab w:val="left" w:pos="363"/>
                <w:tab w:val="left" w:pos="6393"/>
              </w:tabs>
              <w:jc w:val="center"/>
              <w:rPr>
                <w:rFonts w:ascii="Arial Narrow" w:hAnsi="Arial Narrow"/>
                <w:sz w:val="20"/>
                <w:szCs w:val="20"/>
              </w:rPr>
            </w:pPr>
            <w:r w:rsidRPr="00516787">
              <w:rPr>
                <w:rFonts w:ascii="Arial Narrow" w:hAnsi="Arial Narrow"/>
                <w:b/>
                <w:sz w:val="20"/>
                <w:szCs w:val="20"/>
              </w:rPr>
              <w:t xml:space="preserve">DEL CENTRO FEDERAL DE CONCILIACIÓN Y REGISTRO LABORAL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eastAsia="MS Mincho" w:hAnsi="Arial Narrow"/>
                <w:b/>
                <w:bCs/>
                <w:sz w:val="20"/>
                <w:szCs w:val="20"/>
              </w:rPr>
            </w:pPr>
            <w:r w:rsidRPr="00516787">
              <w:rPr>
                <w:rFonts w:ascii="Arial Narrow" w:eastAsia="MS Mincho" w:hAnsi="Arial Narrow"/>
                <w:b/>
                <w:bCs/>
                <w:sz w:val="20"/>
                <w:szCs w:val="20"/>
              </w:rPr>
              <w:t>Artículo 590-A.- Corresponde al Centro Federal de Conciliación y Registro Laboral las siguientes atribuciones:</w:t>
            </w:r>
          </w:p>
          <w:p w:rsidR="00D85493" w:rsidRPr="00516787" w:rsidRDefault="00D85493" w:rsidP="001E0EA1">
            <w:pPr>
              <w:tabs>
                <w:tab w:val="left" w:pos="363"/>
                <w:tab w:val="left" w:pos="6393"/>
              </w:tabs>
              <w:ind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eastAsia="MS Mincho" w:hAnsi="Arial Narrow"/>
                <w:b/>
                <w:bCs/>
                <w:sz w:val="20"/>
                <w:szCs w:val="20"/>
              </w:rPr>
              <w:t>I. Realizar en materia federal la función conciliadora a que se refiere el párrafo cuarto de la fracción XX del artículo 123 constitucional;</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eastAsia="MS Mincho" w:hAnsi="Arial Narrow"/>
                <w:b/>
                <w:bCs/>
                <w:sz w:val="20"/>
                <w:szCs w:val="20"/>
              </w:rPr>
              <w:t xml:space="preserve">II. Llevar el </w:t>
            </w:r>
            <w:r w:rsidRPr="00516787">
              <w:rPr>
                <w:rFonts w:ascii="Arial Narrow" w:hAnsi="Arial Narrow"/>
                <w:b/>
                <w:sz w:val="20"/>
                <w:szCs w:val="20"/>
              </w:rPr>
              <w:t xml:space="preserve">registro de todos los contratos colectivos de trabajo, reglamentos interiores de trabajo y de las organizaciones sindicales, así como todos los actos y procedimientos a que se refiere </w:t>
            </w:r>
            <w:r w:rsidRPr="00516787">
              <w:rPr>
                <w:rFonts w:ascii="Arial Narrow" w:eastAsia="MS Mincho" w:hAnsi="Arial Narrow"/>
                <w:b/>
                <w:bCs/>
                <w:sz w:val="20"/>
                <w:szCs w:val="20"/>
              </w:rPr>
              <w:t>el párrafo cuarto de la fracción XX del artículo 123 constitucional;</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eastAsia="MS Mincho" w:hAnsi="Arial Narrow"/>
                <w:b/>
                <w:bCs/>
                <w:sz w:val="20"/>
                <w:szCs w:val="20"/>
              </w:rPr>
              <w:t>III. Establecer el Servicio Profesional de Carrera y seleccionar mediante concurso abierto a su personal;</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eastAsia="MS Mincho" w:hAnsi="Arial Narrow"/>
                <w:b/>
                <w:bCs/>
                <w:sz w:val="20"/>
                <w:szCs w:val="20"/>
              </w:rPr>
              <w:t>IV. Establecer planes de capacitación y desarrollo profesional; y</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hAnsi="Arial Narrow"/>
                <w:noProof/>
                <w:sz w:val="20"/>
                <w:szCs w:val="20"/>
                <w:lang w:eastAsia="es-MX"/>
              </w:rPr>
              <mc:AlternateContent>
                <mc:Choice Requires="wpi">
                  <w:drawing>
                    <wp:anchor distT="0" distB="0" distL="114300" distR="114300" simplePos="0" relativeHeight="251724800" behindDoc="0" locked="0" layoutInCell="1" allowOverlap="1" wp14:anchorId="7CA99772" wp14:editId="1123DC17">
                      <wp:simplePos x="0" y="0"/>
                      <wp:positionH relativeFrom="column">
                        <wp:posOffset>9187815</wp:posOffset>
                      </wp:positionH>
                      <wp:positionV relativeFrom="paragraph">
                        <wp:posOffset>-60960</wp:posOffset>
                      </wp:positionV>
                      <wp:extent cx="178435" cy="172085"/>
                      <wp:effectExtent l="47625" t="53340" r="40640" b="41275"/>
                      <wp:wrapNone/>
                      <wp:docPr id="14"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7">
                            <w14:nvContentPartPr>
                              <w14:cNvContentPartPr>
                                <a14:cpLocks xmlns:a14="http://schemas.microsoft.com/office/drawing/2010/main" noRot="1" noChangeAspect="1" noEditPoints="1" noChangeArrowheads="1" noChangeShapeType="1"/>
                              </w14:cNvContentPartPr>
                            </w14:nvContentPartPr>
                            <w14:xfrm>
                              <a:off x="0" y="0"/>
                              <a:ext cx="178435" cy="172085"/>
                            </w14:xfrm>
                          </w14:contentPart>
                        </a:graphicData>
                      </a:graphic>
                      <wp14:sizeRelH relativeFrom="page">
                        <wp14:pctWidth>0</wp14:pctWidth>
                      </wp14:sizeRelH>
                      <wp14:sizeRelV relativeFrom="page">
                        <wp14:pctHeight>0</wp14:pctHeight>
                      </wp14:sizeRelV>
                    </wp:anchor>
                  </w:drawing>
                </mc:Choice>
                <mc:Fallback>
                  <w:pict>
                    <v:shape w14:anchorId="47784132" id="Ink 7" o:spid="_x0000_s1026" type="#_x0000_t75" style="position:absolute;margin-left:722.7pt;margin-top:-5.4pt;width:15.4pt;height:1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">
                      <v:imagedata r:id="rId118"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25824" behindDoc="0" locked="0" layoutInCell="1" allowOverlap="1" wp14:anchorId="27BF1295" wp14:editId="6838A8C1">
                      <wp:simplePos x="0" y="0"/>
                      <wp:positionH relativeFrom="column">
                        <wp:posOffset>9209405</wp:posOffset>
                      </wp:positionH>
                      <wp:positionV relativeFrom="paragraph">
                        <wp:posOffset>-127000</wp:posOffset>
                      </wp:positionV>
                      <wp:extent cx="223520" cy="237490"/>
                      <wp:effectExtent l="59690" t="63500" r="40640" b="51435"/>
                      <wp:wrapNone/>
                      <wp:docPr id="13"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9">
                            <w14:nvContentPartPr>
                              <w14:cNvContentPartPr>
                                <a14:cpLocks xmlns:a14="http://schemas.microsoft.com/office/drawing/2010/main" noRot="1" noChangeAspect="1" noEditPoints="1" noChangeArrowheads="1" noChangeShapeType="1"/>
                              </w14:cNvContentPartPr>
                            </w14:nvContentPartPr>
                            <w14:xfrm>
                              <a:off x="0" y="0"/>
                              <a:ext cx="223520" cy="237490"/>
                            </w14:xfrm>
                          </w14:contentPart>
                        </a:graphicData>
                      </a:graphic>
                      <wp14:sizeRelH relativeFrom="page">
                        <wp14:pctWidth>0</wp14:pctWidth>
                      </wp14:sizeRelH>
                      <wp14:sizeRelV relativeFrom="page">
                        <wp14:pctHeight>0</wp14:pctHeight>
                      </wp14:sizeRelV>
                    </wp:anchor>
                  </w:drawing>
                </mc:Choice>
                <mc:Fallback>
                  <w:pict>
                    <v:shape w14:anchorId="1771B42E" id="Ink 6" o:spid="_x0000_s1026" type="#_x0000_t75" style="position:absolute;margin-left:724.45pt;margin-top:-10.75pt;width:18.95pt;height:2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">
                      <v:imagedata r:id="rId120" o:title=""/>
                      <o:lock v:ext="edit" rotation="t" verticies="t" shapetype="t"/>
                    </v:shape>
                  </w:pict>
                </mc:Fallback>
              </mc:AlternateConten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hAnsi="Arial Narrow"/>
                <w:noProof/>
                <w:sz w:val="20"/>
                <w:szCs w:val="20"/>
                <w:lang w:eastAsia="es-MX"/>
              </w:rPr>
              <w:lastRenderedPageBreak/>
              <mc:AlternateContent>
                <mc:Choice Requires="wpi">
                  <w:drawing>
                    <wp:anchor distT="0" distB="0" distL="114300" distR="114300" simplePos="0" relativeHeight="251726848" behindDoc="0" locked="0" layoutInCell="1" allowOverlap="1" wp14:anchorId="60AEF104" wp14:editId="32611ECA">
                      <wp:simplePos x="0" y="0"/>
                      <wp:positionH relativeFrom="column">
                        <wp:posOffset>9172575</wp:posOffset>
                      </wp:positionH>
                      <wp:positionV relativeFrom="paragraph">
                        <wp:posOffset>184150</wp:posOffset>
                      </wp:positionV>
                      <wp:extent cx="223520" cy="311150"/>
                      <wp:effectExtent l="51435" t="53340" r="39370" b="45085"/>
                      <wp:wrapNone/>
                      <wp:docPr id="12"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1">
                            <w14:nvContentPartPr>
                              <w14:cNvContentPartPr>
                                <a14:cpLocks xmlns:a14="http://schemas.microsoft.com/office/drawing/2010/main" noRot="1" noChangeAspect="1" noEditPoints="1" noChangeArrowheads="1" noChangeShapeType="1"/>
                              </w14:cNvContentPartPr>
                            </w14:nvContentPartPr>
                            <w14:xfrm>
                              <a:off x="0" y="0"/>
                              <a:ext cx="223520" cy="311150"/>
                            </w14:xfrm>
                          </w14:contentPart>
                        </a:graphicData>
                      </a:graphic>
                      <wp14:sizeRelH relativeFrom="page">
                        <wp14:pctWidth>0</wp14:pctWidth>
                      </wp14:sizeRelH>
                      <wp14:sizeRelV relativeFrom="page">
                        <wp14:pctHeight>0</wp14:pctHeight>
                      </wp14:sizeRelV>
                    </wp:anchor>
                  </w:drawing>
                </mc:Choice>
                <mc:Fallback>
                  <w:pict>
                    <v:shape w14:anchorId="0DCAAF70" id="Ink 5" o:spid="_x0000_s1026" type="#_x0000_t75" style="position:absolute;margin-left:721.5pt;margin-top:13.9pt;width:18.95pt;height:2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">
                      <v:imagedata r:id="rId122" o:title=""/>
                      <o:lock v:ext="edit" rotation="t" verticies="t" shapetype="t"/>
                    </v:shape>
                  </w:pict>
                </mc:Fallback>
              </mc:AlternateContent>
            </w:r>
            <w:r w:rsidRPr="00516787">
              <w:rPr>
                <w:rFonts w:ascii="Arial Narrow" w:eastAsia="MS Mincho" w:hAnsi="Arial Narrow"/>
                <w:b/>
                <w:bCs/>
                <w:sz w:val="20"/>
                <w:szCs w:val="20"/>
              </w:rPr>
              <w:t>V.  Las demás que de esta Ley y la normatividad aplicable se deriven.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Artículo 590-B.- El Centro Federal de Conciliación y Registro Laboral se constituirá y funcionará de conformidad con los siguientes lineamientos:</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 xml:space="preserve">Será un Organismo Público Descentralizado del Gobierno Federal, con domicilio en la Ciudad de México y contará con oficinas regionales conforme a los lineamientos que establezca el Órgano de Gobierno. Tendrá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Será competente para substanciar el procedimiento de la conciliación que deberán agotar los trabajadores y patrones, antes de acudir a los Tribunales, conforme lo establece el párrafo quinto de la fracción XX del artículo 123, apartado A, de la Constitución Política de los Estados Unidos Mexicanos.</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Además, será competente para operar el registro de todos los contratos colectivos de trabajo, reglamentos interiores de trabajo y las organizaciones sindicales, así como todos los procesos administrativos relacionados.</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sz w:val="20"/>
                <w:szCs w:val="20"/>
              </w:rPr>
            </w:pPr>
            <w:r w:rsidRPr="00516787">
              <w:rPr>
                <w:rFonts w:ascii="Arial Narrow" w:hAnsi="Arial Narrow"/>
                <w:b/>
                <w:sz w:val="20"/>
                <w:szCs w:val="20"/>
              </w:rPr>
              <w:t xml:space="preserve">El titular del organismo será su Director General. El nombramiento deberá recaer en una persona que tenga capacidad y experiencia en las materias de la competencia del organismo descentralizado, quien además de lo previsto en el artículo 123 apartado A fracción XX de la Constitución, deberá cumplir con los requisitos que establezca la Ley de la materia.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eastAsia="MS Mincho" w:hAnsi="Arial Narrow"/>
                <w:b/>
                <w:sz w:val="20"/>
                <w:szCs w:val="20"/>
              </w:rPr>
              <w:t>Artículo 590-C.- El Director General del Centro Federal de Conciliación y Registro Laboral tendr</w:t>
            </w:r>
            <w:r w:rsidRPr="00516787">
              <w:rPr>
                <w:rFonts w:ascii="Arial Narrow" w:hAnsi="Arial Narrow"/>
                <w:b/>
                <w:snapToGrid w:val="0"/>
                <w:sz w:val="20"/>
                <w:szCs w:val="20"/>
              </w:rPr>
              <w:t>á las facultades siguientes:</w:t>
            </w:r>
          </w:p>
          <w:p w:rsidR="00D85493" w:rsidRPr="00516787" w:rsidRDefault="00D85493" w:rsidP="001E0EA1">
            <w:pPr>
              <w:tabs>
                <w:tab w:val="left" w:pos="363"/>
                <w:tab w:val="left" w:pos="6393"/>
              </w:tabs>
              <w:ind w:right="27"/>
              <w:jc w:val="both"/>
              <w:rPr>
                <w:rFonts w:ascii="Arial Narrow" w:hAnsi="Arial Narrow"/>
                <w:b/>
                <w:bCs/>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bCs/>
                <w:snapToGrid w:val="0"/>
                <w:sz w:val="20"/>
                <w:szCs w:val="20"/>
              </w:rPr>
              <w:t xml:space="preserve">I. </w:t>
            </w:r>
            <w:r w:rsidRPr="00516787">
              <w:rPr>
                <w:rFonts w:ascii="Arial Narrow" w:hAnsi="Arial Narrow"/>
                <w:b/>
                <w:snapToGrid w:val="0"/>
                <w:sz w:val="20"/>
                <w:szCs w:val="20"/>
              </w:rPr>
              <w:t>Celebrar actos y otorgar toda clase de documentos inherentes al objeto del Organismo;</w:t>
            </w:r>
          </w:p>
          <w:p w:rsidR="00D85493" w:rsidRPr="00516787" w:rsidRDefault="00D85493" w:rsidP="001E0EA1">
            <w:pPr>
              <w:tabs>
                <w:tab w:val="left" w:pos="363"/>
                <w:tab w:val="left" w:pos="6393"/>
              </w:tabs>
              <w:ind w:right="27"/>
              <w:jc w:val="both"/>
              <w:rPr>
                <w:rFonts w:ascii="Arial Narrow" w:hAnsi="Arial Narrow"/>
                <w:b/>
                <w:bCs/>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bCs/>
                <w:snapToGrid w:val="0"/>
                <w:sz w:val="20"/>
                <w:szCs w:val="20"/>
              </w:rPr>
              <w:t xml:space="preserve">II. Tener la representación legal del Centro Federal de Conciliación y Registro Laboral, así como </w:t>
            </w:r>
            <w:r w:rsidRPr="00516787">
              <w:rPr>
                <w:rFonts w:ascii="Arial Narrow" w:hAnsi="Arial Narrow"/>
                <w:b/>
                <w:snapToGrid w:val="0"/>
                <w:sz w:val="20"/>
                <w:szCs w:val="20"/>
              </w:rPr>
              <w:t>ejercer facultades de dominio, administración, y pleitos y cobranzas, con apego a la Ley y el estatuto orgánico;</w:t>
            </w:r>
          </w:p>
          <w:p w:rsidR="00D85493" w:rsidRPr="00516787" w:rsidRDefault="00D85493" w:rsidP="001E0EA1">
            <w:pPr>
              <w:tabs>
                <w:tab w:val="left" w:pos="363"/>
                <w:tab w:val="left" w:pos="6393"/>
              </w:tabs>
              <w:ind w:right="27"/>
              <w:jc w:val="both"/>
              <w:rPr>
                <w:rFonts w:ascii="Arial Narrow" w:hAnsi="Arial Narrow"/>
                <w:b/>
                <w:bCs/>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bCs/>
                <w:snapToGrid w:val="0"/>
                <w:sz w:val="20"/>
                <w:szCs w:val="20"/>
              </w:rPr>
              <w:t xml:space="preserve">III. </w:t>
            </w:r>
            <w:r w:rsidRPr="00516787">
              <w:rPr>
                <w:rFonts w:ascii="Arial Narrow" w:hAnsi="Arial Narrow"/>
                <w:b/>
                <w:snapToGrid w:val="0"/>
                <w:sz w:val="20"/>
                <w:szCs w:val="20"/>
              </w:rPr>
              <w:t>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de la Propiedad y de Comercio en cada Entidad Federativa y Ciudad de México;</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bCs/>
                <w:snapToGrid w:val="0"/>
                <w:sz w:val="20"/>
                <w:szCs w:val="20"/>
              </w:rPr>
              <w:t xml:space="preserve">IV. </w:t>
            </w:r>
            <w:r w:rsidRPr="00516787">
              <w:rPr>
                <w:rFonts w:ascii="Arial Narrow" w:hAnsi="Arial Narrow"/>
                <w:b/>
                <w:snapToGrid w:val="0"/>
                <w:sz w:val="20"/>
                <w:szCs w:val="20"/>
              </w:rPr>
              <w:t xml:space="preserve">Sustituir y revocar poderes generales o especiales; </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lastRenderedPageBreak/>
              <w:t>V. Previa autorización de la Junta de Gobierno, instalar las Delegaciones u oficinas estatales o regionales, que sean necesarias para el cabal y oportuno cumplimiento de las atribuciones del Organismo Público Descentralizado;</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t>VI. Las demás que se requieran para el adecuado funcionamiento del Organismo, sin contravenir la Ley y el estatuto orgánico, y</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t>VII. Las demás que se deriven de la presente Ley, el estatuto orgánico y demás disposiciones legales aplicables.</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napToGrid w:val="0"/>
                <w:sz w:val="20"/>
                <w:szCs w:val="20"/>
              </w:rPr>
              <w:t xml:space="preserve">El Director General ejercerá las facultades a que se refieren las fracciones I, II y III bajo su responsabilidad y dentro de las limitaciones que señale el estatuto orgánico que autorice la Junta de Gobierno.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Artículo 590-D.- La Junta de Gobierno</w:t>
            </w:r>
            <w:r w:rsidRPr="00516787">
              <w:rPr>
                <w:rFonts w:ascii="Arial Narrow" w:eastAsia="MS Mincho" w:hAnsi="Arial Narrow"/>
                <w:b/>
                <w:sz w:val="20"/>
                <w:szCs w:val="20"/>
              </w:rPr>
              <w:t xml:space="preserve"> del Centro Federal de Conciliación y Registro Laboral</w:t>
            </w:r>
            <w:r w:rsidRPr="00516787">
              <w:rPr>
                <w:rFonts w:ascii="Arial Narrow" w:hAnsi="Arial Narrow"/>
                <w:b/>
                <w:sz w:val="20"/>
                <w:szCs w:val="20"/>
              </w:rPr>
              <w:t xml:space="preserve"> estará conformada por:</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10"/>
              </w:num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El titular de la Secretaría del Trabajo y Previsión Social como miembro propietario o su suplente, quien fungirá como Presidente de dicha Junta de Gobierno;</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10"/>
              </w:num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El titular de la Secretaría de Hacienda y Crédito Público como miembro propietario o su suplente;</w:t>
            </w:r>
          </w:p>
          <w:p w:rsidR="00D85493" w:rsidRPr="00516787" w:rsidRDefault="00D85493" w:rsidP="001E0EA1">
            <w:pPr>
              <w:pStyle w:val="Prrafodelista"/>
              <w:tabs>
                <w:tab w:val="left" w:pos="363"/>
                <w:tab w:val="left" w:pos="6393"/>
              </w:tabs>
              <w:rPr>
                <w:rFonts w:ascii="Arial Narrow" w:hAnsi="Arial Narrow"/>
                <w:b/>
                <w:sz w:val="20"/>
                <w:szCs w:val="20"/>
              </w:rPr>
            </w:pPr>
          </w:p>
          <w:p w:rsidR="00D85493" w:rsidRPr="00516787" w:rsidRDefault="00D85493" w:rsidP="005F1246">
            <w:pPr>
              <w:pStyle w:val="Prrafodelista"/>
              <w:numPr>
                <w:ilvl w:val="0"/>
                <w:numId w:val="10"/>
              </w:num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 xml:space="preserve">El titular deI Instituto Nacional de Transparencia, Acceso a la Información y Protección de Datos Personales como miembro propietario o su suplente; </w:t>
            </w:r>
          </w:p>
          <w:p w:rsidR="00D85493" w:rsidRPr="00516787" w:rsidRDefault="00D85493" w:rsidP="001E0EA1">
            <w:pPr>
              <w:pStyle w:val="Prrafodelista"/>
              <w:tabs>
                <w:tab w:val="left" w:pos="363"/>
                <w:tab w:val="left" w:pos="6393"/>
              </w:tabs>
              <w:jc w:val="both"/>
              <w:rPr>
                <w:rFonts w:ascii="Arial Narrow" w:hAnsi="Arial Narrow"/>
                <w:b/>
                <w:sz w:val="20"/>
                <w:szCs w:val="20"/>
              </w:rPr>
            </w:pPr>
          </w:p>
          <w:p w:rsidR="00D85493" w:rsidRPr="00516787" w:rsidRDefault="00D85493" w:rsidP="005F1246">
            <w:pPr>
              <w:pStyle w:val="Prrafodelista"/>
              <w:numPr>
                <w:ilvl w:val="0"/>
                <w:numId w:val="10"/>
              </w:num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El Presidente del Instituto Nacional de Estadística y Geografía como miembro propietario o su suplente; y</w:t>
            </w:r>
          </w:p>
          <w:p w:rsidR="00D85493" w:rsidRPr="00516787" w:rsidRDefault="00D85493" w:rsidP="001E0EA1">
            <w:pPr>
              <w:pStyle w:val="Prrafodelista"/>
              <w:tabs>
                <w:tab w:val="left" w:pos="363"/>
                <w:tab w:val="left" w:pos="6393"/>
              </w:tabs>
              <w:rPr>
                <w:rFonts w:ascii="Arial Narrow" w:hAnsi="Arial Narrow"/>
                <w:b/>
                <w:sz w:val="20"/>
                <w:szCs w:val="20"/>
              </w:rPr>
            </w:pPr>
          </w:p>
          <w:p w:rsidR="00D85493" w:rsidRPr="00516787" w:rsidRDefault="00D85493" w:rsidP="005F1246">
            <w:pPr>
              <w:pStyle w:val="Prrafodelista"/>
              <w:numPr>
                <w:ilvl w:val="0"/>
                <w:numId w:val="10"/>
              </w:num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El Presidente del Instituto Nacional Electoral como miembro propietario o su suplente.</w:t>
            </w:r>
          </w:p>
          <w:p w:rsidR="00D85493" w:rsidRPr="00516787" w:rsidRDefault="00D85493" w:rsidP="001E0EA1">
            <w:pPr>
              <w:pStyle w:val="Prrafodelista"/>
              <w:tabs>
                <w:tab w:val="left" w:pos="363"/>
                <w:tab w:val="left" w:pos="6393"/>
              </w:tabs>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Los suplentes serán designados por los miembros propietarios y deberán tener una jerarquía inmediata inferior a dichos propietarios en la dependencia u organismo público de que se trate.</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napToGrid w:val="0"/>
                <w:sz w:val="20"/>
                <w:szCs w:val="20"/>
              </w:rPr>
              <w:t xml:space="preserve">Sesionará válidamente con la asistencia de por lo menos la mitad más uno de sus miembros y siempre que se encuentre presente el que represente a la Secretaría del Trabajo y Previsión Social. </w:t>
            </w:r>
            <w:r w:rsidRPr="00516787">
              <w:rPr>
                <w:rFonts w:ascii="Arial Narrow" w:hAnsi="Arial Narrow"/>
                <w:b/>
                <w:sz w:val="20"/>
                <w:szCs w:val="20"/>
              </w:rPr>
              <w:t>Las decisiones de la Junta de Gobierno se tomarán por mayoría de votos de quienes concurran a sus sesiones, en caso de empate el Presidente tendrá voto de calidad</w:t>
            </w:r>
            <w:r w:rsidRPr="00516787">
              <w:rPr>
                <w:rFonts w:ascii="Arial Narrow" w:hAnsi="Arial Narrow"/>
                <w:b/>
                <w:snapToGrid w:val="0"/>
                <w:sz w:val="20"/>
                <w:szCs w:val="20"/>
              </w:rPr>
              <w:t>.</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t>Para el cumplimiento de todas y cada una de las obligaciones a cargo del Organismo establecidas en esta Ley, la Junta de Gobierno se reunirá con la periodicidad que se señale en el Estatuto orgánico sin que pueda ser menor de cuatro veces al año.</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lastRenderedPageBreak/>
              <w:t xml:space="preserve">La Junta de Gobierno podrá acordar la realización de todas las operaciones inherentes al objeto de la entidad con sujeción a las disposiciones de esta Ley, y salvo aquellas facultades a que se contrae el artículo 58 de la </w:t>
            </w:r>
            <w:r w:rsidRPr="00516787">
              <w:rPr>
                <w:rFonts w:ascii="Arial Narrow" w:hAnsi="Arial Narrow"/>
                <w:b/>
                <w:sz w:val="20"/>
                <w:szCs w:val="20"/>
                <w:lang w:eastAsia="es-MX"/>
              </w:rPr>
              <w:t>Ley Federal de Entidades Paraestatales,</w:t>
            </w:r>
            <w:r w:rsidRPr="00516787">
              <w:rPr>
                <w:rFonts w:ascii="Arial Narrow" w:hAnsi="Arial Narrow"/>
                <w:b/>
                <w:snapToGrid w:val="0"/>
                <w:sz w:val="20"/>
                <w:szCs w:val="20"/>
              </w:rPr>
              <w:t xml:space="preserve"> podrá delegar discrecionalmente sus facultades en el Director General.</w:t>
            </w:r>
          </w:p>
          <w:p w:rsidR="00D85493" w:rsidRPr="00516787" w:rsidRDefault="00D85493" w:rsidP="001E0EA1">
            <w:pPr>
              <w:tabs>
                <w:tab w:val="left" w:pos="363"/>
                <w:tab w:val="left" w:pos="6393"/>
              </w:tabs>
              <w:ind w:right="27"/>
              <w:jc w:val="both"/>
              <w:rPr>
                <w:rFonts w:ascii="Arial Narrow" w:hAnsi="Arial Narrow"/>
                <w:b/>
                <w:snapToGrid w:val="0"/>
                <w:sz w:val="20"/>
                <w:szCs w:val="20"/>
              </w:rPr>
            </w:pPr>
          </w:p>
          <w:p w:rsidR="00D85493" w:rsidRPr="00516787" w:rsidRDefault="00D85493" w:rsidP="001E0EA1">
            <w:pPr>
              <w:tabs>
                <w:tab w:val="left" w:pos="363"/>
                <w:tab w:val="left" w:pos="6393"/>
              </w:tabs>
              <w:ind w:right="27"/>
              <w:jc w:val="both"/>
              <w:rPr>
                <w:rFonts w:ascii="Arial Narrow" w:hAnsi="Arial Narrow"/>
                <w:b/>
                <w:snapToGrid w:val="0"/>
                <w:sz w:val="20"/>
                <w:szCs w:val="20"/>
              </w:rPr>
            </w:pPr>
            <w:r w:rsidRPr="00516787">
              <w:rPr>
                <w:rFonts w:ascii="Arial Narrow" w:hAnsi="Arial Narrow"/>
                <w:b/>
                <w:snapToGrid w:val="0"/>
                <w:sz w:val="20"/>
                <w:szCs w:val="20"/>
              </w:rPr>
              <w:t>La Junta de Gobierno tendrá las siguientes atribuciones indelegables:</w:t>
            </w:r>
          </w:p>
          <w:p w:rsidR="00D85493" w:rsidRPr="00516787" w:rsidRDefault="00D85493" w:rsidP="001E0EA1">
            <w:pPr>
              <w:tabs>
                <w:tab w:val="left" w:pos="363"/>
                <w:tab w:val="left" w:pos="6393"/>
              </w:tabs>
              <w:ind w:left="316"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458"/>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Establecer en congruencia con los programas sectoriales, las políticas generales y definir las prioridades a las que deberá sujetarse el Organismo relativas a la prestación de los servicios públicos que le corresponden en los términos de la presente Ley, sobre productividad, finanzas, investigación, desarrollo tecnológico y administración general;</w:t>
            </w:r>
          </w:p>
          <w:p w:rsidR="00D85493" w:rsidRPr="00516787" w:rsidRDefault="00D85493" w:rsidP="001E0EA1">
            <w:pPr>
              <w:pStyle w:val="Prrafodelista"/>
              <w:tabs>
                <w:tab w:val="left" w:pos="458"/>
                <w:tab w:val="left" w:pos="6393"/>
              </w:tabs>
              <w:ind w:left="316"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458"/>
                <w:tab w:val="left" w:pos="6393"/>
              </w:tabs>
              <w:ind w:left="316" w:right="27" w:firstLine="0"/>
              <w:jc w:val="both"/>
              <w:rPr>
                <w:rFonts w:ascii="Arial Narrow" w:hAnsi="Arial Narrow"/>
                <w:b/>
                <w:snapToGrid w:val="0"/>
                <w:sz w:val="20"/>
                <w:szCs w:val="20"/>
              </w:rPr>
            </w:pPr>
            <w:r w:rsidRPr="00516787">
              <w:rPr>
                <w:rFonts w:ascii="Arial Narrow" w:hAnsi="Arial Narrow"/>
                <w:b/>
                <w:sz w:val="20"/>
                <w:szCs w:val="20"/>
              </w:rPr>
              <w:t xml:space="preserve"> Aprobar los programas y presupuestos del Organismo, así como sus modificaciones, en los términos de la legislación aplicable. En lo tocante a los presupuestos y a los programas financieros, con excepción de aquellos incluidos en el Presupuesto de Egresos Anual de la Federación, bastará con la aprobación de la propia Junta de Gobierno;</w:t>
            </w:r>
          </w:p>
          <w:p w:rsidR="00D85493" w:rsidRPr="00516787" w:rsidRDefault="00D85493" w:rsidP="001E0EA1">
            <w:pPr>
              <w:pStyle w:val="Prrafodelista"/>
              <w:tabs>
                <w:tab w:val="left" w:pos="458"/>
                <w:tab w:val="left" w:pos="6393"/>
              </w:tabs>
              <w:ind w:left="316"/>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458"/>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Expedir las normas o bases generales con arreglo a las cuales, cuando fuere necesario, el Director General pueda disponer de los activos fijos de la entidad que no correspondan a las operaciones propias del objeto de la misma;</w:t>
            </w:r>
          </w:p>
          <w:p w:rsidR="00D85493" w:rsidRPr="00516787" w:rsidRDefault="00D85493" w:rsidP="001E0EA1">
            <w:pPr>
              <w:tabs>
                <w:tab w:val="left" w:pos="458"/>
                <w:tab w:val="left" w:pos="6393"/>
              </w:tabs>
              <w:ind w:left="316"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458"/>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Aprobar anualmente previo informe de los comisarios, y dictamen de los auditores externos, los estados financieros del Organismo y autorizar la publicación de los mismos;</w:t>
            </w:r>
          </w:p>
          <w:p w:rsidR="00D85493" w:rsidRPr="00516787" w:rsidRDefault="00D85493" w:rsidP="001E0EA1">
            <w:pPr>
              <w:pStyle w:val="Prrafodelista"/>
              <w:tabs>
                <w:tab w:val="left" w:pos="458"/>
                <w:tab w:val="left" w:pos="6393"/>
              </w:tabs>
              <w:ind w:left="316"/>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458"/>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Aprobar la estructura básica de la organización del Organismo, y las modificaciones que procedan a la misma. Aprobar en su caso, el estatuto orgánico de dicho organismo, bajo los siguientes criterios:</w:t>
            </w:r>
          </w:p>
          <w:p w:rsidR="00D85493" w:rsidRPr="00516787" w:rsidRDefault="00D85493" w:rsidP="001E0EA1">
            <w:pPr>
              <w:tabs>
                <w:tab w:val="left" w:pos="363"/>
                <w:tab w:val="left" w:pos="6393"/>
              </w:tabs>
              <w:ind w:left="459" w:right="27"/>
              <w:jc w:val="both"/>
              <w:rPr>
                <w:rFonts w:ascii="Arial Narrow" w:hAnsi="Arial Narrow"/>
                <w:b/>
                <w:snapToGrid w:val="0"/>
                <w:sz w:val="20"/>
                <w:szCs w:val="20"/>
              </w:rPr>
            </w:pPr>
          </w:p>
          <w:p w:rsidR="00D85493" w:rsidRPr="00516787" w:rsidRDefault="00D85493" w:rsidP="001E0EA1">
            <w:pPr>
              <w:pStyle w:val="Prrafodelista"/>
              <w:tabs>
                <w:tab w:val="left" w:pos="363"/>
                <w:tab w:val="left" w:pos="6393"/>
              </w:tabs>
              <w:ind w:left="458" w:right="27"/>
              <w:jc w:val="both"/>
              <w:rPr>
                <w:rFonts w:ascii="Arial Narrow" w:hAnsi="Arial Narrow"/>
                <w:b/>
                <w:snapToGrid w:val="0"/>
                <w:sz w:val="20"/>
                <w:szCs w:val="20"/>
              </w:rPr>
            </w:pPr>
            <w:r w:rsidRPr="00516787">
              <w:rPr>
                <w:rFonts w:ascii="Arial Narrow" w:hAnsi="Arial Narrow"/>
                <w:b/>
                <w:snapToGrid w:val="0"/>
                <w:sz w:val="20"/>
                <w:szCs w:val="20"/>
              </w:rPr>
              <w:t>a)  En la estructura básica del Organismo, deberá contemplar la instalación y funcionamiento de las Delegaciones del mismo en todas las entidades federativas, excepto en la Ciudad de México, en razón de que tiene establecida su Matriz y domicilio legal principal en dicha ciudad;</w:t>
            </w:r>
          </w:p>
          <w:p w:rsidR="00D85493" w:rsidRPr="00516787" w:rsidRDefault="00D85493" w:rsidP="001E0EA1">
            <w:pPr>
              <w:tabs>
                <w:tab w:val="left" w:pos="363"/>
                <w:tab w:val="left" w:pos="6393"/>
              </w:tabs>
              <w:ind w:left="458" w:right="27"/>
              <w:jc w:val="both"/>
              <w:rPr>
                <w:rFonts w:ascii="Arial Narrow" w:hAnsi="Arial Narrow"/>
                <w:b/>
                <w:snapToGrid w:val="0"/>
                <w:sz w:val="20"/>
                <w:szCs w:val="20"/>
              </w:rPr>
            </w:pPr>
          </w:p>
          <w:p w:rsidR="00D85493" w:rsidRPr="00516787" w:rsidRDefault="00D85493" w:rsidP="001E0EA1">
            <w:pPr>
              <w:pStyle w:val="Prrafodelista"/>
              <w:tabs>
                <w:tab w:val="left" w:pos="363"/>
                <w:tab w:val="left" w:pos="6393"/>
              </w:tabs>
              <w:ind w:left="458" w:right="27"/>
              <w:jc w:val="both"/>
              <w:rPr>
                <w:rFonts w:ascii="Arial Narrow" w:hAnsi="Arial Narrow"/>
                <w:b/>
                <w:snapToGrid w:val="0"/>
                <w:sz w:val="20"/>
                <w:szCs w:val="20"/>
              </w:rPr>
            </w:pPr>
            <w:r w:rsidRPr="00516787">
              <w:rPr>
                <w:rFonts w:ascii="Arial Narrow" w:hAnsi="Arial Narrow"/>
                <w:b/>
                <w:snapToGrid w:val="0"/>
                <w:sz w:val="20"/>
                <w:szCs w:val="20"/>
              </w:rPr>
              <w:t xml:space="preserve">b)  Deberá contar con el personal suficiente y adecuado, así como de una </w:t>
            </w:r>
            <w:r w:rsidRPr="00516787">
              <w:rPr>
                <w:rFonts w:ascii="Arial Narrow" w:eastAsia="MS Mincho" w:hAnsi="Arial Narrow"/>
                <w:b/>
                <w:sz w:val="20"/>
                <w:szCs w:val="20"/>
              </w:rPr>
              <w:t>Oficina Especializada de Asesoría a los o las trabajadoras para que los asista en la conciliación</w:t>
            </w:r>
            <w:r w:rsidRPr="00516787">
              <w:rPr>
                <w:rFonts w:ascii="Arial Narrow" w:hAnsi="Arial Narrow"/>
                <w:b/>
                <w:snapToGrid w:val="0"/>
                <w:sz w:val="20"/>
                <w:szCs w:val="20"/>
              </w:rPr>
              <w:t xml:space="preserve">;  </w:t>
            </w:r>
          </w:p>
          <w:p w:rsidR="00D85493" w:rsidRPr="00516787" w:rsidRDefault="00D85493" w:rsidP="001E0EA1">
            <w:pPr>
              <w:tabs>
                <w:tab w:val="left" w:pos="459"/>
                <w:tab w:val="left" w:pos="6393"/>
              </w:tabs>
              <w:ind w:left="459"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601"/>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Nombrar y remover a propuesta del Director General, a los servidores públicos del organismo que ocupen cargos con las dos jerarquías administrativas inferiores a la de aquél, aprobar la fijación de sus sueldos y prestaciones, conforme a las disposiciones </w:t>
            </w:r>
            <w:r w:rsidRPr="00516787">
              <w:rPr>
                <w:rFonts w:ascii="Arial Narrow" w:hAnsi="Arial Narrow"/>
                <w:b/>
                <w:snapToGrid w:val="0"/>
                <w:sz w:val="20"/>
                <w:szCs w:val="20"/>
              </w:rPr>
              <w:lastRenderedPageBreak/>
              <w:t>legales, presupuestales y administrativas correspondientes;</w:t>
            </w:r>
          </w:p>
          <w:p w:rsidR="00D85493" w:rsidRPr="00516787" w:rsidRDefault="00D85493" w:rsidP="001E0EA1">
            <w:pPr>
              <w:tabs>
                <w:tab w:val="left" w:pos="601"/>
                <w:tab w:val="left" w:pos="6393"/>
              </w:tabs>
              <w:ind w:left="316"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601"/>
                <w:tab w:val="left" w:pos="6393"/>
              </w:tabs>
              <w:ind w:left="316" w:right="27" w:firstLine="0"/>
              <w:jc w:val="both"/>
              <w:rPr>
                <w:rFonts w:ascii="Arial Narrow" w:hAnsi="Arial Narrow"/>
                <w:b/>
                <w:snapToGrid w:val="0"/>
                <w:sz w:val="20"/>
                <w:szCs w:val="20"/>
              </w:rPr>
            </w:pPr>
            <w:r w:rsidRPr="00516787">
              <w:rPr>
                <w:rFonts w:ascii="Arial Narrow" w:hAnsi="Arial Narrow"/>
                <w:b/>
                <w:snapToGrid w:val="0"/>
                <w:sz w:val="20"/>
                <w:szCs w:val="20"/>
              </w:rPr>
              <w:t xml:space="preserve"> Nombrar y remover a propuesta de su Presidente, entre personas ajenas a la entidad, al Secretario quien podrá ser miembro o no del mismo; así como designar o remover a propuesta del Director General de la entidad al Prosecretario de la citada Junta Directiva, quien podrá ser o no miembro de dicho órgano o de la entidad;</w:t>
            </w:r>
          </w:p>
          <w:p w:rsidR="00D85493" w:rsidRPr="00516787" w:rsidRDefault="00D85493" w:rsidP="001E0EA1">
            <w:pPr>
              <w:tabs>
                <w:tab w:val="left" w:pos="601"/>
                <w:tab w:val="left" w:pos="6393"/>
              </w:tabs>
              <w:ind w:left="316" w:right="27"/>
              <w:jc w:val="both"/>
              <w:rPr>
                <w:rFonts w:ascii="Arial Narrow" w:hAnsi="Arial Narrow"/>
                <w:b/>
                <w:snapToGrid w:val="0"/>
                <w:sz w:val="20"/>
                <w:szCs w:val="20"/>
              </w:rPr>
            </w:pPr>
          </w:p>
          <w:p w:rsidR="00D85493" w:rsidRPr="00516787" w:rsidRDefault="00D85493" w:rsidP="005F1246">
            <w:pPr>
              <w:pStyle w:val="Prrafodelista"/>
              <w:numPr>
                <w:ilvl w:val="0"/>
                <w:numId w:val="33"/>
              </w:numPr>
              <w:tabs>
                <w:tab w:val="left" w:pos="601"/>
                <w:tab w:val="left" w:pos="6393"/>
              </w:tabs>
              <w:ind w:left="316" w:right="27" w:firstLine="0"/>
              <w:jc w:val="both"/>
              <w:rPr>
                <w:rFonts w:ascii="Arial Narrow" w:hAnsi="Arial Narrow"/>
                <w:b/>
                <w:snapToGrid w:val="0"/>
                <w:sz w:val="20"/>
                <w:szCs w:val="20"/>
              </w:rPr>
            </w:pPr>
            <w:r w:rsidRPr="00516787">
              <w:rPr>
                <w:rFonts w:ascii="Arial Narrow" w:hAnsi="Arial Narrow"/>
                <w:b/>
                <w:bCs/>
                <w:snapToGrid w:val="0"/>
                <w:sz w:val="20"/>
                <w:szCs w:val="20"/>
              </w:rPr>
              <w:t xml:space="preserve"> </w:t>
            </w:r>
            <w:r w:rsidRPr="00516787">
              <w:rPr>
                <w:rFonts w:ascii="Arial Narrow" w:hAnsi="Arial Narrow"/>
                <w:b/>
                <w:snapToGrid w:val="0"/>
                <w:sz w:val="20"/>
                <w:szCs w:val="20"/>
              </w:rPr>
              <w:t>Analizar y aprobar en su caso, los informes periódicos que rinda el Director General con la intervención que corresponda a los Comisarios; y</w:t>
            </w:r>
          </w:p>
          <w:p w:rsidR="00D85493" w:rsidRPr="00516787" w:rsidRDefault="00D85493" w:rsidP="001E0EA1">
            <w:pPr>
              <w:tabs>
                <w:tab w:val="left" w:pos="601"/>
                <w:tab w:val="left" w:pos="6393"/>
              </w:tabs>
              <w:ind w:left="316" w:right="27"/>
              <w:jc w:val="both"/>
              <w:rPr>
                <w:rFonts w:ascii="Arial Narrow" w:hAnsi="Arial Narrow"/>
                <w:b/>
                <w:sz w:val="20"/>
                <w:szCs w:val="20"/>
              </w:rPr>
            </w:pPr>
          </w:p>
          <w:p w:rsidR="00D85493" w:rsidRPr="00516787" w:rsidRDefault="00D85493" w:rsidP="005F1246">
            <w:pPr>
              <w:pStyle w:val="Prrafodelista"/>
              <w:numPr>
                <w:ilvl w:val="0"/>
                <w:numId w:val="33"/>
              </w:numPr>
              <w:tabs>
                <w:tab w:val="left" w:pos="601"/>
                <w:tab w:val="left" w:pos="6393"/>
              </w:tabs>
              <w:ind w:left="316" w:right="27" w:firstLine="0"/>
              <w:jc w:val="both"/>
              <w:rPr>
                <w:rFonts w:ascii="Arial Narrow" w:hAnsi="Arial Narrow"/>
                <w:b/>
                <w:sz w:val="20"/>
                <w:szCs w:val="20"/>
              </w:rPr>
            </w:pPr>
            <w:r w:rsidRPr="00516787">
              <w:rPr>
                <w:rFonts w:ascii="Arial Narrow" w:hAnsi="Arial Narrow"/>
                <w:b/>
                <w:sz w:val="20"/>
                <w:szCs w:val="20"/>
              </w:rPr>
              <w:t xml:space="preserve"> Las demás facultades expresamente establecidas en la presente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center"/>
              <w:rPr>
                <w:rFonts w:ascii="Arial Narrow" w:hAnsi="Arial Narrow"/>
                <w:b/>
                <w:sz w:val="20"/>
                <w:szCs w:val="20"/>
              </w:rPr>
            </w:pPr>
            <w:r w:rsidRPr="00516787">
              <w:rPr>
                <w:rFonts w:ascii="Arial Narrow" w:hAnsi="Arial Narrow"/>
                <w:b/>
                <w:sz w:val="20"/>
                <w:szCs w:val="20"/>
              </w:rPr>
              <w:t>CAPÍTULO IX TER</w:t>
            </w:r>
          </w:p>
          <w:p w:rsidR="00D85493" w:rsidRPr="00516787" w:rsidRDefault="00D85493" w:rsidP="001E0EA1">
            <w:pPr>
              <w:tabs>
                <w:tab w:val="left" w:pos="363"/>
                <w:tab w:val="left" w:pos="6393"/>
              </w:tabs>
              <w:jc w:val="center"/>
              <w:rPr>
                <w:rFonts w:ascii="Arial Narrow" w:hAnsi="Arial Narrow"/>
                <w:b/>
                <w:sz w:val="20"/>
                <w:szCs w:val="20"/>
              </w:rPr>
            </w:pPr>
            <w:r w:rsidRPr="00516787">
              <w:rPr>
                <w:rFonts w:ascii="Arial Narrow" w:hAnsi="Arial Narrow"/>
                <w:b/>
                <w:sz w:val="20"/>
                <w:szCs w:val="20"/>
              </w:rPr>
              <w:t>DE LOS CENTROS DE CONCILIACIÓN DE LAS ENTIDADES FEDERATIVAS Y DE LA CIUDAD DE MÉXICO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eastAsia="MS Mincho" w:hAnsi="Arial Narrow"/>
                <w:b/>
                <w:bCs/>
                <w:sz w:val="20"/>
                <w:szCs w:val="20"/>
              </w:rPr>
            </w:pPr>
            <w:r w:rsidRPr="00516787">
              <w:rPr>
                <w:rFonts w:ascii="Arial Narrow" w:eastAsia="MS Mincho" w:hAnsi="Arial Narrow"/>
                <w:b/>
                <w:bCs/>
                <w:sz w:val="20"/>
                <w:szCs w:val="20"/>
              </w:rPr>
              <w:t>Artículo 590- E.- Corresponde a los Centros de Conciliación locales las siguientes atribuciones:</w:t>
            </w:r>
          </w:p>
          <w:p w:rsidR="00D85493" w:rsidRPr="00516787" w:rsidRDefault="00D85493" w:rsidP="001E0EA1">
            <w:pPr>
              <w:pStyle w:val="Textosinformato"/>
              <w:tabs>
                <w:tab w:val="left" w:pos="363"/>
                <w:tab w:val="left" w:pos="6393"/>
                <w:tab w:val="right" w:leader="dot" w:pos="8828"/>
              </w:tabs>
              <w:spacing w:before="0" w:beforeAutospacing="0" w:after="0" w:afterAutospacing="0"/>
              <w:ind w:right="27"/>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27"/>
              <w:jc w:val="both"/>
              <w:rPr>
                <w:rFonts w:ascii="Arial Narrow" w:eastAsia="MS Mincho" w:hAnsi="Arial Narrow"/>
                <w:b/>
                <w:bCs/>
                <w:sz w:val="20"/>
                <w:szCs w:val="20"/>
              </w:rPr>
            </w:pPr>
            <w:r w:rsidRPr="00516787">
              <w:rPr>
                <w:rFonts w:ascii="Arial Narrow" w:eastAsia="MS Mincho" w:hAnsi="Arial Narrow"/>
                <w:b/>
                <w:bCs/>
                <w:sz w:val="20"/>
                <w:szCs w:val="20"/>
              </w:rPr>
              <w:t>I. Realizar en materia local la función conciliadora a la que se refiere el párrafo segundo de la fracción XX del artículo 123 constitucional;</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hAnsi="Arial Narrow"/>
                <w:noProof/>
                <w:sz w:val="20"/>
                <w:szCs w:val="20"/>
                <w:lang w:eastAsia="es-MX"/>
              </w:rPr>
              <mc:AlternateContent>
                <mc:Choice Requires="wpi">
                  <w:drawing>
                    <wp:anchor distT="0" distB="0" distL="114300" distR="114300" simplePos="0" relativeHeight="251727872" behindDoc="0" locked="0" layoutInCell="1" allowOverlap="1" wp14:anchorId="52E6FA48" wp14:editId="021C8044">
                      <wp:simplePos x="0" y="0"/>
                      <wp:positionH relativeFrom="column">
                        <wp:posOffset>-1246870125</wp:posOffset>
                      </wp:positionH>
                      <wp:positionV relativeFrom="paragraph">
                        <wp:posOffset>-1189990635</wp:posOffset>
                      </wp:positionV>
                      <wp:extent cx="367030" cy="267335"/>
                      <wp:effectExtent l="60960" t="64770" r="48260" b="48895"/>
                      <wp:wrapNone/>
                      <wp:docPr id="11"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3">
                            <w14:nvContentPartPr>
                              <w14:cNvContentPartPr>
                                <a14:cpLocks xmlns:a14="http://schemas.microsoft.com/office/drawing/2010/main" noRot="1" noChangeAspect="1" noEditPoints="1" noChangeArrowheads="1" noChangeShapeType="1"/>
                              </w14:cNvContentPartPr>
                            </w14:nvContentPartPr>
                            <w14:xfrm>
                              <a:off x="0" y="0"/>
                              <a:ext cx="367030" cy="267335"/>
                            </w14:xfrm>
                          </w14:contentPart>
                        </a:graphicData>
                      </a:graphic>
                      <wp14:sizeRelH relativeFrom="page">
                        <wp14:pctWidth>0</wp14:pctWidth>
                      </wp14:sizeRelH>
                      <wp14:sizeRelV relativeFrom="page">
                        <wp14:pctHeight>0</wp14:pctHeight>
                      </wp14:sizeRelV>
                    </wp:anchor>
                  </w:drawing>
                </mc:Choice>
                <mc:Fallback>
                  <w:pict>
                    <v:shape w14:anchorId="5E663374" id="Ink 4" o:spid="_x0000_s1026" type="#_x0000_t75" style="position:absolute;margin-left:-98179.55pt;margin-top:-93700.9pt;width:30.55pt;height:2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">
                      <v:imagedata r:id="rId124"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28896" behindDoc="0" locked="0" layoutInCell="1" allowOverlap="1" wp14:anchorId="1A715798" wp14:editId="093A201E">
                      <wp:simplePos x="0" y="0"/>
                      <wp:positionH relativeFrom="column">
                        <wp:posOffset>-1246806625</wp:posOffset>
                      </wp:positionH>
                      <wp:positionV relativeFrom="paragraph">
                        <wp:posOffset>-1189968410</wp:posOffset>
                      </wp:positionV>
                      <wp:extent cx="251460" cy="238125"/>
                      <wp:effectExtent l="51435" t="55245" r="40005" b="49530"/>
                      <wp:wrapNone/>
                      <wp:docPr id="10"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5">
                            <w14:nvContentPartPr>
                              <w14:cNvContentPartPr>
                                <a14:cpLocks xmlns:a14="http://schemas.microsoft.com/office/drawing/2010/main" noRot="1" noChangeAspect="1" noEditPoints="1" noChangeArrowheads="1" noChangeShapeType="1"/>
                              </w14:cNvContentPartPr>
                            </w14:nvContentPartPr>
                            <w14:xfrm>
                              <a:off x="0" y="0"/>
                              <a:ext cx="251460" cy="238125"/>
                            </w14:xfrm>
                          </w14:contentPart>
                        </a:graphicData>
                      </a:graphic>
                      <wp14:sizeRelH relativeFrom="page">
                        <wp14:pctWidth>0</wp14:pctWidth>
                      </wp14:sizeRelH>
                      <wp14:sizeRelV relativeFrom="page">
                        <wp14:pctHeight>0</wp14:pctHeight>
                      </wp14:sizeRelV>
                    </wp:anchor>
                  </w:drawing>
                </mc:Choice>
                <mc:Fallback>
                  <w:pict>
                    <v:shape w14:anchorId="5936B355" id="Ink 3" o:spid="_x0000_s1026" type="#_x0000_t75" style="position:absolute;margin-left:-98174.5pt;margin-top:-93699.05pt;width:21.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">
                      <v:imagedata r:id="rId126" o:title=""/>
                      <o:lock v:ext="edit" rotation="t" verticies="t" shapetype="t"/>
                    </v:shape>
                  </w:pict>
                </mc:Fallback>
              </mc:AlternateContent>
            </w:r>
            <w:r w:rsidRPr="00516787">
              <w:rPr>
                <w:rFonts w:ascii="Arial Narrow" w:hAnsi="Arial Narrow"/>
                <w:noProof/>
                <w:sz w:val="20"/>
                <w:szCs w:val="20"/>
                <w:lang w:eastAsia="es-MX"/>
              </w:rPr>
              <mc:AlternateContent>
                <mc:Choice Requires="wpi">
                  <w:drawing>
                    <wp:anchor distT="0" distB="0" distL="114300" distR="114300" simplePos="0" relativeHeight="251729920" behindDoc="0" locked="0" layoutInCell="1" allowOverlap="1" wp14:anchorId="15EEC45E" wp14:editId="03EFF6BC">
                      <wp:simplePos x="0" y="0"/>
                      <wp:positionH relativeFrom="column">
                        <wp:posOffset>-1246836470</wp:posOffset>
                      </wp:positionH>
                      <wp:positionV relativeFrom="paragraph">
                        <wp:posOffset>-1189961425</wp:posOffset>
                      </wp:positionV>
                      <wp:extent cx="318770" cy="252095"/>
                      <wp:effectExtent l="51435" t="64770" r="48895" b="54610"/>
                      <wp:wrapNone/>
                      <wp:docPr id="9"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7">
                            <w14:nvContentPartPr>
                              <w14:cNvContentPartPr>
                                <a14:cpLocks xmlns:a14="http://schemas.microsoft.com/office/drawing/2010/main" noRot="1" noChangeAspect="1" noEditPoints="1" noChangeArrowheads="1" noChangeShapeType="1"/>
                              </w14:cNvContentPartPr>
                            </w14:nvContentPartPr>
                            <w14:xfrm>
                              <a:off x="0" y="0"/>
                              <a:ext cx="318770" cy="252095"/>
                            </w14:xfrm>
                          </w14:contentPart>
                        </a:graphicData>
                      </a:graphic>
                      <wp14:sizeRelH relativeFrom="page">
                        <wp14:pctWidth>0</wp14:pctWidth>
                      </wp14:sizeRelH>
                      <wp14:sizeRelV relativeFrom="page">
                        <wp14:pctHeight>0</wp14:pctHeight>
                      </wp14:sizeRelV>
                    </wp:anchor>
                  </w:drawing>
                </mc:Choice>
                <mc:Fallback>
                  <w:pict>
                    <v:shape w14:anchorId="70CC1C2A" id="Ink 2" o:spid="_x0000_s1026" type="#_x0000_t75" style="position:absolute;margin-left:-98176.85pt;margin-top:-93698.5pt;width:26.65pt;height:2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">
                      <v:imagedata r:id="rId128" o:title=""/>
                      <o:lock v:ext="edit" rotation="t" verticies="t" shapetype="t"/>
                    </v:shape>
                  </w:pict>
                </mc:Fallback>
              </mc:AlternateContent>
            </w:r>
            <w:r w:rsidRPr="00516787">
              <w:rPr>
                <w:rFonts w:ascii="Arial Narrow" w:eastAsia="MS Mincho" w:hAnsi="Arial Narrow"/>
                <w:b/>
                <w:bCs/>
                <w:sz w:val="20"/>
                <w:szCs w:val="20"/>
              </w:rPr>
              <w:t>II. Poner en práctica el Servicio Profesional de Carrera a que se refiere el numeral tres del artículo 590-A;</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r w:rsidRPr="00516787">
              <w:rPr>
                <w:rFonts w:ascii="Arial Narrow" w:eastAsia="MS Mincho" w:hAnsi="Arial Narrow"/>
                <w:b/>
                <w:bCs/>
                <w:sz w:val="20"/>
                <w:szCs w:val="20"/>
              </w:rPr>
              <w:t>III. Capacitar y profesionalizarlo para que realice las funciones conciliadoras referidas en el párrafo anterior; y</w:t>
            </w:r>
          </w:p>
          <w:p w:rsidR="00D85493" w:rsidRPr="00516787" w:rsidRDefault="00D85493" w:rsidP="001E0EA1">
            <w:pPr>
              <w:tabs>
                <w:tab w:val="left" w:pos="363"/>
                <w:tab w:val="left" w:pos="6393"/>
              </w:tabs>
              <w:ind w:left="458" w:right="27"/>
              <w:jc w:val="both"/>
              <w:rPr>
                <w:rFonts w:ascii="Arial Narrow" w:eastAsia="MS Mincho" w:hAnsi="Arial Narrow"/>
                <w:b/>
                <w:bCs/>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eastAsia="MS Mincho" w:hAnsi="Arial Narrow"/>
                <w:b/>
                <w:bCs/>
                <w:sz w:val="20"/>
                <w:szCs w:val="20"/>
              </w:rPr>
              <w:t>IV. Las demás que de esta Ley y su normatividad aplicable se deriven.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Artículo 590-F.- 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Serán competentes para substanciar el procedimiento de la conciliación a la que deberán acudir los trabajadores y patrones, antes de presentar demanda ante los</w:t>
            </w:r>
            <w:r>
              <w:rPr>
                <w:rFonts w:ascii="Arial Narrow" w:hAnsi="Arial Narrow"/>
                <w:b/>
                <w:sz w:val="20"/>
                <w:szCs w:val="20"/>
              </w:rPr>
              <w:t xml:space="preserve"> T</w:t>
            </w:r>
            <w:r w:rsidRPr="00516787">
              <w:rPr>
                <w:rFonts w:ascii="Arial Narrow" w:hAnsi="Arial Narrow"/>
                <w:b/>
                <w:sz w:val="20"/>
                <w:szCs w:val="20"/>
              </w:rPr>
              <w:t>ribunales, conforme lo establece el párrafo segundo de la fracción XX del artículo 123, apartado A, de la Constitución.</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lastRenderedPageBreak/>
              <w:t>En su actuación se regirán por los principios de certeza, independencia, legalidad, imparcialidad,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D85493" w:rsidRPr="00516787" w:rsidRDefault="00D85493" w:rsidP="001E0EA1">
            <w:pPr>
              <w:tabs>
                <w:tab w:val="left" w:pos="363"/>
                <w:tab w:val="left" w:pos="3495"/>
                <w:tab w:val="left" w:pos="6393"/>
              </w:tabs>
              <w:ind w:right="27"/>
              <w:jc w:val="both"/>
              <w:rPr>
                <w:rFonts w:ascii="Arial Narrow" w:hAnsi="Arial Narrow"/>
                <w:b/>
                <w:sz w:val="20"/>
                <w:szCs w:val="20"/>
              </w:rPr>
            </w:pPr>
          </w:p>
          <w:p w:rsidR="00D85493" w:rsidRPr="00516787" w:rsidRDefault="00D85493" w:rsidP="001E0EA1">
            <w:pPr>
              <w:tabs>
                <w:tab w:val="left" w:pos="363"/>
                <w:tab w:val="left" w:pos="3495"/>
                <w:tab w:val="left" w:pos="6393"/>
              </w:tabs>
              <w:ind w:right="27"/>
              <w:jc w:val="both"/>
              <w:rPr>
                <w:rFonts w:ascii="Arial Narrow" w:hAnsi="Arial Narrow"/>
                <w:b/>
                <w:sz w:val="20"/>
                <w:szCs w:val="20"/>
              </w:rPr>
            </w:pPr>
            <w:r w:rsidRPr="00516787">
              <w:rPr>
                <w:rFonts w:ascii="Arial Narrow" w:hAnsi="Arial Narrow"/>
                <w:b/>
                <w:sz w:val="20"/>
                <w:szCs w:val="20"/>
              </w:rPr>
              <w:t>La conciliación que imparta deberá ajustarse al procedimiento contemplado en la presente Ley.</w:t>
            </w:r>
          </w:p>
        </w:tc>
      </w:tr>
      <w:tr w:rsidR="00D85493" w:rsidRPr="00516787" w:rsidTr="00D85493">
        <w:trPr>
          <w:jc w:val="center"/>
        </w:trPr>
        <w:tc>
          <w:tcPr>
            <w:tcW w:w="4679" w:type="dxa"/>
          </w:tcPr>
          <w:p w:rsidR="00D85493" w:rsidRPr="00516787" w:rsidRDefault="00D85493" w:rsidP="001E0EA1">
            <w:pPr>
              <w:ind w:right="27"/>
              <w:jc w:val="center"/>
              <w:rPr>
                <w:rFonts w:ascii="Arial Narrow" w:hAnsi="Arial Narrow"/>
                <w:sz w:val="20"/>
                <w:szCs w:val="20"/>
              </w:rPr>
            </w:pPr>
            <w:r w:rsidRPr="00516787">
              <w:rPr>
                <w:rFonts w:ascii="Arial Narrow" w:hAnsi="Arial Narrow"/>
                <w:sz w:val="20"/>
                <w:szCs w:val="20"/>
              </w:rPr>
              <w:lastRenderedPageBreak/>
              <w:t>CAPITULO XII</w:t>
            </w:r>
          </w:p>
          <w:p w:rsidR="00D85493" w:rsidRPr="00516787" w:rsidRDefault="00D85493" w:rsidP="001E0EA1">
            <w:pPr>
              <w:ind w:right="27"/>
              <w:jc w:val="center"/>
              <w:rPr>
                <w:rFonts w:ascii="Arial Narrow" w:hAnsi="Arial Narrow"/>
                <w:b/>
                <w:sz w:val="20"/>
                <w:szCs w:val="20"/>
              </w:rPr>
            </w:pPr>
            <w:r w:rsidRPr="00516787">
              <w:rPr>
                <w:rFonts w:ascii="Arial Narrow" w:hAnsi="Arial Narrow"/>
                <w:sz w:val="20"/>
                <w:szCs w:val="20"/>
              </w:rPr>
              <w:t>JUNTA FEDERAL DE CONCILIACIÓN Y ARBITRAJE</w:t>
            </w:r>
          </w:p>
        </w:tc>
        <w:tc>
          <w:tcPr>
            <w:tcW w:w="4819" w:type="dxa"/>
          </w:tcPr>
          <w:p w:rsidR="00D85493" w:rsidRPr="00516787" w:rsidRDefault="00D85493" w:rsidP="001E0EA1">
            <w:pPr>
              <w:tabs>
                <w:tab w:val="left" w:pos="363"/>
                <w:tab w:val="left" w:pos="6393"/>
              </w:tabs>
              <w:ind w:right="27"/>
              <w:jc w:val="center"/>
              <w:rPr>
                <w:rFonts w:ascii="Arial Narrow" w:hAnsi="Arial Narrow"/>
                <w:b/>
                <w:sz w:val="20"/>
                <w:szCs w:val="20"/>
              </w:rPr>
            </w:pPr>
            <w:r w:rsidRPr="00516787">
              <w:rPr>
                <w:rFonts w:ascii="Arial Narrow" w:hAnsi="Arial Narrow"/>
                <w:b/>
                <w:sz w:val="20"/>
                <w:szCs w:val="20"/>
              </w:rPr>
              <w:t>CAPÍTULO XII</w:t>
            </w:r>
          </w:p>
          <w:p w:rsidR="00D85493" w:rsidRPr="00516787" w:rsidRDefault="00D85493" w:rsidP="001E0EA1">
            <w:pPr>
              <w:tabs>
                <w:tab w:val="left" w:pos="363"/>
                <w:tab w:val="left" w:pos="6393"/>
              </w:tabs>
              <w:ind w:right="27"/>
              <w:jc w:val="center"/>
              <w:rPr>
                <w:rFonts w:ascii="Arial Narrow" w:hAnsi="Arial Narrow"/>
                <w:b/>
                <w:sz w:val="20"/>
                <w:szCs w:val="20"/>
              </w:rPr>
            </w:pPr>
            <w:r w:rsidRPr="00516787">
              <w:rPr>
                <w:rFonts w:ascii="Arial Narrow" w:hAnsi="Arial Narrow"/>
                <w:b/>
                <w:sz w:val="20"/>
                <w:szCs w:val="20"/>
              </w:rPr>
              <w:t xml:space="preserve">DE LA COMPETENCIA DE LOS TRIBUNALES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604. 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 ellas.</w:t>
            </w:r>
          </w:p>
        </w:tc>
        <w:tc>
          <w:tcPr>
            <w:tcW w:w="4819" w:type="dxa"/>
          </w:tcPr>
          <w:p w:rsidR="00D85493" w:rsidRPr="00516787" w:rsidRDefault="00D85493" w:rsidP="001E0EA1">
            <w:pPr>
              <w:tabs>
                <w:tab w:val="left" w:pos="363"/>
                <w:tab w:val="left" w:pos="6393"/>
              </w:tabs>
              <w:ind w:right="27"/>
              <w:jc w:val="both"/>
              <w:rPr>
                <w:rFonts w:ascii="Arial Narrow" w:hAnsi="Arial Narrow" w:cs="Arial"/>
                <w:sz w:val="20"/>
                <w:szCs w:val="20"/>
              </w:rPr>
            </w:pPr>
            <w:r w:rsidRPr="00516787">
              <w:rPr>
                <w:rFonts w:ascii="Arial Narrow" w:hAnsi="Arial Narrow"/>
                <w:b/>
                <w:sz w:val="20"/>
                <w:szCs w:val="20"/>
              </w:rPr>
              <w:t xml:space="preserve">Artículo 604.- </w:t>
            </w:r>
            <w:r w:rsidRPr="00516787">
              <w:rPr>
                <w:rFonts w:ascii="Arial Narrow" w:hAnsi="Arial Narrow" w:cs="Arial"/>
                <w:sz w:val="20"/>
                <w:szCs w:val="20"/>
              </w:rPr>
              <w:t>Corresponden a</w:t>
            </w:r>
            <w:r w:rsidRPr="00516787">
              <w:rPr>
                <w:rFonts w:ascii="Arial Narrow" w:hAnsi="Arial Narrow" w:cs="Arial"/>
                <w:b/>
                <w:sz w:val="20"/>
                <w:szCs w:val="20"/>
              </w:rPr>
              <w:t xml:space="preserve"> los Tribunales del Poder Judicial de la Federación o de los Tribunales de las entidades federativas, </w:t>
            </w:r>
            <w:r w:rsidRPr="00516787">
              <w:rPr>
                <w:rFonts w:ascii="Arial Narrow" w:hAnsi="Arial Narrow" w:cs="Arial"/>
                <w:sz w:val="20"/>
                <w:szCs w:val="20"/>
              </w:rPr>
              <w:t xml:space="preserve">el conocimiento y la resolución de los conflictos de Trabajo que se susciten entre trabajadores y patrones, sólo entre aquellos o sólo entre éstos, derivado de las relaciones de trabajo o de hechos relacionados con ellas. </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cs="Arial"/>
                <w:b/>
                <w:sz w:val="20"/>
                <w:szCs w:val="20"/>
              </w:rPr>
              <w:t>En su actuación, los jueces y secretarios instructores deberán observar los principios de legalidad, imparcialidad, transparencia</w:t>
            </w:r>
            <w:r w:rsidRPr="00516787">
              <w:rPr>
                <w:rFonts w:ascii="Arial Narrow" w:hAnsi="Arial Narrow" w:cs="Arial"/>
                <w:b/>
                <w:strike/>
                <w:sz w:val="20"/>
                <w:szCs w:val="20"/>
              </w:rPr>
              <w:t xml:space="preserve">, </w:t>
            </w:r>
            <w:r w:rsidRPr="00516787">
              <w:rPr>
                <w:rFonts w:ascii="Arial Narrow" w:hAnsi="Arial Narrow" w:cs="Arial"/>
                <w:b/>
                <w:sz w:val="20"/>
                <w:szCs w:val="20"/>
              </w:rPr>
              <w:t>autonomía e independencia.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605. 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Habrá un secretario general de acuerdos y, de ser necesario, otros secretarios generales y secretarios auxiliares, según se juzgue conveniente, de conformidad con lo que disponga el Reglamento Interior de la Junta.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La designación y separación del personal jurídico de la Junta se realizará conforme a los reglamentos que apruebe el Pleno en materia del servicio profesional de carrera y de evaluación del desempeño de los Presidentes de las Juntas Especiales.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El Presidente de la Junta será responsable del cumplimiento estricto de este precepto y de las disposiciones aplicables.</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605.- Los Tribunales federales, de las entidades federativas y de la Ciudad de México, estarán a cargo cada uno, de un juez y contarán con los secretarios, funcionarios y empleados que se juzgue conveniente, determinados y designados de conformidad con la Ley Orgánica del Poder Judicial de la Federación o de la Ley Orgánica del poder Judicial Local según corresponda.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i/>
                <w:sz w:val="20"/>
                <w:szCs w:val="20"/>
              </w:rPr>
            </w:pPr>
            <w:r w:rsidRPr="00516787">
              <w:rPr>
                <w:rFonts w:ascii="Arial Narrow" w:hAnsi="Arial Narrow"/>
                <w:b/>
                <w:i/>
                <w:sz w:val="20"/>
                <w:szCs w:val="20"/>
              </w:rPr>
              <w:t>(Se elimina)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i/>
                <w:sz w:val="20"/>
                <w:szCs w:val="20"/>
              </w:rPr>
            </w:pPr>
            <w:r w:rsidRPr="00516787">
              <w:rPr>
                <w:rFonts w:ascii="Arial Narrow" w:hAnsi="Arial Narrow"/>
                <w:b/>
                <w:i/>
                <w:sz w:val="20"/>
                <w:szCs w:val="20"/>
              </w:rPr>
              <w:t>(Se elimina)</w:t>
            </w:r>
          </w:p>
          <w:p w:rsidR="00D85493" w:rsidRPr="00516787" w:rsidRDefault="00D85493" w:rsidP="001E0EA1">
            <w:pPr>
              <w:tabs>
                <w:tab w:val="left" w:pos="363"/>
                <w:tab w:val="left" w:pos="6393"/>
              </w:tabs>
              <w:jc w:val="both"/>
              <w:rPr>
                <w:rFonts w:ascii="Arial Narrow" w:hAnsi="Arial Narrow"/>
                <w:b/>
                <w:i/>
                <w:sz w:val="20"/>
                <w:szCs w:val="20"/>
              </w:rPr>
            </w:pPr>
          </w:p>
          <w:p w:rsidR="00D85493" w:rsidRPr="00516787" w:rsidRDefault="00D85493" w:rsidP="001E0EA1">
            <w:pPr>
              <w:tabs>
                <w:tab w:val="left" w:pos="363"/>
                <w:tab w:val="left" w:pos="6393"/>
              </w:tabs>
              <w:jc w:val="both"/>
              <w:rPr>
                <w:rFonts w:ascii="Arial Narrow" w:hAnsi="Arial Narrow"/>
                <w:b/>
                <w:i/>
                <w:sz w:val="20"/>
                <w:szCs w:val="20"/>
              </w:rPr>
            </w:pPr>
          </w:p>
          <w:p w:rsidR="00D85493" w:rsidRPr="00516787" w:rsidRDefault="00D85493" w:rsidP="001E0EA1">
            <w:pPr>
              <w:tabs>
                <w:tab w:val="left" w:pos="363"/>
                <w:tab w:val="left" w:pos="6393"/>
              </w:tabs>
              <w:jc w:val="both"/>
              <w:rPr>
                <w:rFonts w:ascii="Arial Narrow" w:hAnsi="Arial Narrow"/>
                <w:b/>
                <w:i/>
                <w:sz w:val="20"/>
                <w:szCs w:val="20"/>
              </w:rPr>
            </w:pPr>
          </w:p>
          <w:p w:rsidR="00D85493" w:rsidRPr="00516787" w:rsidRDefault="00D85493" w:rsidP="001E0EA1">
            <w:pPr>
              <w:tabs>
                <w:tab w:val="left" w:pos="363"/>
                <w:tab w:val="left" w:pos="6393"/>
              </w:tabs>
              <w:jc w:val="both"/>
              <w:rPr>
                <w:rFonts w:ascii="Arial Narrow" w:hAnsi="Arial Narrow"/>
                <w:b/>
                <w:i/>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i/>
                <w:sz w:val="20"/>
                <w:szCs w:val="20"/>
              </w:rPr>
              <w:t>(Se elimina).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605 Bis. El secretario general de acuerdos actuará como secretario del Pleno. Es el encargado de formular el orden del día que determine </w:t>
            </w:r>
            <w:r w:rsidRPr="00516787" w:rsidDel="007C542C">
              <w:rPr>
                <w:rFonts w:ascii="Arial Narrow" w:hAnsi="Arial Narrow" w:cs="Times New Roman"/>
                <w:sz w:val="20"/>
                <w:szCs w:val="20"/>
              </w:rPr>
              <w:t xml:space="preserve">el </w:t>
            </w:r>
            <w:r w:rsidRPr="00516787">
              <w:rPr>
                <w:rFonts w:ascii="Arial Narrow" w:hAnsi="Arial Narrow" w:cs="Times New Roman"/>
                <w:sz w:val="20"/>
                <w:szCs w:val="20"/>
              </w:rPr>
              <w:t>Presidente y de levantar el acta de la sesión, que será aprobada antes de su terminación.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El secretario general de acuerdos auxiliará al Presidente en las funciones que le competen.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Los secretarios generales de la Junta, de acuerdo a sus atribuciones, son los encargados de organizar, vigilar y evaluar el desarrollo, resolución y control oportuno y eficiente </w:t>
            </w:r>
            <w:r w:rsidRPr="00516787">
              <w:rPr>
                <w:rFonts w:ascii="Arial Narrow" w:hAnsi="Arial Narrow" w:cs="Times New Roman"/>
                <w:sz w:val="20"/>
                <w:szCs w:val="20"/>
              </w:rPr>
              <w:lastRenderedPageBreak/>
              <w:t>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el Reglamento Interior de la Junta Federal de Conciliación y Arbitraje se establecerán las competencias y responsabilidades respectivas.</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605 Bis. - Se deroga</w:t>
            </w:r>
          </w:p>
          <w:p w:rsidR="00D85493" w:rsidRPr="00516787" w:rsidRDefault="00D85493" w:rsidP="001E0EA1">
            <w:pPr>
              <w:tabs>
                <w:tab w:val="left" w:pos="363"/>
                <w:tab w:val="left" w:pos="6393"/>
              </w:tabs>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sz w:val="20"/>
                <w:szCs w:val="20"/>
              </w:rPr>
            </w:pPr>
            <w:r w:rsidRPr="00516787">
              <w:rPr>
                <w:rFonts w:ascii="Arial Narrow" w:eastAsia="Arial Narrow" w:hAnsi="Arial Narrow"/>
                <w:sz w:val="20"/>
                <w:szCs w:val="20"/>
              </w:rPr>
              <w:t xml:space="preserve">Artículo 606.- </w:t>
            </w:r>
            <w:r w:rsidRPr="00516787">
              <w:rPr>
                <w:rFonts w:ascii="Arial Narrow" w:eastAsia="MS Mincho" w:hAnsi="Arial Narrow" w:cs="Arial"/>
                <w:bCs/>
                <w:sz w:val="20"/>
                <w:szCs w:val="20"/>
              </w:rPr>
              <w:t>[…]</w:t>
            </w:r>
          </w:p>
        </w:tc>
        <w:tc>
          <w:tcPr>
            <w:tcW w:w="481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b/>
                <w:sz w:val="20"/>
                <w:szCs w:val="20"/>
              </w:rPr>
            </w:pPr>
            <w:r w:rsidRPr="00516787">
              <w:rPr>
                <w:rFonts w:ascii="Arial Narrow" w:eastAsia="Arial Narrow" w:hAnsi="Arial Narrow"/>
                <w:b/>
                <w:sz w:val="20"/>
                <w:szCs w:val="20"/>
              </w:rPr>
              <w:t xml:space="preserve">Artículo 606.- </w:t>
            </w:r>
            <w:r w:rsidRPr="00516787">
              <w:rPr>
                <w:rFonts w:ascii="Arial Narrow" w:hAnsi="Arial Narrow" w:cs="Times New Roman"/>
                <w:b/>
                <w:sz w:val="20"/>
                <w:szCs w:val="20"/>
              </w:rPr>
              <w:t>Se deroga</w:t>
            </w:r>
          </w:p>
        </w:tc>
      </w:tr>
      <w:tr w:rsidR="00D85493" w:rsidRPr="00516787" w:rsidTr="00D85493">
        <w:trPr>
          <w:jc w:val="center"/>
        </w:trPr>
        <w:tc>
          <w:tcPr>
            <w:tcW w:w="467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sz w:val="20"/>
                <w:szCs w:val="20"/>
              </w:rPr>
            </w:pPr>
            <w:r w:rsidRPr="00516787">
              <w:rPr>
                <w:rFonts w:ascii="Arial Narrow" w:eastAsia="Arial Narrow" w:hAnsi="Arial Narrow"/>
                <w:sz w:val="20"/>
                <w:szCs w:val="20"/>
              </w:rPr>
              <w:t xml:space="preserve">Artículo 607.- </w:t>
            </w:r>
            <w:r w:rsidRPr="00516787">
              <w:rPr>
                <w:rFonts w:ascii="Arial Narrow" w:eastAsia="MS Mincho" w:hAnsi="Arial Narrow" w:cs="Arial"/>
                <w:bCs/>
                <w:sz w:val="20"/>
                <w:szCs w:val="20"/>
              </w:rPr>
              <w:t>[…]</w:t>
            </w:r>
          </w:p>
        </w:tc>
        <w:tc>
          <w:tcPr>
            <w:tcW w:w="481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b/>
                <w:sz w:val="20"/>
                <w:szCs w:val="20"/>
              </w:rPr>
            </w:pPr>
            <w:r w:rsidRPr="00516787">
              <w:rPr>
                <w:rFonts w:ascii="Arial Narrow" w:eastAsia="Arial Narrow" w:hAnsi="Arial Narrow"/>
                <w:b/>
                <w:sz w:val="20"/>
                <w:szCs w:val="20"/>
              </w:rPr>
              <w:t xml:space="preserve">Artículo 607.- </w:t>
            </w:r>
            <w:r w:rsidRPr="00516787">
              <w:rPr>
                <w:rFonts w:ascii="Arial Narrow" w:hAnsi="Arial Narrow" w:cs="Times New Roman"/>
                <w:b/>
                <w:sz w:val="20"/>
                <w:szCs w:val="20"/>
              </w:rPr>
              <w:t>Se deroga</w:t>
            </w:r>
          </w:p>
        </w:tc>
      </w:tr>
      <w:tr w:rsidR="00D85493" w:rsidRPr="00516787" w:rsidTr="00D85493">
        <w:trPr>
          <w:jc w:val="center"/>
        </w:trPr>
        <w:tc>
          <w:tcPr>
            <w:tcW w:w="467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sz w:val="20"/>
                <w:szCs w:val="20"/>
              </w:rPr>
            </w:pPr>
            <w:r w:rsidRPr="00516787">
              <w:rPr>
                <w:rFonts w:ascii="Arial Narrow" w:eastAsia="Arial Narrow" w:hAnsi="Arial Narrow"/>
                <w:sz w:val="20"/>
                <w:szCs w:val="20"/>
              </w:rPr>
              <w:t xml:space="preserve">Artículo 608.- </w:t>
            </w:r>
            <w:r w:rsidRPr="00516787">
              <w:rPr>
                <w:rFonts w:ascii="Arial Narrow" w:eastAsia="MS Mincho" w:hAnsi="Arial Narrow" w:cs="Arial"/>
                <w:bCs/>
                <w:sz w:val="20"/>
                <w:szCs w:val="20"/>
              </w:rPr>
              <w:t>[…]</w:t>
            </w:r>
          </w:p>
        </w:tc>
        <w:tc>
          <w:tcPr>
            <w:tcW w:w="4819" w:type="dxa"/>
          </w:tcPr>
          <w:p w:rsidR="00D85493" w:rsidRPr="00516787" w:rsidRDefault="00D85493" w:rsidP="001E0EA1">
            <w:pPr>
              <w:pStyle w:val="Normal1"/>
              <w:tabs>
                <w:tab w:val="left" w:pos="363"/>
                <w:tab w:val="left" w:pos="3495"/>
                <w:tab w:val="left" w:pos="6393"/>
              </w:tabs>
              <w:ind w:right="27"/>
              <w:jc w:val="both"/>
              <w:rPr>
                <w:rFonts w:ascii="Arial Narrow" w:eastAsia="Arial Narrow" w:hAnsi="Arial Narrow"/>
                <w:b/>
                <w:sz w:val="20"/>
                <w:szCs w:val="20"/>
              </w:rPr>
            </w:pPr>
            <w:r w:rsidRPr="00516787">
              <w:rPr>
                <w:rFonts w:ascii="Arial Narrow" w:eastAsia="Arial Narrow" w:hAnsi="Arial Narrow"/>
                <w:b/>
                <w:sz w:val="20"/>
                <w:szCs w:val="20"/>
              </w:rPr>
              <w:t xml:space="preserve">Artículo 608.- </w:t>
            </w:r>
            <w:r w:rsidRPr="00516787">
              <w:rPr>
                <w:rFonts w:ascii="Arial Narrow" w:hAnsi="Arial Narrow" w:cs="Times New Roman"/>
                <w:b/>
                <w:sz w:val="20"/>
                <w:szCs w:val="20"/>
              </w:rPr>
              <w:t>Se deroga</w:t>
            </w:r>
          </w:p>
        </w:tc>
      </w:tr>
      <w:tr w:rsidR="00D85493" w:rsidRPr="00516787" w:rsidTr="00D85493">
        <w:trPr>
          <w:jc w:val="center"/>
        </w:trPr>
        <w:tc>
          <w:tcPr>
            <w:tcW w:w="4679" w:type="dxa"/>
          </w:tcPr>
          <w:p w:rsidR="00D85493" w:rsidRPr="00516787" w:rsidRDefault="00D85493" w:rsidP="001E0EA1">
            <w:pPr>
              <w:pStyle w:val="Normal1"/>
              <w:tabs>
                <w:tab w:val="left" w:pos="363"/>
                <w:tab w:val="left" w:pos="3495"/>
                <w:tab w:val="left" w:pos="6393"/>
              </w:tabs>
              <w:ind w:right="27"/>
              <w:jc w:val="both"/>
              <w:rPr>
                <w:rFonts w:ascii="Arial Narrow" w:hAnsi="Arial Narrow" w:cs="Times New Roman"/>
                <w:sz w:val="20"/>
                <w:szCs w:val="20"/>
              </w:rPr>
            </w:pPr>
            <w:r w:rsidRPr="00516787">
              <w:rPr>
                <w:rFonts w:ascii="Arial Narrow" w:eastAsia="Arial Narrow" w:hAnsi="Arial Narrow"/>
                <w:sz w:val="20"/>
                <w:szCs w:val="20"/>
              </w:rPr>
              <w:t xml:space="preserve">Artículo 609.- </w:t>
            </w:r>
            <w:r w:rsidRPr="00516787">
              <w:rPr>
                <w:rFonts w:ascii="Arial Narrow" w:eastAsia="MS Mincho" w:hAnsi="Arial Narrow" w:cs="Arial"/>
                <w:bCs/>
                <w:sz w:val="20"/>
                <w:szCs w:val="20"/>
              </w:rPr>
              <w:t>[…]</w:t>
            </w:r>
          </w:p>
        </w:tc>
        <w:tc>
          <w:tcPr>
            <w:tcW w:w="4819" w:type="dxa"/>
          </w:tcPr>
          <w:p w:rsidR="00D85493" w:rsidRPr="00516787" w:rsidRDefault="00D85493" w:rsidP="001E0EA1">
            <w:pPr>
              <w:pStyle w:val="Normal1"/>
              <w:tabs>
                <w:tab w:val="left" w:pos="363"/>
                <w:tab w:val="left" w:pos="3495"/>
                <w:tab w:val="left" w:pos="6393"/>
              </w:tabs>
              <w:ind w:right="27"/>
              <w:jc w:val="both"/>
              <w:rPr>
                <w:rFonts w:ascii="Arial Narrow" w:hAnsi="Arial Narrow" w:cs="Times New Roman"/>
                <w:sz w:val="20"/>
                <w:szCs w:val="20"/>
              </w:rPr>
            </w:pPr>
            <w:r w:rsidRPr="00516787">
              <w:rPr>
                <w:rFonts w:ascii="Arial Narrow" w:eastAsia="Arial Narrow" w:hAnsi="Arial Narrow"/>
                <w:b/>
                <w:sz w:val="20"/>
                <w:szCs w:val="20"/>
              </w:rPr>
              <w:t xml:space="preserve">Artículo 609.- </w:t>
            </w:r>
            <w:r w:rsidRPr="00516787">
              <w:rPr>
                <w:rFonts w:ascii="Arial Narrow" w:hAnsi="Arial Narrow" w:cs="Times New Roman"/>
                <w:b/>
                <w:sz w:val="20"/>
                <w:szCs w:val="20"/>
              </w:rPr>
              <w:t>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610. Durante la tramitación de los juicios, hasta formular el proyecto de laudo a que se refieren los artículos 885 y 916 de esta Ley, el Presidente de la Junta Federal de Conciliación y Arbitraje y los de las Juntas Especiales podrán ser sustituidos por auxiliares, pero intervendrán personalmente en la votación de las resoluciones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Normal1"/>
              <w:pBdr>
                <w:top w:val="nil"/>
                <w:left w:val="nil"/>
                <w:bottom w:val="nil"/>
                <w:right w:val="nil"/>
                <w:between w:val="nil"/>
              </w:pBdr>
              <w:tabs>
                <w:tab w:val="left" w:pos="363"/>
                <w:tab w:val="left" w:pos="6393"/>
              </w:tabs>
              <w:spacing w:after="0"/>
              <w:ind w:right="27"/>
              <w:jc w:val="both"/>
              <w:rPr>
                <w:rFonts w:ascii="Arial Narrow" w:hAnsi="Arial Narrow" w:cs="Times New Roman"/>
                <w:sz w:val="20"/>
                <w:szCs w:val="20"/>
              </w:rPr>
            </w:pPr>
            <w:r w:rsidRPr="00516787">
              <w:rPr>
                <w:rFonts w:ascii="Arial Narrow" w:eastAsia="Arial Narrow" w:hAnsi="Arial Narrow"/>
                <w:sz w:val="20"/>
                <w:szCs w:val="20"/>
              </w:rPr>
              <w:t>I. a VI.</w:t>
            </w:r>
            <w:r w:rsidRPr="00516787">
              <w:rPr>
                <w:rFonts w:ascii="Arial Narrow" w:eastAsia="MS Mincho" w:hAnsi="Arial Narrow" w:cs="Arial"/>
                <w:b/>
                <w:bCs/>
                <w:sz w:val="20"/>
                <w:szCs w:val="20"/>
              </w:rPr>
              <w:t xml:space="preserve"> </w:t>
            </w:r>
            <w:r w:rsidRPr="00516787">
              <w:rPr>
                <w:rFonts w:ascii="Arial Narrow" w:eastAsia="MS Mincho" w:hAnsi="Arial Narrow" w:cs="Arial"/>
                <w:bCs/>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Artículo 610.-</w:t>
            </w:r>
            <w:r w:rsidRPr="00516787">
              <w:rPr>
                <w:rFonts w:ascii="Arial Narrow" w:hAnsi="Arial Narrow"/>
                <w:sz w:val="20"/>
                <w:szCs w:val="20"/>
              </w:rPr>
              <w:t xml:space="preserve"> </w:t>
            </w:r>
            <w:r w:rsidRPr="000845C2">
              <w:rPr>
                <w:rFonts w:ascii="Arial Narrow" w:hAnsi="Arial Narrow"/>
                <w:sz w:val="20"/>
                <w:szCs w:val="20"/>
              </w:rPr>
              <w:t>Durante la tramitación de los juicios</w:t>
            </w:r>
            <w:r w:rsidRPr="00516787">
              <w:rPr>
                <w:rFonts w:ascii="Arial Narrow" w:hAnsi="Arial Narrow"/>
                <w:b/>
                <w:sz w:val="20"/>
                <w:szCs w:val="20"/>
              </w:rPr>
              <w:t xml:space="preserve"> y hasta el cierre de su instrucción, el</w:t>
            </w:r>
            <w:r w:rsidRPr="00516787" w:rsidDel="007C542C">
              <w:rPr>
                <w:rFonts w:ascii="Arial Narrow" w:hAnsi="Arial Narrow"/>
                <w:b/>
                <w:sz w:val="20"/>
                <w:szCs w:val="20"/>
              </w:rPr>
              <w:t xml:space="preserve"> </w:t>
            </w:r>
            <w:r w:rsidRPr="00516787">
              <w:rPr>
                <w:rFonts w:ascii="Arial Narrow" w:hAnsi="Arial Narrow"/>
                <w:b/>
                <w:sz w:val="20"/>
                <w:szCs w:val="20"/>
              </w:rPr>
              <w:t>juez a cargo del Tribunal deberá estar presente en el desarrollo de las audiencias. Podrá auxiliarse de un secretario instructor para dictar los acuerdos relativos a la etapa escrita del procedimiento, hasta antes de la audiencia preliminar, quien deberá verificar y, en su caso, certificar que las notificaciones personales se practicaron debidamente.</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p w:rsidR="00D85493" w:rsidRPr="00516787" w:rsidRDefault="00D85493" w:rsidP="001E0EA1">
            <w:pPr>
              <w:pStyle w:val="Normal1"/>
              <w:pBdr>
                <w:top w:val="nil"/>
                <w:left w:val="nil"/>
                <w:bottom w:val="nil"/>
                <w:right w:val="nil"/>
                <w:between w:val="nil"/>
              </w:pBdr>
              <w:tabs>
                <w:tab w:val="left" w:pos="363"/>
                <w:tab w:val="left" w:pos="6393"/>
              </w:tabs>
              <w:spacing w:after="0"/>
              <w:ind w:left="458" w:right="27"/>
              <w:jc w:val="both"/>
              <w:rPr>
                <w:rFonts w:ascii="Arial Narrow" w:hAnsi="Arial Narrow"/>
                <w:sz w:val="20"/>
                <w:szCs w:val="20"/>
              </w:rPr>
            </w:pPr>
            <w:r w:rsidRPr="00516787">
              <w:rPr>
                <w:rFonts w:ascii="Arial Narrow" w:eastAsia="Arial Narrow" w:hAnsi="Arial Narrow"/>
                <w:b/>
                <w:sz w:val="20"/>
                <w:szCs w:val="20"/>
              </w:rPr>
              <w:t xml:space="preserve">I. a VI. </w:t>
            </w:r>
            <w:r w:rsidRPr="00516787">
              <w:rPr>
                <w:rFonts w:ascii="Arial Narrow" w:hAnsi="Arial Narrow" w:cs="Times New Roman"/>
                <w:b/>
                <w:sz w:val="20"/>
                <w:szCs w:val="20"/>
              </w:rPr>
              <w:t>Se derogan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611.- </w:t>
            </w:r>
            <w:r w:rsidRPr="00516787">
              <w:rPr>
                <w:rFonts w:ascii="Arial Narrow" w:eastAsia="MS Mincho" w:hAnsi="Arial Narrow" w:cs="Times New Roman"/>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Artículo 611.-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612.- </w:t>
            </w:r>
            <w:r w:rsidRPr="00516787">
              <w:rPr>
                <w:rFonts w:ascii="Arial Narrow" w:eastAsia="MS Mincho" w:hAnsi="Arial Narrow" w:cs="Times New Roman"/>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Artículo 612.-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613.- </w:t>
            </w:r>
            <w:r w:rsidRPr="00516787">
              <w:rPr>
                <w:rFonts w:ascii="Arial Narrow" w:eastAsia="MS Mincho" w:hAnsi="Arial Narrow" w:cs="Times New Roman"/>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Artículo 613.-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614.- </w:t>
            </w:r>
            <w:r w:rsidRPr="00516787">
              <w:rPr>
                <w:rFonts w:ascii="Arial Narrow" w:eastAsia="MS Mincho" w:hAnsi="Arial Narrow" w:cs="Times New Roman"/>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r w:rsidRPr="00516787">
              <w:rPr>
                <w:rFonts w:ascii="Arial Narrow" w:hAnsi="Arial Narrow"/>
                <w:b/>
                <w:sz w:val="20"/>
                <w:szCs w:val="20"/>
              </w:rPr>
              <w:t>Artículo 614.-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615.-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615.-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616.-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616.-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617.-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617.-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618.-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618.-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619.-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619.-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620.-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620.-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621.-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621.-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622.-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622.-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623.-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623.-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624.-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624.-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625.-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625.-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626.-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626.-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627.-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627.-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Artículo 627</w:t>
            </w:r>
            <w:r>
              <w:rPr>
                <w:rFonts w:ascii="Arial Narrow" w:hAnsi="Arial Narrow"/>
                <w:sz w:val="20"/>
                <w:szCs w:val="20"/>
              </w:rPr>
              <w:t>-A</w:t>
            </w:r>
            <w:r w:rsidRPr="00516787">
              <w:rPr>
                <w:rFonts w:ascii="Arial Narrow" w:hAnsi="Arial Narrow"/>
                <w:sz w:val="20"/>
                <w:szCs w:val="20"/>
              </w:rPr>
              <w:t xml:space="preserve">.-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627</w:t>
            </w:r>
            <w:r>
              <w:rPr>
                <w:rFonts w:ascii="Arial Narrow" w:hAnsi="Arial Narrow"/>
                <w:b/>
                <w:sz w:val="20"/>
                <w:szCs w:val="20"/>
              </w:rPr>
              <w:t>-A</w:t>
            </w:r>
            <w:r w:rsidRPr="00516787">
              <w:rPr>
                <w:rFonts w:ascii="Arial Narrow" w:hAnsi="Arial Narrow"/>
                <w:b/>
                <w:sz w:val="20"/>
                <w:szCs w:val="20"/>
              </w:rPr>
              <w:t>.-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Artículo 627</w:t>
            </w:r>
            <w:r>
              <w:rPr>
                <w:rFonts w:ascii="Arial Narrow" w:hAnsi="Arial Narrow"/>
                <w:sz w:val="20"/>
                <w:szCs w:val="20"/>
              </w:rPr>
              <w:t>-B</w:t>
            </w:r>
            <w:r w:rsidRPr="00516787">
              <w:rPr>
                <w:rFonts w:ascii="Arial Narrow" w:hAnsi="Arial Narrow"/>
                <w:sz w:val="20"/>
                <w:szCs w:val="20"/>
              </w:rPr>
              <w:t xml:space="preserve">.-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627</w:t>
            </w:r>
            <w:r>
              <w:rPr>
                <w:rFonts w:ascii="Arial Narrow" w:hAnsi="Arial Narrow"/>
                <w:b/>
                <w:sz w:val="20"/>
                <w:szCs w:val="20"/>
              </w:rPr>
              <w:t>-B</w:t>
            </w:r>
            <w:r w:rsidRPr="00516787">
              <w:rPr>
                <w:rFonts w:ascii="Arial Narrow" w:hAnsi="Arial Narrow"/>
                <w:b/>
                <w:sz w:val="20"/>
                <w:szCs w:val="20"/>
              </w:rPr>
              <w:t>.-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Artículo 627</w:t>
            </w:r>
            <w:r>
              <w:rPr>
                <w:rFonts w:ascii="Arial Narrow" w:hAnsi="Arial Narrow"/>
                <w:sz w:val="20"/>
                <w:szCs w:val="20"/>
              </w:rPr>
              <w:t>-C</w:t>
            </w:r>
            <w:r w:rsidRPr="00516787">
              <w:rPr>
                <w:rFonts w:ascii="Arial Narrow" w:hAnsi="Arial Narrow"/>
                <w:sz w:val="20"/>
                <w:szCs w:val="20"/>
              </w:rPr>
              <w:t xml:space="preserve">.-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627</w:t>
            </w:r>
            <w:r>
              <w:rPr>
                <w:rFonts w:ascii="Arial Narrow" w:hAnsi="Arial Narrow"/>
                <w:b/>
                <w:sz w:val="20"/>
                <w:szCs w:val="20"/>
              </w:rPr>
              <w:t>-C</w:t>
            </w:r>
            <w:r w:rsidRPr="00516787">
              <w:rPr>
                <w:rFonts w:ascii="Arial Narrow" w:hAnsi="Arial Narrow"/>
                <w:b/>
                <w:sz w:val="20"/>
                <w:szCs w:val="20"/>
              </w:rPr>
              <w:t>.-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628.-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628.-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629.-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629.-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630.-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630.-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631.-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631.-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lastRenderedPageBreak/>
              <w:t xml:space="preserve">Artículo 632.-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632.-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633.-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633.-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634.-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634.-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635.-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635.-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636.-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636.-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637.-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637.-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638.-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638.-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639.-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639.-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640.-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640.-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641.-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641.-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642.-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642.-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643.-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643.-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644.-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644.-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645.-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645.-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646.-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646.-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right="27" w:firstLine="0"/>
              <w:rPr>
                <w:rFonts w:ascii="Arial Narrow" w:hAnsi="Arial Narrow"/>
                <w:sz w:val="20"/>
                <w:szCs w:val="20"/>
              </w:rPr>
            </w:pPr>
            <w:r w:rsidRPr="00516787">
              <w:rPr>
                <w:rFonts w:ascii="Arial Narrow" w:hAnsi="Arial Narrow"/>
                <w:sz w:val="20"/>
                <w:szCs w:val="20"/>
              </w:rPr>
              <w:t xml:space="preserve">Artículo 647.-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hAnsi="Arial Narrow"/>
                <w:b/>
                <w:sz w:val="20"/>
                <w:szCs w:val="20"/>
              </w:rPr>
              <w:t>Artículo 647.-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TITULO TRECE</w:t>
            </w:r>
          </w:p>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Representantes de los Trabajadores y de los Patrones</w:t>
            </w:r>
          </w:p>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cs="Arial"/>
                <w:bCs/>
                <w:sz w:val="20"/>
                <w:szCs w:val="20"/>
              </w:rPr>
            </w:pPr>
          </w:p>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CAPITULO I</w:t>
            </w:r>
          </w:p>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Representantes de los trabajadores y de los patrones en las juntas federal y locales de conciliación y arbitraje y en las juntas de conciliación permanentes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TÍTULO TRECE</w:t>
            </w: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cs="Arial"/>
                <w:bCs/>
                <w:sz w:val="20"/>
                <w:szCs w:val="20"/>
              </w:rPr>
            </w:pPr>
            <w:r w:rsidRPr="00516787">
              <w:rPr>
                <w:rFonts w:ascii="Arial Narrow" w:eastAsia="MS Mincho" w:hAnsi="Arial Narrow" w:cs="Arial"/>
                <w:bCs/>
                <w:sz w:val="20"/>
                <w:szCs w:val="20"/>
              </w:rPr>
              <w:t>Representantes de los Trabajadores y de los Patrones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cs="Arial"/>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cs="Arial"/>
                <w:b/>
                <w:bCs/>
                <w:sz w:val="20"/>
                <w:szCs w:val="20"/>
              </w:rPr>
            </w:pPr>
            <w:r w:rsidRPr="00516787">
              <w:rPr>
                <w:rFonts w:ascii="Arial Narrow" w:eastAsia="MS Mincho" w:hAnsi="Arial Narrow" w:cs="Arial"/>
                <w:b/>
                <w:bCs/>
                <w:sz w:val="20"/>
                <w:szCs w:val="20"/>
              </w:rPr>
              <w:t>CAPÍTULO I</w:t>
            </w: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cs="Arial"/>
                <w:b/>
                <w:bCs/>
                <w:sz w:val="20"/>
                <w:szCs w:val="20"/>
              </w:rPr>
            </w:pPr>
            <w:r w:rsidRPr="00516787">
              <w:rPr>
                <w:rFonts w:ascii="Arial Narrow" w:eastAsia="MS Mincho" w:hAnsi="Arial Narrow" w:cs="Arial"/>
                <w:b/>
                <w:bCs/>
                <w:sz w:val="20"/>
                <w:szCs w:val="20"/>
              </w:rPr>
              <w:t xml:space="preserve">De los procedimientos de designación de </w:t>
            </w:r>
            <w:r w:rsidRPr="000845C2">
              <w:rPr>
                <w:rFonts w:ascii="Arial Narrow" w:eastAsia="MS Mincho" w:hAnsi="Arial Narrow" w:cs="Arial"/>
                <w:b/>
                <w:bCs/>
                <w:sz w:val="20"/>
                <w:szCs w:val="20"/>
              </w:rPr>
              <w:t>representantes</w:t>
            </w:r>
            <w:r w:rsidRPr="000845C2">
              <w:rPr>
                <w:rFonts w:ascii="Arial Narrow" w:eastAsia="MS Mincho" w:hAnsi="Arial Narrow" w:cs="Arial"/>
                <w:bCs/>
                <w:sz w:val="20"/>
                <w:szCs w:val="20"/>
              </w:rPr>
              <w:t xml:space="preserve"> de los trabajadores y de los patrones</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648. Los representantes de los trabajadores y de los patrones en las Juntas serán elegidos en convenciones, que se organizarán y funcionarán cada seis años de conformidad con las disposiciones de este Capítulo.</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648.-</w:t>
            </w:r>
            <w:r w:rsidRPr="00516787">
              <w:rPr>
                <w:rFonts w:ascii="Arial Narrow" w:hAnsi="Arial Narrow"/>
                <w:sz w:val="20"/>
                <w:szCs w:val="20"/>
              </w:rPr>
              <w:t xml:space="preserve"> Los representantes de los trabajadores y de los patrones ante la </w:t>
            </w:r>
            <w:r w:rsidRPr="00516787">
              <w:rPr>
                <w:rFonts w:ascii="Arial Narrow" w:hAnsi="Arial Narrow"/>
                <w:b/>
                <w:sz w:val="20"/>
                <w:szCs w:val="20"/>
              </w:rPr>
              <w:t xml:space="preserve">Comisión Nacional de los Salarios Mínimos </w:t>
            </w:r>
            <w:r w:rsidRPr="00516787">
              <w:rPr>
                <w:rFonts w:ascii="Arial Narrow" w:hAnsi="Arial Narrow"/>
                <w:sz w:val="20"/>
                <w:szCs w:val="20"/>
              </w:rPr>
              <w:t>serán elegidos en convenciones, que se organizarán y funcionarán cada cuatro años de conformidad con las disposiciones de este Capítulo.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649.- </w:t>
            </w:r>
            <w:r w:rsidRPr="00516787">
              <w:rPr>
                <w:rFonts w:ascii="Arial Narrow" w:eastAsia="MS Mincho" w:hAnsi="Arial Narrow" w:cs="Arial"/>
                <w:sz w:val="20"/>
                <w:szCs w:val="20"/>
              </w:rPr>
              <w:t>Se celebrarán tantas convenciones como Juntas Especiales deban funcionar en la Junta de Conciliación y Arbitraje.</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b/>
                <w:bCs/>
                <w:sz w:val="20"/>
                <w:szCs w:val="20"/>
              </w:rPr>
              <w:t xml:space="preserve">Artículo 649.- </w:t>
            </w:r>
            <w:r w:rsidRPr="009F6B5E">
              <w:rPr>
                <w:rFonts w:ascii="Arial Narrow" w:eastAsia="MS Mincho" w:hAnsi="Arial Narrow" w:cs="Arial"/>
                <w:b/>
                <w:sz w:val="20"/>
                <w:szCs w:val="20"/>
              </w:rPr>
              <w:t>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650. El día primero de octubre del año par que corresponda, el Secretario del Trabajo y Previsión Social, el Gobernador del Estado o el Jefe de Gobierno del Distrito Federal, publicarán en el Diario Oficial de la Federación o en el periódico oficial de la Entidad Federativa y en uno de los periódicos de mayor circulación, la convocatoria para la elección de representantes.</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650.- El Secretario del Trabajo y Previsión Social, publicará en el Diario Oficial de la Federación y en los periódicos de mayor circulación, la convocatoria para la elección de representantes.</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044033"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044033">
              <w:rPr>
                <w:rFonts w:ascii="Arial Narrow" w:eastAsia="MS Mincho" w:hAnsi="Arial Narrow" w:cs="Arial"/>
                <w:bCs/>
                <w:sz w:val="20"/>
                <w:szCs w:val="20"/>
              </w:rPr>
              <w:t xml:space="preserve">Artículo 651.- </w:t>
            </w:r>
            <w:r w:rsidRPr="00044033">
              <w:rPr>
                <w:rFonts w:ascii="Arial Narrow" w:eastAsia="MS Mincho" w:hAnsi="Arial Narrow" w:cs="Arial"/>
                <w:sz w:val="20"/>
                <w:szCs w:val="20"/>
              </w:rPr>
              <w:t>La convocatoria contendrá:</w:t>
            </w:r>
          </w:p>
          <w:p w:rsidR="00D85493" w:rsidRPr="0004403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04403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044033">
              <w:rPr>
                <w:rFonts w:ascii="Arial Narrow" w:eastAsia="MS Mincho" w:hAnsi="Arial Narrow" w:cs="Arial"/>
                <w:sz w:val="20"/>
                <w:szCs w:val="20"/>
              </w:rPr>
              <w:t>I.</w:t>
            </w:r>
            <w:r w:rsidRPr="00044033">
              <w:rPr>
                <w:rFonts w:ascii="Arial Narrow" w:eastAsia="MS Mincho" w:hAnsi="Arial Narrow" w:cs="Arial"/>
                <w:sz w:val="20"/>
                <w:szCs w:val="20"/>
              </w:rPr>
              <w:tab/>
              <w:t>La distribución de las ramas de la industria y de las actividades que deban estar representadas en la Junta;</w:t>
            </w:r>
          </w:p>
          <w:p w:rsidR="00D85493" w:rsidRPr="0004403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044033"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044033">
              <w:rPr>
                <w:rFonts w:ascii="Arial Narrow" w:hAnsi="Arial Narrow"/>
                <w:sz w:val="20"/>
                <w:szCs w:val="20"/>
              </w:rPr>
              <w:t>II. a IV.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b/>
                <w:bCs/>
                <w:sz w:val="20"/>
                <w:szCs w:val="20"/>
              </w:rPr>
              <w:t>Artículo 651</w:t>
            </w:r>
            <w:r w:rsidRPr="00172310">
              <w:rPr>
                <w:rFonts w:ascii="Arial Narrow" w:eastAsia="MS Mincho" w:hAnsi="Arial Narrow" w:cs="Arial"/>
                <w:b/>
                <w:bCs/>
                <w:sz w:val="20"/>
                <w:szCs w:val="20"/>
              </w:rPr>
              <w:t>.- Se deroga</w:t>
            </w:r>
          </w:p>
        </w:tc>
      </w:tr>
      <w:tr w:rsidR="00D85493" w:rsidRPr="00516787" w:rsidTr="00D85493">
        <w:trPr>
          <w:jc w:val="center"/>
        </w:trPr>
        <w:tc>
          <w:tcPr>
            <w:tcW w:w="4679" w:type="dxa"/>
          </w:tcPr>
          <w:p w:rsidR="00D85493" w:rsidRPr="00044033" w:rsidRDefault="00D85493" w:rsidP="001E0EA1">
            <w:pPr>
              <w:pStyle w:val="Texto"/>
              <w:spacing w:after="0" w:line="240" w:lineRule="auto"/>
              <w:ind w:firstLine="0"/>
              <w:rPr>
                <w:rFonts w:ascii="Arial Narrow" w:hAnsi="Arial Narrow"/>
                <w:sz w:val="20"/>
                <w:szCs w:val="20"/>
              </w:rPr>
            </w:pPr>
            <w:r w:rsidRPr="00044033">
              <w:rPr>
                <w:rFonts w:ascii="Arial Narrow" w:hAnsi="Arial Narrow"/>
                <w:sz w:val="20"/>
                <w:szCs w:val="20"/>
              </w:rPr>
              <w:t>Artículo 656. […]</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656.</w:t>
            </w:r>
            <w:r w:rsidRPr="00516787">
              <w:rPr>
                <w:rFonts w:ascii="Arial Narrow" w:eastAsia="MS Mincho" w:hAnsi="Arial Narrow"/>
                <w:b/>
                <w:sz w:val="20"/>
                <w:szCs w:val="20"/>
              </w:rPr>
              <w:t>-</w:t>
            </w:r>
            <w:r w:rsidRPr="00516787">
              <w:rPr>
                <w:rFonts w:ascii="Arial Narrow" w:hAnsi="Arial Narrow"/>
                <w:b/>
                <w:sz w:val="20"/>
                <w:szCs w:val="20"/>
              </w:rPr>
              <w:t xml:space="preserve"> Se deroga</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Artículo 658.-</w:t>
            </w:r>
            <w:r w:rsidRPr="00516787">
              <w:rPr>
                <w:rFonts w:ascii="Arial Narrow" w:eastAsia="MS Mincho" w:hAnsi="Arial Narrow" w:cs="Arial"/>
                <w:sz w:val="20"/>
                <w:szCs w:val="20"/>
              </w:rPr>
              <w:t xml:space="preserve"> Las credenciales deberán registrarse ante la Secretaría del Trabajo y Previsión Social o ante las Direcciones o Departamentos del Trabajo de las Entidades Federativas, el día quince de noviembre del año de la elección, a más tardar.</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 autoridad registradora certificará, con vista de los datos del Inspector del Trabajo, el número de votos que corresponda a cada credencial.</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658.-</w:t>
            </w:r>
            <w:r w:rsidRPr="00516787">
              <w:rPr>
                <w:rFonts w:ascii="Arial Narrow" w:eastAsia="MS Mincho" w:hAnsi="Arial Narrow" w:cs="Arial"/>
                <w:sz w:val="20"/>
                <w:szCs w:val="20"/>
              </w:rPr>
              <w:t xml:space="preserve"> Las credenciales deberán registrarse ante la Secretaría del Trabajo y Previsión Social o ante las Direcciones o Departamentos del Trabajo de las Entidades Federativas, </w:t>
            </w:r>
            <w:r w:rsidRPr="00516787">
              <w:rPr>
                <w:rFonts w:ascii="Arial Narrow" w:eastAsia="MS Mincho" w:hAnsi="Arial Narrow" w:cs="Arial"/>
                <w:b/>
                <w:sz w:val="20"/>
                <w:szCs w:val="20"/>
              </w:rPr>
              <w:t>conforme a</w:t>
            </w:r>
            <w:r>
              <w:rPr>
                <w:rFonts w:ascii="Arial Narrow" w:eastAsia="MS Mincho" w:hAnsi="Arial Narrow" w:cs="Arial"/>
                <w:b/>
                <w:sz w:val="20"/>
                <w:szCs w:val="20"/>
              </w:rPr>
              <w:t xml:space="preserve"> lo dispuesto en el artículo 678</w:t>
            </w:r>
            <w:r w:rsidRPr="00516787">
              <w:rPr>
                <w:rFonts w:ascii="Arial Narrow" w:eastAsia="MS Mincho" w:hAnsi="Arial Narrow" w:cs="Arial"/>
                <w:b/>
                <w:sz w:val="20"/>
                <w:szCs w:val="20"/>
              </w:rPr>
              <w:t xml:space="preserve"> de esta Ley.</w:t>
            </w: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659.- </w:t>
            </w:r>
            <w:r w:rsidRPr="00044033">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659.- </w:t>
            </w:r>
            <w:r w:rsidRPr="00516787">
              <w:rPr>
                <w:rFonts w:ascii="Arial Narrow" w:hAnsi="Arial Narrow"/>
                <w:b/>
                <w:sz w:val="20"/>
                <w:szCs w:val="20"/>
              </w:rPr>
              <w:t>Se deroga</w:t>
            </w:r>
          </w:p>
        </w:tc>
      </w:tr>
      <w:tr w:rsidR="00D85493" w:rsidRPr="00516787" w:rsidTr="00D85493">
        <w:trPr>
          <w:trHeight w:val="3933"/>
          <w:jc w:val="center"/>
        </w:trPr>
        <w:tc>
          <w:tcPr>
            <w:tcW w:w="4679" w:type="dxa"/>
          </w:tcPr>
          <w:p w:rsidR="00D85493" w:rsidRPr="00516787" w:rsidRDefault="00D85493" w:rsidP="001E0EA1">
            <w:pPr>
              <w:pStyle w:val="Textosinformato"/>
              <w:tabs>
                <w:tab w:val="left" w:pos="597"/>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660.- </w:t>
            </w:r>
            <w:r w:rsidRPr="00516787">
              <w:rPr>
                <w:rFonts w:ascii="Arial Narrow" w:eastAsia="MS Mincho" w:hAnsi="Arial Narrow" w:cs="Arial"/>
                <w:sz w:val="20"/>
                <w:szCs w:val="20"/>
              </w:rPr>
              <w:t>En el funcionamiento de las convenciones se observarán las normas siguientes:</w:t>
            </w:r>
          </w:p>
          <w:p w:rsidR="00D85493" w:rsidRPr="00516787" w:rsidRDefault="00D85493" w:rsidP="001E0EA1">
            <w:pPr>
              <w:pStyle w:val="Textosinformato"/>
              <w:tabs>
                <w:tab w:val="left" w:pos="597"/>
                <w:tab w:val="right" w:leader="dot" w:pos="8828"/>
              </w:tabs>
              <w:spacing w:before="0" w:beforeAutospacing="0" w:after="0" w:afterAutospacing="0"/>
              <w:ind w:left="318"/>
              <w:jc w:val="both"/>
              <w:rPr>
                <w:rFonts w:ascii="Arial Narrow" w:eastAsia="MS Mincho" w:hAnsi="Arial Narrow" w:cs="Arial"/>
                <w:sz w:val="20"/>
                <w:szCs w:val="20"/>
              </w:rPr>
            </w:pPr>
          </w:p>
          <w:p w:rsidR="00D85493" w:rsidRPr="00516787" w:rsidRDefault="00D85493" w:rsidP="001E0EA1">
            <w:pPr>
              <w:pStyle w:val="Textosinformato"/>
              <w:tabs>
                <w:tab w:val="left" w:pos="597"/>
                <w:tab w:val="right" w:leader="dot" w:pos="8828"/>
              </w:tabs>
              <w:spacing w:before="0" w:beforeAutospacing="0" w:after="0" w:afterAutospacing="0"/>
              <w:ind w:left="606"/>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r>
            <w:r>
              <w:rPr>
                <w:rFonts w:ascii="Arial Narrow" w:eastAsia="MS Mincho" w:hAnsi="Arial Narrow" w:cs="Arial"/>
                <w:sz w:val="20"/>
                <w:szCs w:val="20"/>
              </w:rPr>
              <w:t xml:space="preserve"> </w:t>
            </w:r>
            <w:r w:rsidRPr="00516787">
              <w:rPr>
                <w:rFonts w:ascii="Arial Narrow" w:eastAsia="MS Mincho" w:hAnsi="Arial Narrow" w:cs="Arial"/>
                <w:sz w:val="20"/>
                <w:szCs w:val="20"/>
              </w:rPr>
              <w:t>Por cada Junta Especial se celebrará una convención de trabajadores y otra de patrones;</w:t>
            </w:r>
          </w:p>
          <w:p w:rsidR="00D85493" w:rsidRPr="00516787" w:rsidRDefault="00D85493" w:rsidP="001E0EA1">
            <w:pPr>
              <w:pStyle w:val="Textosinformato"/>
              <w:tabs>
                <w:tab w:val="left" w:pos="597"/>
                <w:tab w:val="right" w:leader="dot" w:pos="8828"/>
              </w:tabs>
              <w:spacing w:before="0" w:beforeAutospacing="0" w:after="0" w:afterAutospacing="0"/>
              <w:ind w:left="606"/>
              <w:jc w:val="both"/>
              <w:rPr>
                <w:rFonts w:ascii="Arial Narrow" w:eastAsia="MS Mincho" w:hAnsi="Arial Narrow" w:cs="Arial"/>
                <w:sz w:val="20"/>
                <w:szCs w:val="20"/>
              </w:rPr>
            </w:pPr>
          </w:p>
          <w:p w:rsidR="00D85493" w:rsidRPr="00516787" w:rsidRDefault="00D85493" w:rsidP="001E0EA1">
            <w:pPr>
              <w:pStyle w:val="Textosinformato"/>
              <w:tabs>
                <w:tab w:val="left" w:pos="597"/>
                <w:tab w:val="right" w:leader="dot" w:pos="8828"/>
              </w:tabs>
              <w:spacing w:before="0" w:beforeAutospacing="0" w:after="0" w:afterAutospacing="0"/>
              <w:ind w:left="606"/>
              <w:jc w:val="both"/>
              <w:rPr>
                <w:rFonts w:ascii="Arial Narrow" w:eastAsia="MS Mincho" w:hAnsi="Arial Narrow" w:cs="Arial"/>
                <w:sz w:val="20"/>
                <w:szCs w:val="20"/>
              </w:rPr>
            </w:pPr>
            <w:r w:rsidRPr="00516787">
              <w:rPr>
                <w:rFonts w:ascii="Arial Narrow" w:eastAsia="MS Mincho" w:hAnsi="Arial Narrow" w:cs="Arial"/>
                <w:sz w:val="20"/>
                <w:szCs w:val="20"/>
              </w:rPr>
              <w:t>II. a IV. […]</w:t>
            </w:r>
          </w:p>
          <w:p w:rsidR="00D85493" w:rsidRPr="00516787" w:rsidRDefault="00D85493" w:rsidP="001E0EA1">
            <w:pPr>
              <w:pStyle w:val="Textosinformato"/>
              <w:tabs>
                <w:tab w:val="left" w:pos="597"/>
                <w:tab w:val="right" w:leader="dot" w:pos="8828"/>
              </w:tabs>
              <w:spacing w:before="0" w:beforeAutospacing="0" w:after="0" w:afterAutospacing="0"/>
              <w:ind w:left="606"/>
              <w:jc w:val="both"/>
              <w:rPr>
                <w:rFonts w:ascii="Arial Narrow" w:eastAsia="MS Mincho" w:hAnsi="Arial Narrow" w:cs="Arial"/>
                <w:sz w:val="20"/>
                <w:szCs w:val="20"/>
              </w:rPr>
            </w:pPr>
          </w:p>
          <w:p w:rsidR="00D85493" w:rsidRPr="00516787" w:rsidRDefault="00D85493" w:rsidP="001E0EA1">
            <w:pPr>
              <w:pStyle w:val="Textosinformato"/>
              <w:tabs>
                <w:tab w:val="left" w:pos="597"/>
                <w:tab w:val="left" w:pos="885"/>
                <w:tab w:val="right" w:leader="dot" w:pos="8828"/>
              </w:tabs>
              <w:spacing w:before="0" w:beforeAutospacing="0" w:after="0" w:afterAutospacing="0"/>
              <w:ind w:left="606"/>
              <w:jc w:val="both"/>
              <w:rPr>
                <w:rFonts w:ascii="Arial Narrow" w:eastAsia="MS Mincho" w:hAnsi="Arial Narrow" w:cs="Arial"/>
                <w:sz w:val="20"/>
                <w:szCs w:val="20"/>
              </w:rPr>
            </w:pPr>
            <w:r w:rsidRPr="00516787">
              <w:rPr>
                <w:rFonts w:ascii="Arial Narrow" w:hAnsi="Arial Narrow"/>
                <w:sz w:val="20"/>
                <w:szCs w:val="20"/>
              </w:rPr>
              <w:t xml:space="preserve">V.  </w:t>
            </w:r>
            <w:r w:rsidRPr="00516787">
              <w:rPr>
                <w:rFonts w:ascii="Arial Narrow" w:eastAsia="MS Mincho" w:hAnsi="Arial Narrow" w:cs="Arial"/>
                <w:sz w:val="20"/>
                <w:szCs w:val="20"/>
              </w:rPr>
              <w:t>Las convenciones serán instaladas por el Secretario del Trabajo y Previsión Social, por el Gobernador del Estado o por el Jefe de Gobierno del Distrito Federal o por la persona que éstos designen;</w:t>
            </w:r>
          </w:p>
          <w:p w:rsidR="00D85493" w:rsidRPr="00516787" w:rsidRDefault="00D85493" w:rsidP="001E0EA1">
            <w:pPr>
              <w:pStyle w:val="Textosinformato"/>
              <w:tabs>
                <w:tab w:val="left" w:pos="597"/>
                <w:tab w:val="left" w:pos="885"/>
                <w:tab w:val="right" w:leader="dot" w:pos="8828"/>
              </w:tabs>
              <w:spacing w:before="0" w:beforeAutospacing="0" w:after="0" w:afterAutospacing="0"/>
              <w:ind w:left="606"/>
              <w:jc w:val="both"/>
              <w:rPr>
                <w:rFonts w:ascii="Arial Narrow" w:hAnsi="Arial Narrow"/>
                <w:sz w:val="20"/>
                <w:szCs w:val="20"/>
              </w:rPr>
            </w:pPr>
          </w:p>
          <w:p w:rsidR="00D85493" w:rsidRPr="00516787" w:rsidRDefault="00D85493" w:rsidP="001E0EA1">
            <w:pPr>
              <w:pStyle w:val="Textosinformato"/>
              <w:tabs>
                <w:tab w:val="left" w:pos="597"/>
                <w:tab w:val="left" w:pos="885"/>
                <w:tab w:val="right" w:leader="dot" w:pos="8828"/>
              </w:tabs>
              <w:spacing w:before="0" w:beforeAutospacing="0" w:after="0" w:afterAutospacing="0"/>
              <w:ind w:left="606"/>
              <w:jc w:val="both"/>
              <w:rPr>
                <w:rFonts w:ascii="Arial Narrow" w:eastAsia="MS Mincho" w:hAnsi="Arial Narrow" w:cs="Arial"/>
                <w:sz w:val="20"/>
                <w:szCs w:val="20"/>
              </w:rPr>
            </w:pPr>
            <w:r w:rsidRPr="00516787">
              <w:rPr>
                <w:rFonts w:ascii="Arial Narrow" w:hAnsi="Arial Narrow"/>
                <w:sz w:val="20"/>
                <w:szCs w:val="20"/>
              </w:rPr>
              <w:t>VI.</w:t>
            </w:r>
            <w:r w:rsidRPr="00516787">
              <w:rPr>
                <w:rFonts w:ascii="Arial Narrow" w:eastAsia="MS Mincho" w:hAnsi="Arial Narrow" w:cs="Arial"/>
                <w:sz w:val="20"/>
                <w:szCs w:val="20"/>
              </w:rPr>
              <w:t xml:space="preserve"> a VIII. […]</w:t>
            </w:r>
          </w:p>
          <w:p w:rsidR="00D85493" w:rsidRPr="00516787" w:rsidRDefault="00D85493" w:rsidP="001E0EA1">
            <w:pPr>
              <w:pStyle w:val="Textosinformato"/>
              <w:tabs>
                <w:tab w:val="left" w:pos="597"/>
                <w:tab w:val="left" w:pos="885"/>
                <w:tab w:val="right" w:leader="dot" w:pos="8828"/>
              </w:tabs>
              <w:spacing w:before="0" w:beforeAutospacing="0" w:after="0" w:afterAutospacing="0"/>
              <w:ind w:left="606"/>
              <w:jc w:val="both"/>
              <w:rPr>
                <w:rFonts w:ascii="Arial Narrow" w:eastAsia="MS Mincho" w:hAnsi="Arial Narrow" w:cs="Arial"/>
                <w:sz w:val="20"/>
                <w:szCs w:val="20"/>
              </w:rPr>
            </w:pPr>
          </w:p>
          <w:p w:rsidR="00D85493" w:rsidRPr="00516787" w:rsidRDefault="00D85493" w:rsidP="001E0EA1">
            <w:pPr>
              <w:pStyle w:val="Textosinformato"/>
              <w:tabs>
                <w:tab w:val="left" w:pos="597"/>
                <w:tab w:val="right" w:leader="dot" w:pos="8828"/>
              </w:tabs>
              <w:spacing w:before="0" w:beforeAutospacing="0" w:after="0" w:afterAutospacing="0"/>
              <w:ind w:left="606"/>
              <w:jc w:val="both"/>
              <w:rPr>
                <w:rFonts w:ascii="Arial Narrow" w:hAnsi="Arial Narrow"/>
                <w:sz w:val="20"/>
                <w:szCs w:val="20"/>
              </w:rPr>
            </w:pPr>
            <w:r w:rsidRPr="00516787">
              <w:rPr>
                <w:rFonts w:ascii="Arial Narrow" w:eastAsia="MS Mincho" w:hAnsi="Arial Narrow" w:cs="Arial"/>
                <w:sz w:val="20"/>
                <w:szCs w:val="20"/>
              </w:rPr>
              <w:t>IX.</w:t>
            </w:r>
            <w:r w:rsidRPr="00516787">
              <w:rPr>
                <w:rFonts w:ascii="Arial Narrow" w:eastAsia="MS Mincho" w:hAnsi="Arial Narrow" w:cs="Arial"/>
                <w:sz w:val="20"/>
                <w:szCs w:val="20"/>
              </w:rPr>
              <w:tab/>
              <w:t>Concluida la elección, se levantará un acta; un ejemplar se depositará en el archivo de la Junta, otro se remitirá a la Secretaría del Trabajo y Previsión Social, al Gobernador del Estado o Territorios o al Jefe de Gobierno del Distrito Federal, y dos se entregarán a los representantes electos, propietario o suplente, a fin de que les sirvan de credencial.</w:t>
            </w:r>
          </w:p>
        </w:tc>
        <w:tc>
          <w:tcPr>
            <w:tcW w:w="4819" w:type="dxa"/>
          </w:tcPr>
          <w:p w:rsidR="00D85493" w:rsidRPr="00516787" w:rsidRDefault="00D85493" w:rsidP="001E0EA1">
            <w:pPr>
              <w:pStyle w:val="Textosinformato"/>
              <w:tabs>
                <w:tab w:val="left" w:pos="317"/>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660.-</w:t>
            </w:r>
            <w:r w:rsidRPr="00516787">
              <w:rPr>
                <w:rFonts w:ascii="Arial Narrow" w:eastAsia="MS Mincho" w:hAnsi="Arial Narrow" w:cs="Arial"/>
                <w:bCs/>
                <w:sz w:val="20"/>
                <w:szCs w:val="20"/>
              </w:rPr>
              <w:t xml:space="preserve"> […]</w:t>
            </w:r>
          </w:p>
          <w:p w:rsidR="00D85493" w:rsidRPr="00516787" w:rsidRDefault="00D85493" w:rsidP="001E0EA1">
            <w:pPr>
              <w:pStyle w:val="Textosinformato"/>
              <w:tabs>
                <w:tab w:val="left" w:pos="317"/>
                <w:tab w:val="left" w:pos="6393"/>
                <w:tab w:val="right" w:leader="dot" w:pos="8828"/>
              </w:tabs>
              <w:spacing w:before="0" w:beforeAutospacing="0" w:after="0" w:afterAutospacing="0"/>
              <w:ind w:left="34"/>
              <w:jc w:val="both"/>
              <w:rPr>
                <w:rFonts w:ascii="Arial Narrow" w:eastAsia="MS Mincho" w:hAnsi="Arial Narrow" w:cs="Arial"/>
                <w:sz w:val="20"/>
                <w:szCs w:val="20"/>
              </w:rPr>
            </w:pPr>
          </w:p>
          <w:p w:rsidR="00D85493" w:rsidRPr="00516787" w:rsidRDefault="00D85493" w:rsidP="001E0EA1">
            <w:pPr>
              <w:pStyle w:val="Textosinformato"/>
              <w:tabs>
                <w:tab w:val="left" w:pos="317"/>
                <w:tab w:val="left" w:pos="6393"/>
                <w:tab w:val="right" w:leader="dot" w:pos="8828"/>
              </w:tabs>
              <w:spacing w:before="0" w:beforeAutospacing="0" w:after="0" w:afterAutospacing="0"/>
              <w:ind w:left="34"/>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hAnsi="Arial Narrow"/>
                <w:b/>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t xml:space="preserve">Por cada </w:t>
            </w:r>
            <w:r>
              <w:rPr>
                <w:rFonts w:ascii="Arial Narrow" w:hAnsi="Arial Narrow"/>
                <w:b/>
                <w:sz w:val="20"/>
                <w:szCs w:val="20"/>
              </w:rPr>
              <w:t>rama</w:t>
            </w:r>
            <w:r w:rsidRPr="00516787">
              <w:rPr>
                <w:rFonts w:ascii="Arial Narrow" w:hAnsi="Arial Narrow"/>
                <w:b/>
                <w:sz w:val="20"/>
                <w:szCs w:val="20"/>
              </w:rPr>
              <w:t xml:space="preserve"> de </w:t>
            </w:r>
            <w:r>
              <w:rPr>
                <w:rFonts w:ascii="Arial Narrow" w:hAnsi="Arial Narrow"/>
                <w:b/>
                <w:sz w:val="20"/>
                <w:szCs w:val="20"/>
              </w:rPr>
              <w:t>actividad</w:t>
            </w:r>
            <w:r w:rsidRPr="00516787">
              <w:rPr>
                <w:rFonts w:ascii="Arial Narrow" w:hAnsi="Arial Narrow"/>
                <w:b/>
                <w:sz w:val="20"/>
                <w:szCs w:val="20"/>
              </w:rPr>
              <w:t xml:space="preserve"> </w:t>
            </w:r>
            <w:r>
              <w:rPr>
                <w:rFonts w:ascii="Arial Narrow" w:hAnsi="Arial Narrow"/>
                <w:b/>
                <w:sz w:val="20"/>
                <w:szCs w:val="20"/>
              </w:rPr>
              <w:t xml:space="preserve">económica que deba estar representada, </w:t>
            </w:r>
            <w:r w:rsidRPr="009F6B5E">
              <w:rPr>
                <w:rFonts w:ascii="Arial Narrow" w:hAnsi="Arial Narrow"/>
                <w:sz w:val="20"/>
                <w:szCs w:val="20"/>
              </w:rPr>
              <w:t>se celebrará una convención de trabajadores y otra de patrones</w:t>
            </w:r>
            <w:r w:rsidRPr="00516787">
              <w:rPr>
                <w:rFonts w:ascii="Arial Narrow" w:eastAsia="MS Mincho" w:hAnsi="Arial Narrow" w:cs="Arial"/>
                <w:b/>
                <w:sz w:val="20"/>
                <w:szCs w:val="20"/>
              </w:rPr>
              <w:t>;</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sz w:val="20"/>
                <w:szCs w:val="20"/>
              </w:rPr>
            </w:pPr>
            <w:r w:rsidRPr="00516787">
              <w:rPr>
                <w:rFonts w:ascii="Arial Narrow" w:eastAsia="MS Mincho" w:hAnsi="Arial Narrow" w:cs="Arial"/>
                <w:sz w:val="20"/>
                <w:szCs w:val="20"/>
              </w:rPr>
              <w:t>II. a IV. […]</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b/>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b/>
                <w:sz w:val="20"/>
                <w:szCs w:val="20"/>
              </w:rPr>
            </w:pPr>
            <w:r>
              <w:rPr>
                <w:rFonts w:ascii="Arial Narrow" w:eastAsia="MS Mincho" w:hAnsi="Arial Narrow" w:cs="Arial"/>
                <w:b/>
                <w:sz w:val="20"/>
                <w:szCs w:val="20"/>
              </w:rPr>
              <w:t xml:space="preserve">V.   </w:t>
            </w:r>
            <w:r w:rsidRPr="00516787">
              <w:rPr>
                <w:rFonts w:ascii="Arial Narrow" w:eastAsia="MS Mincho" w:hAnsi="Arial Narrow" w:cs="Arial"/>
                <w:b/>
                <w:sz w:val="20"/>
                <w:szCs w:val="20"/>
              </w:rPr>
              <w:t xml:space="preserve">Las </w:t>
            </w:r>
            <w:r>
              <w:rPr>
                <w:rFonts w:ascii="Arial Narrow" w:eastAsia="MS Mincho" w:hAnsi="Arial Narrow" w:cs="Arial"/>
                <w:b/>
                <w:sz w:val="20"/>
                <w:szCs w:val="20"/>
              </w:rPr>
              <w:t>convenciones</w:t>
            </w:r>
            <w:r w:rsidRPr="00516787">
              <w:rPr>
                <w:rFonts w:ascii="Arial Narrow" w:eastAsia="MS Mincho" w:hAnsi="Arial Narrow" w:cs="Arial"/>
                <w:b/>
                <w:sz w:val="20"/>
                <w:szCs w:val="20"/>
              </w:rPr>
              <w:t xml:space="preserve"> serán instaladas por el Secretario del Trabajo y Previsión Social o por la persona que éste designe;</w:t>
            </w:r>
          </w:p>
          <w:p w:rsidR="00D85493" w:rsidRPr="00516787" w:rsidRDefault="00D85493" w:rsidP="001E0EA1">
            <w:pPr>
              <w:pStyle w:val="Textosinformato"/>
              <w:tabs>
                <w:tab w:val="left" w:pos="600"/>
                <w:tab w:val="left" w:pos="885"/>
                <w:tab w:val="right" w:leader="dot" w:pos="8828"/>
              </w:tabs>
              <w:spacing w:before="0" w:beforeAutospacing="0" w:after="0" w:afterAutospacing="0"/>
              <w:jc w:val="both"/>
              <w:rPr>
                <w:rFonts w:ascii="Arial Narrow" w:hAnsi="Arial Narrow"/>
                <w:b/>
                <w:sz w:val="20"/>
                <w:szCs w:val="20"/>
              </w:rPr>
            </w:pPr>
          </w:p>
          <w:p w:rsidR="00D85493" w:rsidRPr="00516787" w:rsidRDefault="00D85493" w:rsidP="001E0EA1">
            <w:pPr>
              <w:pStyle w:val="Textosinformato"/>
              <w:tabs>
                <w:tab w:val="left" w:pos="600"/>
                <w:tab w:val="left" w:pos="885"/>
                <w:tab w:val="right" w:leader="dot" w:pos="8828"/>
              </w:tabs>
              <w:spacing w:before="0" w:beforeAutospacing="0" w:after="0" w:afterAutospacing="0"/>
              <w:ind w:left="600" w:hanging="284"/>
              <w:jc w:val="both"/>
              <w:rPr>
                <w:rFonts w:ascii="Arial Narrow" w:eastAsia="MS Mincho" w:hAnsi="Arial Narrow" w:cs="Arial"/>
                <w:sz w:val="20"/>
                <w:szCs w:val="20"/>
              </w:rPr>
            </w:pPr>
            <w:r w:rsidRPr="00516787">
              <w:rPr>
                <w:rFonts w:ascii="Arial Narrow" w:hAnsi="Arial Narrow"/>
                <w:sz w:val="20"/>
                <w:szCs w:val="20"/>
              </w:rPr>
              <w:t>VI.</w:t>
            </w:r>
            <w:r w:rsidRPr="00516787">
              <w:rPr>
                <w:rFonts w:ascii="Arial Narrow" w:eastAsia="MS Mincho" w:hAnsi="Arial Narrow" w:cs="Arial"/>
                <w:sz w:val="20"/>
                <w:szCs w:val="20"/>
              </w:rPr>
              <w:t xml:space="preserve"> a VIII. […] </w:t>
            </w: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sz w:val="20"/>
                <w:szCs w:val="20"/>
              </w:rPr>
            </w:pPr>
          </w:p>
          <w:p w:rsidR="00D85493" w:rsidRPr="00516787" w:rsidRDefault="00D85493" w:rsidP="001E0EA1">
            <w:pPr>
              <w:pStyle w:val="Textosinformato"/>
              <w:tabs>
                <w:tab w:val="left" w:pos="600"/>
                <w:tab w:val="left" w:pos="6393"/>
                <w:tab w:val="right" w:leader="dot" w:pos="8828"/>
              </w:tabs>
              <w:spacing w:before="0" w:beforeAutospacing="0" w:after="0" w:afterAutospacing="0"/>
              <w:ind w:left="600" w:hanging="284"/>
              <w:jc w:val="both"/>
              <w:rPr>
                <w:rFonts w:ascii="Arial Narrow" w:eastAsia="MS Mincho" w:hAnsi="Arial Narrow" w:cs="Arial"/>
                <w:sz w:val="20"/>
                <w:szCs w:val="20"/>
              </w:rPr>
            </w:pPr>
            <w:r w:rsidRPr="00516787">
              <w:rPr>
                <w:rFonts w:ascii="Arial Narrow" w:eastAsia="MS Mincho" w:hAnsi="Arial Narrow" w:cs="Arial"/>
                <w:b/>
                <w:sz w:val="20"/>
                <w:szCs w:val="20"/>
              </w:rPr>
              <w:t>IX.</w:t>
            </w:r>
            <w:r w:rsidRPr="00516787">
              <w:rPr>
                <w:rFonts w:ascii="Arial Narrow" w:eastAsia="MS Mincho" w:hAnsi="Arial Narrow" w:cs="Arial"/>
                <w:sz w:val="20"/>
                <w:szCs w:val="20"/>
              </w:rPr>
              <w:tab/>
              <w:t>Concluida la elección, se levantará un acta; un ejemplar se remitirá a la Secretaría del Trabajo y Previsión Social, y dos se entregarán a los representantes electos, propietario o suplente, a fin de que les sirvan de credencial.</w:t>
            </w:r>
          </w:p>
          <w:p w:rsidR="00D85493" w:rsidRPr="00516787" w:rsidRDefault="00D85493" w:rsidP="001E0EA1">
            <w:pPr>
              <w:pStyle w:val="Texto"/>
              <w:tabs>
                <w:tab w:val="left" w:pos="317"/>
                <w:tab w:val="left" w:pos="6393"/>
              </w:tabs>
              <w:spacing w:after="0" w:line="240" w:lineRule="auto"/>
              <w:ind w:left="34"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661. Si ningún delegado o patrón independiente concurre a la convención o ésta no hace la elección de representantes el día cinco de diciembre, se entenderá que los interesados delegan la facultad en el Secretario del Trabajo y Previsión Social, en el Gobernador del Estado o en el Jefe de Gobierno del Distrito Federal.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Pr>
                <w:rFonts w:ascii="Arial Narrow" w:hAnsi="Arial Narrow"/>
                <w:b/>
                <w:sz w:val="20"/>
                <w:szCs w:val="20"/>
              </w:rPr>
              <w:t>Artículo 661</w:t>
            </w:r>
            <w:r w:rsidRPr="00516787">
              <w:rPr>
                <w:rFonts w:ascii="Arial Narrow" w:hAnsi="Arial Narrow"/>
                <w:b/>
                <w:sz w:val="20"/>
                <w:szCs w:val="20"/>
              </w:rPr>
              <w:t>.-</w:t>
            </w:r>
            <w:r w:rsidRPr="00516787">
              <w:rPr>
                <w:rFonts w:ascii="Arial Narrow" w:hAnsi="Arial Narrow"/>
                <w:sz w:val="20"/>
                <w:szCs w:val="20"/>
              </w:rPr>
              <w:t xml:space="preserve"> Si ningún delegado o patrón independiente concurre a la convención o ésta no hace la elección de representantes, se entenderá que los interesados delegan la facultad en el Secretario del Trabajo y Previsión Social.</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662.- Los representantes electos, provistos de sus credenciales, se presentarán desde luego a la Secretaría del Trabajo y Previsión Social, o a la Dirección o Departamento del Trabajo de la Entidad Federativa, para la revisión de las mismas y para su identificación personal.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662.-</w:t>
            </w:r>
            <w:r w:rsidRPr="00516787">
              <w:rPr>
                <w:rFonts w:ascii="Arial Narrow" w:hAnsi="Arial Narrow"/>
                <w:sz w:val="20"/>
                <w:szCs w:val="20"/>
              </w:rPr>
              <w:t xml:space="preserve"> Los representantes electos, provistos de sus credenciales, se presentarán desde luego a la Secretaría del Trabajo y Previsión Social.</w:t>
            </w:r>
          </w:p>
        </w:tc>
      </w:tr>
      <w:tr w:rsidR="00D85493" w:rsidRPr="00516787" w:rsidTr="00D85493">
        <w:trPr>
          <w:jc w:val="center"/>
        </w:trPr>
        <w:tc>
          <w:tcPr>
            <w:tcW w:w="4679" w:type="dxa"/>
          </w:tcPr>
          <w:p w:rsidR="00D85493" w:rsidRPr="00044033"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Artículo 663. </w:t>
            </w:r>
            <w:r w:rsidRPr="00516787">
              <w:rPr>
                <w:rFonts w:ascii="Arial Narrow" w:eastAsia="MS Mincho" w:hAnsi="Arial Narrow"/>
                <w:sz w:val="20"/>
                <w:szCs w:val="20"/>
              </w:rPr>
              <w:t>[…]</w:t>
            </w:r>
          </w:p>
        </w:tc>
        <w:tc>
          <w:tcPr>
            <w:tcW w:w="4819" w:type="dxa"/>
          </w:tcPr>
          <w:p w:rsidR="00D85493" w:rsidRPr="00044033"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w:t>
            </w:r>
            <w:r>
              <w:rPr>
                <w:rFonts w:ascii="Arial Narrow" w:hAnsi="Arial Narrow"/>
                <w:b/>
                <w:sz w:val="20"/>
                <w:szCs w:val="20"/>
              </w:rPr>
              <w:t>rtículo 663.- Se deroga</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hAnsi="Arial Narrow"/>
                <w:sz w:val="20"/>
                <w:szCs w:val="20"/>
              </w:rPr>
              <w:t xml:space="preserve">Artículo 664. </w:t>
            </w:r>
            <w:r w:rsidRPr="00516787">
              <w:rPr>
                <w:rFonts w:ascii="Arial Narrow" w:eastAsia="MS Mincho" w:hAnsi="Arial Narrow" w:cs="Arial"/>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sz w:val="20"/>
                <w:szCs w:val="20"/>
              </w:rPr>
            </w:pPr>
            <w:r w:rsidRPr="00516787">
              <w:rPr>
                <w:rFonts w:ascii="Arial Narrow" w:hAnsi="Arial Narrow"/>
                <w:b/>
                <w:sz w:val="20"/>
                <w:szCs w:val="20"/>
              </w:rPr>
              <w:t>Artículo 664.</w:t>
            </w:r>
            <w:r w:rsidRPr="00516787">
              <w:rPr>
                <w:rFonts w:ascii="Arial Narrow" w:eastAsia="MS Mincho" w:hAnsi="Arial Narrow"/>
                <w:b/>
                <w:sz w:val="20"/>
                <w:szCs w:val="20"/>
              </w:rPr>
              <w:t>-</w:t>
            </w:r>
            <w:r w:rsidRPr="00516787">
              <w:rPr>
                <w:rFonts w:ascii="Arial Narrow" w:hAnsi="Arial Narrow"/>
                <w:b/>
                <w:sz w:val="20"/>
                <w:szCs w:val="20"/>
              </w:rPr>
              <w:t xml:space="preserve"> Se deroga</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665.- </w:t>
            </w:r>
            <w:r w:rsidRPr="00516787">
              <w:rPr>
                <w:rFonts w:ascii="Arial Narrow" w:eastAsia="MS Mincho" w:hAnsi="Arial Narrow" w:cs="Arial"/>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Artículo 665.-</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color w:val="000000" w:themeColor="text1"/>
                <w:sz w:val="20"/>
                <w:szCs w:val="20"/>
              </w:rPr>
            </w:pPr>
            <w:r w:rsidRPr="00516787">
              <w:rPr>
                <w:rFonts w:ascii="Arial Narrow" w:eastAsia="MS Mincho" w:hAnsi="Arial Narrow" w:cs="Arial"/>
                <w:bCs/>
                <w:color w:val="000000" w:themeColor="text1"/>
                <w:sz w:val="20"/>
                <w:szCs w:val="20"/>
              </w:rPr>
              <w:t>Artículo 666.- Los representantes percibirán las retribuciones que les asignen los presupuestos federal o locales.</w:t>
            </w:r>
          </w:p>
        </w:tc>
        <w:tc>
          <w:tcPr>
            <w:tcW w:w="4819" w:type="dxa"/>
          </w:tcPr>
          <w:p w:rsidR="00D85493" w:rsidRPr="00516787" w:rsidRDefault="00D85493" w:rsidP="001E0EA1">
            <w:pPr>
              <w:pStyle w:val="Textosinformato"/>
              <w:tabs>
                <w:tab w:val="right" w:leader="dot" w:pos="8828"/>
              </w:tabs>
              <w:jc w:val="both"/>
              <w:rPr>
                <w:rFonts w:ascii="Arial Narrow" w:eastAsia="MS Mincho" w:hAnsi="Arial Narrow" w:cs="Arial"/>
                <w:bCs/>
                <w:color w:val="000000" w:themeColor="text1"/>
                <w:sz w:val="20"/>
                <w:szCs w:val="20"/>
              </w:rPr>
            </w:pPr>
            <w:r w:rsidRPr="00516787">
              <w:rPr>
                <w:rFonts w:ascii="Arial Narrow" w:eastAsia="MS Mincho" w:hAnsi="Arial Narrow" w:cs="Arial"/>
                <w:b/>
                <w:bCs/>
                <w:color w:val="000000" w:themeColor="text1"/>
                <w:sz w:val="20"/>
                <w:szCs w:val="20"/>
              </w:rPr>
              <w:t>Artículo 666.-</w:t>
            </w:r>
            <w:r w:rsidRPr="00516787">
              <w:rPr>
                <w:rFonts w:ascii="Arial Narrow" w:eastAsia="MS Mincho" w:hAnsi="Arial Narrow" w:cs="Arial"/>
                <w:bCs/>
                <w:color w:val="000000" w:themeColor="text1"/>
                <w:sz w:val="20"/>
                <w:szCs w:val="20"/>
              </w:rPr>
              <w:t xml:space="preserve"> Los representantes percibirán las retribuciones que les asigne el </w:t>
            </w:r>
            <w:r w:rsidRPr="00516787">
              <w:rPr>
                <w:rFonts w:ascii="Arial Narrow" w:eastAsia="MS Mincho" w:hAnsi="Arial Narrow" w:cs="Arial"/>
                <w:b/>
                <w:bCs/>
                <w:color w:val="000000" w:themeColor="text1"/>
                <w:sz w:val="20"/>
                <w:szCs w:val="20"/>
              </w:rPr>
              <w:t>presupuesto federal</w:t>
            </w:r>
            <w:r w:rsidRPr="00516787">
              <w:rPr>
                <w:rFonts w:ascii="Arial Narrow" w:eastAsia="MS Mincho" w:hAnsi="Arial Narrow" w:cs="Arial"/>
                <w:bCs/>
                <w:color w:val="000000" w:themeColor="text1"/>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color w:val="000000" w:themeColor="text1"/>
                <w:sz w:val="20"/>
                <w:szCs w:val="20"/>
              </w:rPr>
            </w:pPr>
            <w:r w:rsidRPr="00516787">
              <w:rPr>
                <w:rFonts w:ascii="Arial Narrow" w:eastAsia="MS Mincho" w:hAnsi="Arial Narrow" w:cs="Arial"/>
                <w:bCs/>
                <w:color w:val="000000" w:themeColor="text1"/>
                <w:sz w:val="20"/>
                <w:szCs w:val="20"/>
              </w:rPr>
              <w:t>Artículo 667.- Los representantes de los trabajadores y de los patrones durarán en su encargo seis años.</w:t>
            </w:r>
          </w:p>
        </w:tc>
        <w:tc>
          <w:tcPr>
            <w:tcW w:w="4819" w:type="dxa"/>
          </w:tcPr>
          <w:p w:rsidR="00D85493" w:rsidRPr="00516787" w:rsidRDefault="00D85493" w:rsidP="001E0EA1">
            <w:pPr>
              <w:shd w:val="clear" w:color="auto" w:fill="FFFFFF"/>
              <w:jc w:val="both"/>
              <w:rPr>
                <w:rFonts w:ascii="Arial Narrow" w:eastAsia="MS Mincho" w:hAnsi="Arial Narrow" w:cs="Arial"/>
                <w:bCs/>
                <w:color w:val="000000" w:themeColor="text1"/>
                <w:sz w:val="20"/>
                <w:szCs w:val="20"/>
              </w:rPr>
            </w:pPr>
            <w:r w:rsidRPr="00516787">
              <w:rPr>
                <w:rFonts w:ascii="Arial Narrow" w:eastAsia="MS Mincho" w:hAnsi="Arial Narrow" w:cs="Arial"/>
                <w:b/>
                <w:bCs/>
                <w:color w:val="000000" w:themeColor="text1"/>
                <w:sz w:val="20"/>
                <w:szCs w:val="20"/>
              </w:rPr>
              <w:t>Artículo 667.-</w:t>
            </w:r>
            <w:r w:rsidRPr="00516787">
              <w:rPr>
                <w:rFonts w:ascii="Arial Narrow" w:eastAsia="MS Mincho" w:hAnsi="Arial Narrow" w:cs="Arial"/>
                <w:bCs/>
                <w:color w:val="000000" w:themeColor="text1"/>
                <w:sz w:val="20"/>
                <w:szCs w:val="20"/>
              </w:rPr>
              <w:t xml:space="preserve"> Los representantes de los trabajadores y de los patrones durarán en su encargo </w:t>
            </w:r>
            <w:r w:rsidRPr="00516787">
              <w:rPr>
                <w:rFonts w:ascii="Arial Narrow" w:eastAsia="MS Mincho" w:hAnsi="Arial Narrow" w:cs="Arial"/>
                <w:b/>
                <w:bCs/>
                <w:color w:val="000000" w:themeColor="text1"/>
                <w:sz w:val="20"/>
                <w:szCs w:val="20"/>
              </w:rPr>
              <w:t>cuatro años</w:t>
            </w:r>
            <w:r w:rsidRPr="00516787">
              <w:rPr>
                <w:rFonts w:ascii="Arial Narrow" w:eastAsia="MS Mincho" w:hAnsi="Arial Narrow" w:cs="Arial"/>
                <w:bCs/>
                <w:color w:val="000000" w:themeColor="text1"/>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668. El Secretario del Trabajo y Previsión Social, los Gobernadores de los Estados y el Jefe de Gobierno del Distrito Federal, conocerán de las renuncias de los representantes, aceptándolas o desechándolas, previa calificación de la causa.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668.-</w:t>
            </w:r>
            <w:r w:rsidRPr="00516787">
              <w:rPr>
                <w:rFonts w:ascii="Arial Narrow" w:hAnsi="Arial Narrow"/>
                <w:sz w:val="20"/>
                <w:szCs w:val="20"/>
              </w:rPr>
              <w:t xml:space="preserve"> La Secretaría del Trabajo y Previsión Social</w:t>
            </w:r>
            <w:r w:rsidRPr="00516787">
              <w:rPr>
                <w:rFonts w:ascii="Arial Narrow" w:hAnsi="Arial Narrow"/>
                <w:b/>
                <w:sz w:val="20"/>
                <w:szCs w:val="20"/>
              </w:rPr>
              <w:t>, conocerá de las renuncias de los representantes, aceptándolas o desechándolas, previa calificación de la causa.</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669.- </w:t>
            </w:r>
            <w:r w:rsidRPr="00516787">
              <w:rPr>
                <w:rFonts w:ascii="Arial Narrow" w:eastAsia="MS Mincho" w:hAnsi="Arial Narrow" w:cs="Arial"/>
                <w:sz w:val="20"/>
                <w:szCs w:val="20"/>
              </w:rPr>
              <w:t>El cargo de representante es revocable de conformidad con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Podrán solicitar la revocación las dos terceras partes de los trabajadores de las ramas de la industria o actividades representadas en la Junta Especial o los patrones que tengan a su servicio dicha mayoría de trabajadores;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La solicitud se presentará al Secretario del Trabajo y Previsión Social, al Gobernador del Estado o al Jefe de Gobierno del Distrito Federal;</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lastRenderedPageBreak/>
              <w:t>III. a IV.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Artículo 669</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t xml:space="preserve">Podrán solicitar la revocación las dos terceras partes de los trabajadores de las ramas de la industria o actividades representadas en </w:t>
            </w:r>
            <w:r w:rsidRPr="00516787">
              <w:rPr>
                <w:rFonts w:ascii="Arial Narrow" w:eastAsia="MS Mincho" w:hAnsi="Arial Narrow" w:cs="Arial"/>
                <w:b/>
                <w:sz w:val="20"/>
                <w:szCs w:val="20"/>
              </w:rPr>
              <w:t>las Comisiones</w:t>
            </w:r>
            <w:r w:rsidRPr="00516787">
              <w:rPr>
                <w:rFonts w:ascii="Arial Narrow" w:eastAsia="MS Mincho" w:hAnsi="Arial Narrow" w:cs="Arial"/>
                <w:sz w:val="20"/>
                <w:szCs w:val="20"/>
              </w:rPr>
              <w:t xml:space="preserve"> o los patrones que tengan a su servicio dicha mayoría de trabajadores;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La solicitud se presentará al Secretario del Trabajo y Previsión Social;</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b/>
                <w:sz w:val="20"/>
                <w:szCs w:val="20"/>
              </w:rPr>
            </w:pPr>
            <w:r w:rsidRPr="00516787">
              <w:rPr>
                <w:rFonts w:ascii="Arial Narrow" w:eastAsia="MS Mincho" w:hAnsi="Arial Narrow" w:cs="Arial"/>
                <w:b/>
                <w:sz w:val="20"/>
                <w:szCs w:val="20"/>
              </w:rPr>
              <w:lastRenderedPageBreak/>
              <w:t xml:space="preserve">III. a IV.  </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670. Las faltas temporales o definitivas de los representantes serán cubiertas por los suplentes. A falta de éstos o si llamados por el Presidente de la Junta no se presentan dentro de los diez días siguientes al requerimiento, el Secretario del Trabajo y Previsión Social, el Gobernador del Estado o el Jefe de Gobierno del Distrito Federal, hará la designación del substituto, que deberá recaer en un trabajador o patrón.</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670.-</w:t>
            </w:r>
            <w:r w:rsidRPr="00516787">
              <w:rPr>
                <w:rFonts w:ascii="Arial Narrow" w:hAnsi="Arial Narrow"/>
                <w:sz w:val="20"/>
                <w:szCs w:val="20"/>
              </w:rPr>
              <w:t xml:space="preserve"> </w:t>
            </w:r>
            <w:r w:rsidRPr="00516787">
              <w:rPr>
                <w:rFonts w:ascii="Arial Narrow" w:hAnsi="Arial Narrow"/>
                <w:b/>
                <w:sz w:val="20"/>
                <w:szCs w:val="20"/>
              </w:rPr>
              <w:t>Las faltas temporales o definitivas de los representantes serán cubiertas por los suplentes. A falta de éstos, el Secretario del Trabajo y Previsión Social, hará la designación del substituto, que deberá recaer en un trabajador o patrón.</w:t>
            </w:r>
          </w:p>
          <w:p w:rsidR="00D85493" w:rsidRPr="00516787" w:rsidRDefault="00D85493" w:rsidP="001E0EA1">
            <w:pPr>
              <w:pStyle w:val="Texto"/>
              <w:tabs>
                <w:tab w:val="left" w:pos="363"/>
                <w:tab w:val="left" w:pos="6393"/>
              </w:tabs>
              <w:spacing w:after="0" w:line="240" w:lineRule="auto"/>
              <w:ind w:right="27"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671.- </w:t>
            </w:r>
            <w:r w:rsidRPr="00516787">
              <w:rPr>
                <w:rFonts w:ascii="Arial Narrow" w:eastAsia="MS Mincho" w:hAnsi="Arial Narrow"/>
                <w:sz w:val="20"/>
                <w:szCs w:val="20"/>
              </w:rPr>
              <w:t>[…]</w:t>
            </w:r>
            <w:r w:rsidRPr="00516787">
              <w:rPr>
                <w:rFonts w:ascii="Arial Narrow" w:hAnsi="Arial Narrow"/>
                <w:sz w:val="20"/>
                <w:szCs w:val="20"/>
              </w:rPr>
              <w:t xml:space="preserve"> </w:t>
            </w: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eastAsia="MS Mincho" w:hAnsi="Arial Narrow"/>
                <w:b/>
                <w:bCs/>
                <w:sz w:val="20"/>
                <w:szCs w:val="20"/>
              </w:rPr>
              <w:t xml:space="preserve">Artículo 671.-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Artículo 672.-</w:t>
            </w:r>
            <w:r w:rsidRPr="00516787">
              <w:rPr>
                <w:rFonts w:ascii="Arial Narrow" w:eastAsia="MS Mincho" w:hAnsi="Arial Narrow" w:cs="Arial"/>
                <w:b/>
                <w:bCs/>
                <w:sz w:val="20"/>
                <w:szCs w:val="20"/>
              </w:rPr>
              <w:t xml:space="preserve">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eastAsia="MS Mincho" w:hAnsi="Arial Narrow"/>
                <w:b/>
                <w:bCs/>
                <w:sz w:val="20"/>
                <w:szCs w:val="20"/>
              </w:rPr>
              <w:t>Artículo 672.-</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673.-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eastAsia="MS Mincho" w:hAnsi="Arial Narrow"/>
                <w:b/>
                <w:bCs/>
                <w:sz w:val="20"/>
                <w:szCs w:val="20"/>
              </w:rPr>
              <w:t xml:space="preserve">Artículo 673.-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Artículo 674.-</w:t>
            </w:r>
            <w:r w:rsidRPr="00516787">
              <w:rPr>
                <w:rFonts w:ascii="Arial Narrow" w:eastAsia="MS Mincho" w:hAnsi="Arial Narrow" w:cs="Arial"/>
                <w:sz w:val="20"/>
                <w:szCs w:val="20"/>
              </w:rPr>
              <w:t xml:space="preserve">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right="27" w:firstLine="0"/>
              <w:rPr>
                <w:rFonts w:ascii="Arial Narrow" w:hAnsi="Arial Narrow"/>
                <w:b/>
                <w:sz w:val="20"/>
                <w:szCs w:val="20"/>
              </w:rPr>
            </w:pPr>
            <w:r w:rsidRPr="00516787">
              <w:rPr>
                <w:rFonts w:ascii="Arial Narrow" w:eastAsia="MS Mincho" w:hAnsi="Arial Narrow"/>
                <w:b/>
                <w:bCs/>
                <w:sz w:val="20"/>
                <w:szCs w:val="20"/>
              </w:rPr>
              <w:t>Artículo 674.-</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675.- </w:t>
            </w:r>
            <w:r w:rsidRPr="00516787">
              <w:rPr>
                <w:rFonts w:ascii="Arial Narrow" w:eastAsia="MS Mincho" w:hAnsi="Arial Narrow"/>
                <w:sz w:val="20"/>
                <w:szCs w:val="20"/>
              </w:rPr>
              <w:t>[…]</w:t>
            </w: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eastAsia="MS Mincho" w:hAnsi="Arial Narrow"/>
                <w:b/>
                <w:bCs/>
                <w:sz w:val="20"/>
                <w:szCs w:val="20"/>
              </w:rPr>
              <w:t xml:space="preserve">Artículo 675.-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Artículo 677.- El día quince de mayo del año impar que corresponda, el Secretario del Trabajo y Previsión Social convocará a los trabajadores y patrones para la elección de sus representantes. La convocatoria se publicará en el Diario Oficial de la Federación y en los periódicos de mayor circulación que se juzgue conveniente</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eastAsia="MS Mincho" w:hAnsi="Arial Narrow"/>
                <w:b/>
                <w:bCs/>
                <w:sz w:val="20"/>
                <w:szCs w:val="20"/>
              </w:rPr>
              <w:t xml:space="preserve">Artículo 677.- </w:t>
            </w:r>
            <w:r w:rsidRPr="00516787">
              <w:rPr>
                <w:rFonts w:ascii="Arial Narrow" w:eastAsia="MS Mincho" w:hAnsi="Arial Narrow"/>
                <w:bCs/>
                <w:sz w:val="20"/>
                <w:szCs w:val="20"/>
              </w:rPr>
              <w:t>El día quince de mayo del año impar que corresponda, el Secretario del Trabajo y Previsión Social convocará a los trabajadores y patrones para la elección de sus representantes.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Artículo 680.- Para la elección de representantes en la Comisión Nacional se celebrarán una Convención de trabajadores y otra de patrones por cada uno de los grupos en que se hubiesen distribuido las ramas de la actividad económica.</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eastAsia="MS Mincho" w:hAnsi="Arial Narrow" w:cs="Arial"/>
                <w:b/>
                <w:bCs/>
                <w:sz w:val="20"/>
                <w:szCs w:val="20"/>
              </w:rPr>
              <w:t>Artículo 680.-</w:t>
            </w:r>
            <w:r w:rsidRPr="00516787">
              <w:rPr>
                <w:rFonts w:ascii="Arial Narrow" w:eastAsia="MS Mincho" w:hAnsi="Arial Narrow" w:cs="Arial"/>
                <w:bCs/>
                <w:sz w:val="20"/>
                <w:szCs w:val="20"/>
              </w:rPr>
              <w:t xml:space="preserve"> Para la elección de representantes en la Comisión Nacional se celebrarán una Convención de trabajadores y otra de patrones por cada uno de los grupos en que se hubiesen distribuido las ramas de la</w:t>
            </w:r>
            <w:r w:rsidRPr="00516787">
              <w:rPr>
                <w:rFonts w:ascii="Arial Narrow" w:eastAsia="MS Mincho" w:hAnsi="Arial Narrow" w:cs="Arial"/>
                <w:b/>
                <w:bCs/>
                <w:sz w:val="20"/>
                <w:szCs w:val="20"/>
              </w:rPr>
              <w:t xml:space="preserve"> industria y las actividades económicas.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center"/>
              <w:rPr>
                <w:rFonts w:ascii="Arial Narrow" w:hAnsi="Arial Narrow"/>
                <w:b/>
                <w:sz w:val="20"/>
                <w:szCs w:val="20"/>
              </w:rPr>
            </w:pPr>
            <w:r w:rsidRPr="00516787">
              <w:rPr>
                <w:rFonts w:ascii="Arial Narrow" w:hAnsi="Arial Narrow"/>
                <w:b/>
                <w:sz w:val="20"/>
                <w:szCs w:val="20"/>
              </w:rPr>
              <w:t>TÍTULO TRECE BIS</w:t>
            </w:r>
          </w:p>
          <w:p w:rsidR="00D85493" w:rsidRPr="00516787" w:rsidRDefault="00D85493" w:rsidP="001E0EA1">
            <w:pPr>
              <w:tabs>
                <w:tab w:val="left" w:pos="363"/>
                <w:tab w:val="left" w:pos="6393"/>
              </w:tabs>
              <w:jc w:val="center"/>
              <w:rPr>
                <w:rFonts w:ascii="Arial Narrow" w:hAnsi="Arial Narrow"/>
                <w:b/>
                <w:sz w:val="20"/>
                <w:szCs w:val="20"/>
              </w:rPr>
            </w:pPr>
          </w:p>
          <w:p w:rsidR="00D85493" w:rsidRPr="00516787" w:rsidRDefault="00D85493" w:rsidP="001E0EA1">
            <w:pPr>
              <w:tabs>
                <w:tab w:val="left" w:pos="363"/>
                <w:tab w:val="left" w:pos="6393"/>
              </w:tabs>
              <w:jc w:val="center"/>
              <w:rPr>
                <w:rFonts w:ascii="Arial Narrow" w:hAnsi="Arial Narrow"/>
                <w:b/>
                <w:sz w:val="20"/>
                <w:szCs w:val="20"/>
              </w:rPr>
            </w:pPr>
            <w:r>
              <w:rPr>
                <w:rFonts w:ascii="Arial Narrow" w:hAnsi="Arial Narrow"/>
                <w:b/>
                <w:sz w:val="20"/>
                <w:szCs w:val="20"/>
              </w:rPr>
              <w:t>CAPÍTULO I</w:t>
            </w:r>
          </w:p>
          <w:p w:rsidR="00D85493" w:rsidRPr="00516787" w:rsidRDefault="00D85493" w:rsidP="001E0EA1">
            <w:pPr>
              <w:tabs>
                <w:tab w:val="left" w:pos="363"/>
                <w:tab w:val="left" w:pos="6393"/>
              </w:tabs>
              <w:jc w:val="center"/>
              <w:rPr>
                <w:rFonts w:ascii="Arial Narrow" w:hAnsi="Arial Narrow"/>
                <w:b/>
                <w:sz w:val="20"/>
                <w:szCs w:val="20"/>
              </w:rPr>
            </w:pPr>
            <w:r w:rsidRPr="00516787">
              <w:rPr>
                <w:rFonts w:ascii="Arial Narrow" w:hAnsi="Arial Narrow"/>
                <w:b/>
                <w:sz w:val="20"/>
                <w:szCs w:val="20"/>
              </w:rPr>
              <w:t>Del Procedimiento de Conciliación Prejudicial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684-A.-  Las disposiciones de este Título rigen la tramitación de la instancia conciliatoria previa a la de los conflictos ante los Tribunales, salvo que tengan una  tramitación especial en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684-B.- Antes de acudir a los Tribunales, los trabajadores y patrones deberán asistir al Centro de Conciliación correspondiente para solicitar el inicio del procedimiento de conciliación, con excepción de aquellos</w:t>
            </w:r>
            <w:r>
              <w:rPr>
                <w:rFonts w:ascii="Arial Narrow" w:hAnsi="Arial Narrow"/>
                <w:b/>
                <w:sz w:val="20"/>
                <w:szCs w:val="20"/>
              </w:rPr>
              <w:t xml:space="preserve"> supuestos que están eximidos de agotarla, conforme a lo previsto </w:t>
            </w:r>
            <w:r w:rsidRPr="00516787">
              <w:rPr>
                <w:rFonts w:ascii="Arial Narrow" w:hAnsi="Arial Narrow"/>
                <w:b/>
                <w:sz w:val="20"/>
                <w:szCs w:val="20"/>
              </w:rPr>
              <w:t xml:space="preserve">en </w:t>
            </w:r>
            <w:r>
              <w:rPr>
                <w:rFonts w:ascii="Arial Narrow" w:hAnsi="Arial Narrow"/>
                <w:b/>
                <w:sz w:val="20"/>
                <w:szCs w:val="20"/>
              </w:rPr>
              <w:t>esta</w:t>
            </w:r>
            <w:r w:rsidRPr="00516787">
              <w:rPr>
                <w:rFonts w:ascii="Arial Narrow" w:hAnsi="Arial Narrow"/>
                <w:b/>
                <w:sz w:val="20"/>
                <w:szCs w:val="20"/>
              </w:rPr>
              <w:t xml:space="preserve"> Ley.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684-C.- La solicitud de conciliación deberá contener los siguientes datos:</w:t>
            </w:r>
          </w:p>
          <w:p w:rsidR="00D85493" w:rsidRPr="00516787" w:rsidRDefault="00D85493" w:rsidP="001E0EA1">
            <w:pPr>
              <w:tabs>
                <w:tab w:val="left" w:pos="363"/>
                <w:tab w:val="left" w:pos="6393"/>
              </w:tabs>
              <w:ind w:left="352" w:hanging="141"/>
              <w:jc w:val="both"/>
              <w:rPr>
                <w:rFonts w:ascii="Arial Narrow" w:hAnsi="Arial Narrow"/>
                <w:b/>
                <w:sz w:val="20"/>
                <w:szCs w:val="20"/>
              </w:rPr>
            </w:pPr>
          </w:p>
          <w:p w:rsidR="00D85493" w:rsidRPr="00516787" w:rsidRDefault="00D85493" w:rsidP="005F1246">
            <w:pPr>
              <w:pStyle w:val="Prrafodelista"/>
              <w:numPr>
                <w:ilvl w:val="0"/>
                <w:numId w:val="4"/>
              </w:numPr>
              <w:tabs>
                <w:tab w:val="left" w:pos="6393"/>
              </w:tabs>
              <w:ind w:left="600" w:hanging="141"/>
              <w:contextualSpacing w:val="0"/>
              <w:jc w:val="both"/>
              <w:rPr>
                <w:rFonts w:ascii="Arial Narrow" w:hAnsi="Arial Narrow"/>
                <w:b/>
                <w:sz w:val="20"/>
                <w:szCs w:val="20"/>
              </w:rPr>
            </w:pPr>
            <w:r w:rsidRPr="00516787">
              <w:rPr>
                <w:rFonts w:ascii="Arial Narrow" w:hAnsi="Arial Narrow" w:cs="Arial"/>
                <w:b/>
                <w:sz w:val="20"/>
                <w:szCs w:val="20"/>
              </w:rPr>
              <w:t>Nombre, CURP, identificación oficial del solicitante y domicilio dentro del lugar de residencia del Centro de Conciliación al que acuda, para recibir notificaciones en el procedimiento de conciliación prejudicial; el Centro facilitará los elementos y el personal capacitado a fin de asignarle un buz</w:t>
            </w:r>
            <w:r w:rsidRPr="00516787">
              <w:rPr>
                <w:rFonts w:ascii="Arial Narrow" w:hAnsi="Arial Narrow" w:cs="Arial Narrow"/>
                <w:b/>
                <w:sz w:val="20"/>
                <w:szCs w:val="20"/>
              </w:rPr>
              <w:t>ó</w:t>
            </w:r>
            <w:r w:rsidRPr="00516787">
              <w:rPr>
                <w:rFonts w:ascii="Arial Narrow" w:hAnsi="Arial Narrow" w:cs="Arial"/>
                <w:b/>
                <w:sz w:val="20"/>
                <w:szCs w:val="20"/>
              </w:rPr>
              <w:t>n electr</w:t>
            </w:r>
            <w:r w:rsidRPr="00516787">
              <w:rPr>
                <w:rFonts w:ascii="Arial Narrow" w:hAnsi="Arial Narrow" w:cs="Arial Narrow"/>
                <w:b/>
                <w:sz w:val="20"/>
                <w:szCs w:val="20"/>
              </w:rPr>
              <w:t>ó</w:t>
            </w:r>
            <w:r w:rsidRPr="00516787">
              <w:rPr>
                <w:rFonts w:ascii="Arial Narrow" w:hAnsi="Arial Narrow" w:cs="Arial"/>
                <w:b/>
                <w:sz w:val="20"/>
                <w:szCs w:val="20"/>
              </w:rPr>
              <w:t>nico al solicitante. En caso de que el solicitante no cuente con identificación oficial, podrá ser identificado por otros medios de que disponga el Centro;</w:t>
            </w:r>
          </w:p>
          <w:p w:rsidR="00D85493" w:rsidRPr="00516787" w:rsidRDefault="00D85493" w:rsidP="001E0EA1">
            <w:pPr>
              <w:pStyle w:val="Prrafodelista"/>
              <w:tabs>
                <w:tab w:val="left" w:pos="6393"/>
              </w:tabs>
              <w:ind w:left="600" w:hanging="141"/>
              <w:contextualSpacing w:val="0"/>
              <w:jc w:val="both"/>
              <w:rPr>
                <w:rFonts w:ascii="Arial Narrow" w:hAnsi="Arial Narrow"/>
                <w:b/>
                <w:sz w:val="20"/>
                <w:szCs w:val="20"/>
              </w:rPr>
            </w:pPr>
          </w:p>
          <w:p w:rsidR="00D85493" w:rsidRPr="00516787" w:rsidRDefault="00D85493" w:rsidP="005F1246">
            <w:pPr>
              <w:pStyle w:val="Prrafodelista"/>
              <w:numPr>
                <w:ilvl w:val="0"/>
                <w:numId w:val="4"/>
              </w:numPr>
              <w:tabs>
                <w:tab w:val="left" w:pos="6393"/>
              </w:tabs>
              <w:ind w:left="600" w:hanging="141"/>
              <w:contextualSpacing w:val="0"/>
              <w:jc w:val="both"/>
              <w:rPr>
                <w:rFonts w:ascii="Arial Narrow" w:hAnsi="Arial Narrow"/>
                <w:b/>
                <w:sz w:val="20"/>
                <w:szCs w:val="20"/>
              </w:rPr>
            </w:pPr>
            <w:r w:rsidRPr="00516787">
              <w:rPr>
                <w:rFonts w:ascii="Arial Narrow" w:hAnsi="Arial Narrow"/>
                <w:b/>
                <w:sz w:val="20"/>
                <w:szCs w:val="20"/>
              </w:rPr>
              <w:t>Nombre de la persona, sindicato o empresa a quien se citará para la conciliación prejudicial;</w:t>
            </w:r>
          </w:p>
          <w:p w:rsidR="00D85493" w:rsidRPr="00516787" w:rsidRDefault="00D85493" w:rsidP="001E0EA1">
            <w:pPr>
              <w:pStyle w:val="Prrafodelista"/>
              <w:tabs>
                <w:tab w:val="left" w:pos="6393"/>
              </w:tabs>
              <w:ind w:left="600" w:hanging="141"/>
              <w:rPr>
                <w:rFonts w:ascii="Arial Narrow" w:hAnsi="Arial Narrow"/>
                <w:b/>
                <w:sz w:val="20"/>
                <w:szCs w:val="20"/>
              </w:rPr>
            </w:pPr>
          </w:p>
          <w:p w:rsidR="00D85493" w:rsidRPr="00516787" w:rsidRDefault="00D85493" w:rsidP="005F1246">
            <w:pPr>
              <w:pStyle w:val="Prrafodelista"/>
              <w:numPr>
                <w:ilvl w:val="0"/>
                <w:numId w:val="4"/>
              </w:numPr>
              <w:tabs>
                <w:tab w:val="left" w:pos="6393"/>
              </w:tabs>
              <w:ind w:left="600" w:hanging="141"/>
              <w:contextualSpacing w:val="0"/>
              <w:jc w:val="both"/>
              <w:rPr>
                <w:rFonts w:ascii="Arial Narrow" w:hAnsi="Arial Narrow"/>
                <w:b/>
                <w:sz w:val="20"/>
                <w:szCs w:val="20"/>
              </w:rPr>
            </w:pPr>
            <w:r w:rsidRPr="00516787">
              <w:rPr>
                <w:rFonts w:ascii="Arial Narrow" w:hAnsi="Arial Narrow"/>
                <w:b/>
                <w:sz w:val="20"/>
                <w:szCs w:val="20"/>
              </w:rPr>
              <w:t>Domicilio para notificar a la persona, sindicato o empresa a quien se citará; y</w:t>
            </w:r>
          </w:p>
          <w:p w:rsidR="00D85493" w:rsidRPr="00516787" w:rsidRDefault="00D85493" w:rsidP="001E0EA1">
            <w:pPr>
              <w:pStyle w:val="Prrafodelista"/>
              <w:ind w:left="600" w:hanging="141"/>
              <w:rPr>
                <w:rFonts w:ascii="Arial Narrow" w:hAnsi="Arial Narrow"/>
                <w:b/>
                <w:sz w:val="20"/>
                <w:szCs w:val="20"/>
              </w:rPr>
            </w:pPr>
          </w:p>
          <w:p w:rsidR="00D85493" w:rsidRPr="00516787" w:rsidRDefault="00D85493" w:rsidP="005F1246">
            <w:pPr>
              <w:pStyle w:val="Prrafodelista"/>
              <w:numPr>
                <w:ilvl w:val="0"/>
                <w:numId w:val="4"/>
              </w:numPr>
              <w:tabs>
                <w:tab w:val="left" w:pos="6393"/>
              </w:tabs>
              <w:ind w:left="600" w:hanging="141"/>
              <w:contextualSpacing w:val="0"/>
              <w:jc w:val="both"/>
              <w:rPr>
                <w:rFonts w:ascii="Arial Narrow" w:hAnsi="Arial Narrow"/>
                <w:b/>
                <w:sz w:val="20"/>
                <w:szCs w:val="20"/>
              </w:rPr>
            </w:pPr>
            <w:r w:rsidRPr="00516787">
              <w:rPr>
                <w:rFonts w:ascii="Arial Narrow" w:hAnsi="Arial Narrow"/>
                <w:b/>
                <w:sz w:val="20"/>
                <w:szCs w:val="20"/>
              </w:rPr>
              <w:t>Objeto de la cita a la contraparte.</w:t>
            </w:r>
          </w:p>
          <w:p w:rsidR="00D85493" w:rsidRPr="00516787" w:rsidRDefault="00D85493" w:rsidP="001E0EA1">
            <w:pPr>
              <w:tabs>
                <w:tab w:val="left" w:pos="363"/>
                <w:tab w:val="left" w:pos="6393"/>
              </w:tabs>
              <w:ind w:left="69"/>
              <w:jc w:val="both"/>
              <w:rPr>
                <w:rFonts w:ascii="Arial Narrow" w:hAnsi="Arial Narrow"/>
                <w:b/>
                <w:sz w:val="20"/>
                <w:szCs w:val="20"/>
              </w:rPr>
            </w:pPr>
          </w:p>
          <w:p w:rsidR="00D85493" w:rsidRPr="00516787" w:rsidRDefault="00D85493" w:rsidP="001E0EA1">
            <w:pPr>
              <w:tabs>
                <w:tab w:val="left" w:pos="363"/>
                <w:tab w:val="left" w:pos="6393"/>
              </w:tabs>
              <w:ind w:left="69"/>
              <w:jc w:val="both"/>
              <w:rPr>
                <w:rFonts w:ascii="Arial Narrow" w:hAnsi="Arial Narrow"/>
                <w:b/>
                <w:sz w:val="20"/>
                <w:szCs w:val="20"/>
              </w:rPr>
            </w:pPr>
            <w:r w:rsidRPr="00516787">
              <w:rPr>
                <w:rFonts w:ascii="Arial Narrow" w:hAnsi="Arial Narrow"/>
                <w:b/>
                <w:sz w:val="20"/>
                <w:szCs w:val="20"/>
              </w:rPr>
              <w:t>Si el solicitante es el trabajador e ignora el nombre de su patrón o empresa de la cual se solicita la conciliación, bastará con señalar el domicilio donde prestó sus servicios.</w:t>
            </w:r>
          </w:p>
          <w:p w:rsidR="00D85493" w:rsidRPr="00516787" w:rsidRDefault="00D85493" w:rsidP="001E0EA1">
            <w:pPr>
              <w:tabs>
                <w:tab w:val="left" w:pos="363"/>
                <w:tab w:val="left" w:pos="6393"/>
              </w:tabs>
              <w:ind w:left="69"/>
              <w:jc w:val="both"/>
              <w:rPr>
                <w:rFonts w:ascii="Arial Narrow" w:hAnsi="Arial Narrow"/>
                <w:b/>
                <w:sz w:val="20"/>
                <w:szCs w:val="20"/>
              </w:rPr>
            </w:pPr>
          </w:p>
          <w:p w:rsidR="00D85493" w:rsidRPr="00516787" w:rsidRDefault="00D85493" w:rsidP="001E0EA1">
            <w:pPr>
              <w:tabs>
                <w:tab w:val="left" w:pos="363"/>
                <w:tab w:val="left" w:pos="6393"/>
              </w:tabs>
              <w:ind w:left="69"/>
              <w:jc w:val="both"/>
              <w:rPr>
                <w:rFonts w:ascii="Arial Narrow" w:hAnsi="Arial Narrow"/>
                <w:b/>
                <w:sz w:val="20"/>
                <w:szCs w:val="20"/>
              </w:rPr>
            </w:pPr>
            <w:r w:rsidRPr="00516787">
              <w:rPr>
                <w:rFonts w:ascii="Arial Narrow" w:hAnsi="Arial Narrow"/>
                <w:b/>
                <w:sz w:val="20"/>
                <w:szCs w:val="20"/>
              </w:rPr>
              <w:t>Los elementos aportados por las partes no podrán constituir prueba o indicio en ningún procedimiento administrativo o judicial. La información aportada por las partes en el procedimiento de conciliación, no podrá comunicarse a persona o autoridad alguna, a excepción de la constancia de no conciliación y, en su caso, el convenio de conciliación que se celebre, en cuyo supuesto el Centro de Conciliación deberá remitir en forma electrónica al Tribunal que corresponda los documentos referidos, mismos que deberán contener los nombres y domicilios aportados por las partes, acompañando las constancias relativas a la notificación de la parte citada que haya realizado la Autoridad Conciliadora y los buzones electrónicos asignados.</w:t>
            </w:r>
          </w:p>
          <w:p w:rsidR="00D85493" w:rsidRPr="00516787" w:rsidRDefault="00D85493" w:rsidP="001E0EA1">
            <w:pPr>
              <w:tabs>
                <w:tab w:val="left" w:pos="363"/>
                <w:tab w:val="left" w:pos="6393"/>
              </w:tabs>
              <w:ind w:left="69"/>
              <w:jc w:val="both"/>
              <w:rPr>
                <w:rFonts w:ascii="Arial Narrow" w:hAnsi="Arial Narrow"/>
                <w:b/>
                <w:sz w:val="20"/>
                <w:szCs w:val="20"/>
              </w:rPr>
            </w:pPr>
          </w:p>
          <w:p w:rsidR="00D85493" w:rsidRPr="00516787" w:rsidRDefault="00D85493" w:rsidP="001E0EA1">
            <w:pPr>
              <w:tabs>
                <w:tab w:val="left" w:pos="363"/>
                <w:tab w:val="left" w:pos="6393"/>
              </w:tabs>
              <w:ind w:left="69"/>
              <w:jc w:val="both"/>
              <w:rPr>
                <w:rFonts w:ascii="Arial Narrow" w:hAnsi="Arial Narrow"/>
                <w:sz w:val="20"/>
                <w:szCs w:val="20"/>
                <w:lang w:eastAsia="es-ES"/>
              </w:rPr>
            </w:pPr>
            <w:r w:rsidRPr="00516787">
              <w:rPr>
                <w:rFonts w:ascii="Arial Narrow" w:hAnsi="Arial Narrow"/>
                <w:b/>
                <w:sz w:val="20"/>
                <w:szCs w:val="20"/>
              </w:rPr>
              <w:t>El tratamiento de los datos proporcionados por los interesados estará sujeto a la Ley General de Protección de Datos Personales en Posesión de Sujetos Obligados y a la Ley General de Transparencia y Acceso a la Información Pública.</w:t>
            </w:r>
          </w:p>
          <w:p w:rsidR="00D85493" w:rsidRPr="00516787" w:rsidRDefault="00D85493" w:rsidP="001E0EA1">
            <w:pPr>
              <w:tabs>
                <w:tab w:val="left" w:pos="363"/>
                <w:tab w:val="left" w:pos="6393"/>
              </w:tabs>
              <w:ind w:left="69"/>
              <w:jc w:val="both"/>
              <w:rPr>
                <w:rFonts w:ascii="Arial Narrow" w:hAnsi="Arial Narrow"/>
                <w:b/>
                <w:sz w:val="20"/>
                <w:szCs w:val="20"/>
                <w:lang w:eastAsia="es-ES"/>
              </w:rPr>
            </w:pPr>
            <w:r w:rsidRPr="00516787">
              <w:rPr>
                <w:rFonts w:ascii="Arial Narrow" w:hAnsi="Arial Narrow"/>
                <w:b/>
                <w:sz w:val="20"/>
                <w:szCs w:val="20"/>
                <w:lang w:eastAsia="es-ES"/>
              </w:rPr>
              <w:t> </w:t>
            </w:r>
          </w:p>
          <w:p w:rsidR="00D85493" w:rsidRPr="00516787" w:rsidRDefault="00D85493" w:rsidP="001E0EA1">
            <w:pPr>
              <w:tabs>
                <w:tab w:val="left" w:pos="363"/>
                <w:tab w:val="left" w:pos="6393"/>
              </w:tabs>
              <w:ind w:left="69" w:right="27"/>
              <w:jc w:val="both"/>
              <w:rPr>
                <w:rFonts w:ascii="Arial Narrow" w:hAnsi="Arial Narrow"/>
                <w:sz w:val="20"/>
                <w:szCs w:val="20"/>
              </w:rPr>
            </w:pPr>
            <w:r w:rsidRPr="00516787">
              <w:rPr>
                <w:rFonts w:ascii="Arial Narrow" w:hAnsi="Arial Narrow"/>
                <w:b/>
                <w:sz w:val="20"/>
                <w:szCs w:val="20"/>
                <w:lang w:eastAsia="es-ES"/>
              </w:rPr>
              <w:t>El solicitante será notificado de la fecha y hora para la celebración de la audiencia de conciliación o del acuerdo de incompetencia, al momento de presentar su solicitud. Para agilizar el procedimiento de conciliación, el solicitante podrá auxiliar al Centro de Conciliación para llevar a cabo la notificación de la audiencia de conciliación a la persona, sindicato o empresa que se citará.</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684-D.- El procedimiento de conciliación a que se refiere el presente título no deberá exceder de cuarenta y cinco días naturales. La Autoridad Conciliadora tomará las medidas conducentes para que sus actuaciones se ajusten a dicho plazo.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 efecto de que el personal encargado de realizar las notificaciones, actúe con eficiencia, eficacia e imparcialidad en el desempeño de sus funciones, la Autoridad Conciliadora definirá rutas de notificación con base en la ubicación y proximidad geográfica de los domicilios a los que deberán acudir, así como acorde con la urgencia de las notificaciones a efectuar; la asignación de las rutas se hará diariamente y de forma aleatoria.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Artículo 684-E. El procedimiento de conciliación se tramitará conforme a las reglas siguientes: </w:t>
            </w:r>
          </w:p>
          <w:p w:rsidR="00D85493" w:rsidRPr="00516787" w:rsidRDefault="00D85493" w:rsidP="001E0EA1">
            <w:pPr>
              <w:tabs>
                <w:tab w:val="left" w:pos="363"/>
                <w:tab w:val="left" w:pos="614"/>
                <w:tab w:val="left" w:pos="6393"/>
              </w:tabs>
              <w:jc w:val="both"/>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Se iniciará con la presentación de la solicitud de conciliación ante el Centro Federal de Conciliación y Registro Laboral o al Centro de Conciliación local que corresponda, firmada por el solicitante, a la que se le agregará copia de la identificación oficial a que hace referencia en la fracción I del artículo 684-C; tratándose de empresas o sindicatos será suscrito por su representante</w:t>
            </w:r>
            <w:r w:rsidRPr="00516787">
              <w:rPr>
                <w:rFonts w:ascii="Arial Narrow" w:hAnsi="Arial Narrow"/>
                <w:b/>
                <w:spacing w:val="-1"/>
                <w:sz w:val="20"/>
                <w:szCs w:val="20"/>
              </w:rPr>
              <w:t xml:space="preserve"> </w:t>
            </w:r>
            <w:r w:rsidRPr="00516787">
              <w:rPr>
                <w:rFonts w:ascii="Arial Narrow" w:hAnsi="Arial Narrow"/>
                <w:b/>
                <w:sz w:val="20"/>
                <w:szCs w:val="20"/>
              </w:rPr>
              <w:t>legal;</w:t>
            </w:r>
          </w:p>
          <w:p w:rsidR="00D85493" w:rsidRPr="00516787" w:rsidRDefault="00D85493" w:rsidP="001E0EA1">
            <w:pPr>
              <w:pStyle w:val="Prrafodelista"/>
              <w:tabs>
                <w:tab w:val="left" w:pos="363"/>
                <w:tab w:val="left" w:pos="604"/>
                <w:tab w:val="left" w:pos="6393"/>
              </w:tabs>
              <w:ind w:left="321"/>
              <w:contextualSpacing w:val="0"/>
              <w:jc w:val="both"/>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lastRenderedPageBreak/>
              <w:t>Los Centros de Conciliación podrán recibir las solicitudes de conciliación por comparecencia personal de los interesados, por escrito debidamente firmado, o en su caso, por vía electrónica mediante el sistema informático que para tal efecto se implemente;</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 xml:space="preserve"> Los Centros de Conciliación auxiliarán a los interesados que así lo soliciten para elaborar su petición. Deberán proporcionar asesoría jurídica de manera gratuita sobre sus derechos y los plazos de prescripción de los mismos, así como respecto de los procedimientos de conciliación y jurisdiccionales para solucionar los conflictos laborales;</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Al momento en que reciba la solicitud, la autoridad señalará día y hora para la celebración de una Audiencia de Conciliación</w:t>
            </w:r>
            <w:r>
              <w:rPr>
                <w:rFonts w:ascii="Arial Narrow" w:hAnsi="Arial Narrow"/>
                <w:b/>
                <w:sz w:val="20"/>
                <w:szCs w:val="20"/>
              </w:rPr>
              <w:t>,</w:t>
            </w:r>
            <w:r w:rsidRPr="00516787">
              <w:rPr>
                <w:rFonts w:ascii="Arial Narrow" w:hAnsi="Arial Narrow"/>
                <w:b/>
                <w:sz w:val="20"/>
                <w:szCs w:val="20"/>
              </w:rPr>
              <w:t xml:space="preserve"> que deberá efectuarse dentro de los </w:t>
            </w:r>
            <w:r>
              <w:rPr>
                <w:rFonts w:ascii="Arial Narrow" w:hAnsi="Arial Narrow"/>
                <w:b/>
                <w:sz w:val="20"/>
                <w:szCs w:val="20"/>
              </w:rPr>
              <w:t>quince</w:t>
            </w:r>
            <w:r w:rsidRPr="00516787">
              <w:rPr>
                <w:rFonts w:ascii="Arial Narrow" w:hAnsi="Arial Narrow"/>
                <w:b/>
                <w:sz w:val="20"/>
                <w:szCs w:val="20"/>
              </w:rPr>
              <w:t xml:space="preserve"> días siguientes. El citatorio se notificará personalmente al patrón cuando menos con cinco días de anticipación a la audiencia, apercibiéndole que de no comparecer por sí o por conducto de su representante legal, o bien por medio de apoderado con facultades suficientes, se le impondrá una multa entre 50 y 100 veces la Unidad de Medida y Actualización vigente, y se le tendrá por inconforme con todo arreglo conciliatorio;</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 xml:space="preserve">Al recibir la solicitud de conciliación, la autoridad le asignará un número de identificación único y un buzón electrónico al interesado, que será creado para comunicaciones en lo que hace al procedimiento de conciliación prejudicial. Finalmente, designará por turno una sala de conciliación. </w:t>
            </w:r>
          </w:p>
          <w:p w:rsidR="00D85493" w:rsidRPr="00516787" w:rsidRDefault="00D85493" w:rsidP="001E0EA1">
            <w:pPr>
              <w:pStyle w:val="Prrafodelista"/>
              <w:tabs>
                <w:tab w:val="left" w:pos="363"/>
                <w:tab w:val="left" w:pos="604"/>
                <w:tab w:val="left" w:pos="6393"/>
              </w:tabs>
              <w:ind w:left="321"/>
              <w:jc w:val="both"/>
              <w:rPr>
                <w:rFonts w:ascii="Arial Narrow" w:hAnsi="Arial Narrow"/>
                <w:b/>
                <w:sz w:val="20"/>
                <w:szCs w:val="20"/>
              </w:rPr>
            </w:pPr>
          </w:p>
          <w:p w:rsidR="00D85493" w:rsidRPr="00516787" w:rsidRDefault="00D85493" w:rsidP="001E0EA1">
            <w:pPr>
              <w:pStyle w:val="Prrafodelista"/>
              <w:tabs>
                <w:tab w:val="left" w:pos="363"/>
                <w:tab w:val="left" w:pos="604"/>
                <w:tab w:val="left" w:pos="6393"/>
              </w:tabs>
              <w:ind w:left="321"/>
              <w:jc w:val="both"/>
              <w:rPr>
                <w:rFonts w:ascii="Arial Narrow" w:hAnsi="Arial Narrow"/>
                <w:b/>
                <w:sz w:val="20"/>
                <w:szCs w:val="20"/>
              </w:rPr>
            </w:pPr>
            <w:r w:rsidRPr="00516787">
              <w:rPr>
                <w:rFonts w:ascii="Arial Narrow" w:hAnsi="Arial Narrow"/>
                <w:b/>
                <w:sz w:val="20"/>
                <w:szCs w:val="20"/>
              </w:rPr>
              <w:t>En caso de no ser competente, la Autoridad Conciliadora deberá remitir la solicitud a la autoridad competente vía electrónica, dentro de las veinticuatro horas siguientes de recibida la solicitud, lo cual deberá notificar al solicitante para que acuda ante ella a continuar el procedimiento. La Autoridad Conciliadora se pronunciará respecto de la personalidad cuando se trate de solicitudes de personas morales;</w:t>
            </w:r>
          </w:p>
          <w:p w:rsidR="00D85493" w:rsidRPr="00516787" w:rsidRDefault="00D85493" w:rsidP="001E0EA1">
            <w:pPr>
              <w:pStyle w:val="Prrafodelista"/>
              <w:tabs>
                <w:tab w:val="left" w:pos="363"/>
                <w:tab w:val="left" w:pos="604"/>
                <w:tab w:val="left" w:pos="6393"/>
              </w:tabs>
              <w:ind w:left="321"/>
              <w:jc w:val="both"/>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Si la solicitud de conciliación se presenta personalmente por ambas partes, la autoridad les notificará de inmediato, fecha y hora de la audiencia de conciliación, misma que deberá celebrarse dentro de plazo máximo de cinco días a partir de la fecha de presentación de la solicitud, sin menoscabo de que ésta pueda celebrarse en ese momento;</w:t>
            </w:r>
          </w:p>
          <w:p w:rsidR="00D85493" w:rsidRPr="00516787" w:rsidRDefault="00D85493" w:rsidP="001E0EA1">
            <w:pPr>
              <w:pStyle w:val="Prrafodelista"/>
              <w:tabs>
                <w:tab w:val="left" w:pos="363"/>
                <w:tab w:val="left" w:pos="604"/>
                <w:tab w:val="left" w:pos="6393"/>
              </w:tabs>
              <w:ind w:left="321"/>
              <w:contextualSpacing w:val="0"/>
              <w:jc w:val="both"/>
              <w:rPr>
                <w:rFonts w:ascii="Arial Narrow" w:hAnsi="Arial Narrow"/>
                <w:b/>
                <w:sz w:val="20"/>
                <w:szCs w:val="20"/>
              </w:rPr>
            </w:pPr>
          </w:p>
          <w:p w:rsidR="00D85493" w:rsidRPr="00516787" w:rsidRDefault="00D85493" w:rsidP="005F1246">
            <w:pPr>
              <w:pStyle w:val="Prrafodelista"/>
              <w:numPr>
                <w:ilvl w:val="0"/>
                <w:numId w:val="7"/>
              </w:numPr>
              <w:tabs>
                <w:tab w:val="left" w:pos="363"/>
                <w:tab w:val="left" w:pos="604"/>
                <w:tab w:val="left" w:pos="6393"/>
              </w:tabs>
              <w:ind w:left="321" w:firstLine="0"/>
              <w:contextualSpacing w:val="0"/>
              <w:jc w:val="both"/>
              <w:rPr>
                <w:rFonts w:ascii="Arial Narrow" w:hAnsi="Arial Narrow"/>
                <w:b/>
                <w:sz w:val="20"/>
                <w:szCs w:val="20"/>
              </w:rPr>
            </w:pPr>
            <w:r w:rsidRPr="00516787">
              <w:rPr>
                <w:rFonts w:ascii="Arial Narrow" w:hAnsi="Arial Narrow"/>
                <w:b/>
                <w:sz w:val="20"/>
                <w:szCs w:val="20"/>
              </w:rPr>
              <w:t xml:space="preserve">El trabajador solicitante de la instancia conciliatoria deberá acudir personalmente a la audiencia. Podrá asistir acompañado por una persona de su confianza, pero no se reconocerá a ésta como apoderado, por tratarse de un procedimiento de conciliación y no de un juicio; no obstante, el trabajador también podrá ser asistido por un licenciado en derecho, abogado o un Procurador de la Defensa del Trabajo. El patrón deberá asistir personalmente o por conducto de representante </w:t>
            </w:r>
            <w:r w:rsidRPr="00516787">
              <w:rPr>
                <w:rFonts w:ascii="Arial Narrow" w:hAnsi="Arial Narrow"/>
                <w:b/>
                <w:sz w:val="20"/>
                <w:szCs w:val="20"/>
              </w:rPr>
              <w:lastRenderedPageBreak/>
              <w:t xml:space="preserve">con facultades suficientes para obligarse en su nombre; </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1E0EA1">
            <w:pPr>
              <w:pStyle w:val="Prrafodelista"/>
              <w:tabs>
                <w:tab w:val="left" w:pos="363"/>
                <w:tab w:val="left" w:pos="498"/>
                <w:tab w:val="left" w:pos="604"/>
                <w:tab w:val="left" w:pos="6393"/>
              </w:tabs>
              <w:ind w:left="321"/>
              <w:contextualSpacing w:val="0"/>
              <w:jc w:val="both"/>
              <w:rPr>
                <w:rFonts w:ascii="Arial Narrow" w:hAnsi="Arial Narrow"/>
                <w:b/>
                <w:sz w:val="20"/>
                <w:szCs w:val="20"/>
              </w:rPr>
            </w:pPr>
            <w:r>
              <w:rPr>
                <w:rFonts w:ascii="Arial Narrow" w:hAnsi="Arial Narrow"/>
                <w:b/>
                <w:sz w:val="20"/>
                <w:szCs w:val="20"/>
              </w:rPr>
              <w:t>VIII. S</w:t>
            </w:r>
            <w:r w:rsidRPr="00516787">
              <w:rPr>
                <w:rFonts w:ascii="Arial Narrow" w:hAnsi="Arial Narrow"/>
                <w:b/>
                <w:sz w:val="20"/>
                <w:szCs w:val="20"/>
              </w:rPr>
              <w:t xml:space="preserve">i las partes acuden a la audiencia, la Autoridad Conciliadora deberá requerirles para que se identifiquen con cualquier documento oficial y, en su caso, verificar que la persona que comparezca en representación de la persona moral acredite su personalidad. </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1E0EA1">
            <w:pPr>
              <w:pStyle w:val="Prrafodelista"/>
              <w:tabs>
                <w:tab w:val="left" w:pos="363"/>
                <w:tab w:val="left" w:pos="498"/>
                <w:tab w:val="left" w:pos="604"/>
                <w:tab w:val="left" w:pos="6393"/>
              </w:tabs>
              <w:ind w:left="321"/>
              <w:contextualSpacing w:val="0"/>
              <w:jc w:val="both"/>
              <w:rPr>
                <w:rFonts w:ascii="Arial Narrow" w:hAnsi="Arial Narrow"/>
                <w:b/>
                <w:sz w:val="20"/>
                <w:szCs w:val="20"/>
              </w:rPr>
            </w:pPr>
            <w:r w:rsidRPr="00516787">
              <w:rPr>
                <w:rFonts w:ascii="Arial Narrow" w:hAnsi="Arial Narrow"/>
                <w:b/>
                <w:sz w:val="20"/>
                <w:szCs w:val="20"/>
              </w:rPr>
              <w:t xml:space="preserve">También se le asignará a la parte citada, un buzón electrónico para recibir notificaciones en el procedimiento de conciliación prejudicial; hecho lo anterior formulará una propuesta de contenido y alcances de un arreglo conciliatorio, planteando opciones de solución justas y equitativas que a su juicio sean adecuadas para dar por terminada la controversia; de estar de acuerdo las partes, celebrarán convenio por escrito, que deberá ratificarse en ese acto, entregándose copia autorizada de éste. </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1E0EA1">
            <w:pPr>
              <w:pStyle w:val="Prrafodelista"/>
              <w:tabs>
                <w:tab w:val="left" w:pos="363"/>
                <w:tab w:val="left" w:pos="498"/>
                <w:tab w:val="left" w:pos="604"/>
                <w:tab w:val="left" w:pos="6393"/>
              </w:tabs>
              <w:ind w:left="321"/>
              <w:contextualSpacing w:val="0"/>
              <w:jc w:val="both"/>
              <w:rPr>
                <w:rFonts w:ascii="Arial Narrow" w:hAnsi="Arial Narrow"/>
                <w:b/>
                <w:sz w:val="20"/>
                <w:szCs w:val="20"/>
              </w:rPr>
            </w:pPr>
            <w:r w:rsidRPr="00516787">
              <w:rPr>
                <w:rFonts w:ascii="Arial Narrow" w:hAnsi="Arial Narrow"/>
                <w:b/>
                <w:sz w:val="20"/>
                <w:szCs w:val="20"/>
              </w:rPr>
              <w:t>De no llegar a un acuerdo, la Autoridad Conciliadora emitirá la constancia de haber agotado la etapa de conciliación prejudicial obligatoria. No obstante, las partes de común acuerdo, podrán solicitar se fije nueva audiencia de conciliación, que deberá celebrarse dentro de los cinco días siguientes;</w:t>
            </w:r>
          </w:p>
          <w:p w:rsidR="00D85493" w:rsidRPr="00516787" w:rsidRDefault="00D85493" w:rsidP="001E0EA1">
            <w:pPr>
              <w:pStyle w:val="Prrafodelista"/>
              <w:tabs>
                <w:tab w:val="left" w:pos="363"/>
                <w:tab w:val="left" w:pos="604"/>
                <w:tab w:val="left" w:pos="6393"/>
              </w:tabs>
              <w:ind w:left="321"/>
              <w:rPr>
                <w:rFonts w:ascii="Arial Narrow" w:hAnsi="Arial Narrow"/>
                <w:b/>
                <w:sz w:val="20"/>
                <w:szCs w:val="20"/>
              </w:rPr>
            </w:pPr>
          </w:p>
          <w:p w:rsidR="00D85493" w:rsidRPr="00516787" w:rsidRDefault="00D85493" w:rsidP="001E0EA1">
            <w:pPr>
              <w:pStyle w:val="Prrafodelista"/>
              <w:tabs>
                <w:tab w:val="left" w:pos="363"/>
                <w:tab w:val="left" w:pos="604"/>
                <w:tab w:val="left" w:pos="6393"/>
              </w:tabs>
              <w:ind w:left="321"/>
              <w:contextualSpacing w:val="0"/>
              <w:jc w:val="both"/>
              <w:rPr>
                <w:rFonts w:ascii="Arial Narrow" w:hAnsi="Arial Narrow"/>
                <w:b/>
                <w:sz w:val="20"/>
                <w:szCs w:val="20"/>
              </w:rPr>
            </w:pPr>
            <w:r w:rsidRPr="00516787">
              <w:rPr>
                <w:rFonts w:ascii="Arial Narrow" w:hAnsi="Arial Narrow"/>
                <w:b/>
                <w:sz w:val="20"/>
                <w:szCs w:val="20"/>
              </w:rPr>
              <w:t>IX. Cuando alguna de las partes o ambas no comparezcan a la audiencia de conciliación por causa justificada, no obstante estar debidamente notificados, se señalará nueva fecha y hora para la celebración de la audiencia, misma que deberá realizarse dentro de los cinco días siguientes. La parte que acuda será notificada en ese acto, la contraparte que no acuda lo será por el boletín del Centro y, en su caso, por buzón electrónico;</w:t>
            </w:r>
          </w:p>
          <w:p w:rsidR="00D85493" w:rsidRPr="00516787" w:rsidRDefault="00D85493" w:rsidP="001E0EA1">
            <w:pPr>
              <w:pStyle w:val="Prrafodelista"/>
              <w:tabs>
                <w:tab w:val="left" w:pos="363"/>
                <w:tab w:val="left" w:pos="604"/>
                <w:tab w:val="left" w:pos="6393"/>
              </w:tabs>
              <w:ind w:left="321"/>
              <w:contextualSpacing w:val="0"/>
              <w:jc w:val="both"/>
              <w:rPr>
                <w:rFonts w:ascii="Arial Narrow" w:hAnsi="Arial Narrow"/>
                <w:b/>
                <w:sz w:val="20"/>
                <w:szCs w:val="20"/>
              </w:rPr>
            </w:pPr>
          </w:p>
          <w:p w:rsidR="00D85493" w:rsidRPr="00516787" w:rsidRDefault="00D85493" w:rsidP="001E0EA1">
            <w:pPr>
              <w:tabs>
                <w:tab w:val="left" w:pos="363"/>
                <w:tab w:val="left" w:pos="604"/>
                <w:tab w:val="left" w:pos="6393"/>
              </w:tabs>
              <w:ind w:left="321"/>
              <w:jc w:val="both"/>
              <w:rPr>
                <w:rFonts w:ascii="Arial Narrow" w:hAnsi="Arial Narrow"/>
                <w:b/>
                <w:sz w:val="20"/>
                <w:szCs w:val="20"/>
              </w:rPr>
            </w:pPr>
            <w:r w:rsidRPr="00516787">
              <w:rPr>
                <w:rFonts w:ascii="Arial Narrow" w:hAnsi="Arial Narrow"/>
                <w:b/>
                <w:sz w:val="20"/>
                <w:szCs w:val="20"/>
              </w:rPr>
              <w:t>X. Si a la audiencia de conciliación sólo comparece el solicitante, la autoridad emitirá la constancia de haber agotado la etapa de conciliación prejudicial obligatoria. Si sólo comparece el citado, se archivará el expediente por falta de interés del solicitante. En ambos casos se reanudarán los plazos de prescripción a partir del día siguiente a la fecha de la audiencia, dejando a salvo los derechos del trabajador para solicitar nuevamente la conciliación;</w:t>
            </w:r>
          </w:p>
          <w:p w:rsidR="00D85493" w:rsidRPr="00516787" w:rsidRDefault="00D85493" w:rsidP="001E0EA1">
            <w:pPr>
              <w:tabs>
                <w:tab w:val="left" w:pos="363"/>
                <w:tab w:val="left" w:pos="604"/>
                <w:tab w:val="left" w:pos="6393"/>
              </w:tabs>
              <w:ind w:left="321"/>
              <w:jc w:val="both"/>
              <w:rPr>
                <w:rFonts w:ascii="Arial Narrow" w:hAnsi="Arial Narrow"/>
                <w:b/>
                <w:sz w:val="20"/>
                <w:szCs w:val="20"/>
              </w:rPr>
            </w:pPr>
          </w:p>
          <w:p w:rsidR="00D85493" w:rsidRPr="00516787" w:rsidRDefault="00D85493" w:rsidP="001E0EA1">
            <w:pPr>
              <w:tabs>
                <w:tab w:val="left" w:pos="363"/>
                <w:tab w:val="left" w:pos="604"/>
                <w:tab w:val="left" w:pos="6393"/>
              </w:tabs>
              <w:ind w:left="321"/>
              <w:jc w:val="both"/>
              <w:rPr>
                <w:rFonts w:ascii="Arial Narrow" w:hAnsi="Arial Narrow"/>
                <w:b/>
                <w:sz w:val="20"/>
                <w:szCs w:val="20"/>
              </w:rPr>
            </w:pPr>
            <w:r w:rsidRPr="00516787">
              <w:rPr>
                <w:rFonts w:ascii="Arial Narrow" w:hAnsi="Arial Narrow"/>
                <w:b/>
                <w:sz w:val="20"/>
                <w:szCs w:val="20"/>
              </w:rPr>
              <w:t>XI. En el caso de que el notificador no haya logrado notificar a la persona, empresa o sindicato a citar, no obstante haberlo intentado, la Autoridad Conciliadora dará por terminada la instancia y emitirá constancia dejando a salvo los derechos del solicitante de la conciliación para promover juicio ante el Tribunal competente;</w:t>
            </w:r>
          </w:p>
          <w:p w:rsidR="00D85493" w:rsidRPr="00516787" w:rsidRDefault="00D85493" w:rsidP="001E0EA1">
            <w:pPr>
              <w:tabs>
                <w:tab w:val="left" w:pos="363"/>
                <w:tab w:val="left" w:pos="604"/>
                <w:tab w:val="left" w:pos="6393"/>
              </w:tabs>
              <w:ind w:left="321"/>
              <w:jc w:val="both"/>
              <w:rPr>
                <w:rFonts w:ascii="Arial Narrow" w:hAnsi="Arial Narrow"/>
                <w:b/>
                <w:sz w:val="20"/>
                <w:szCs w:val="20"/>
              </w:rPr>
            </w:pPr>
          </w:p>
          <w:p w:rsidR="00D85493" w:rsidRPr="00516787" w:rsidRDefault="00D85493" w:rsidP="001E0EA1">
            <w:pPr>
              <w:tabs>
                <w:tab w:val="left" w:pos="363"/>
                <w:tab w:val="left" w:pos="604"/>
                <w:tab w:val="left" w:pos="6393"/>
              </w:tabs>
              <w:ind w:left="321"/>
              <w:jc w:val="both"/>
              <w:rPr>
                <w:rStyle w:val="Ninguno"/>
                <w:rFonts w:ascii="Arial Narrow" w:eastAsia="Cambria Math" w:hAnsi="Arial Narrow"/>
                <w:b/>
                <w:bCs/>
                <w:sz w:val="20"/>
                <w:szCs w:val="20"/>
              </w:rPr>
            </w:pPr>
            <w:r w:rsidRPr="00516787">
              <w:rPr>
                <w:rStyle w:val="Ninguno"/>
                <w:rFonts w:ascii="Arial Narrow" w:eastAsia="Cambria Math" w:hAnsi="Arial Narrow"/>
                <w:b/>
                <w:bCs/>
                <w:sz w:val="20"/>
                <w:szCs w:val="20"/>
              </w:rPr>
              <w:t xml:space="preserve">XII. Cuando en la solicitud de conciliación se manifieste la existencia de acoso sexual, discriminación u otros actos de violencia contemplados por la ley, en los que exista el riesgo inminente de revictimización, la </w:t>
            </w:r>
            <w:r w:rsidRPr="00516787">
              <w:rPr>
                <w:rStyle w:val="Ninguno"/>
                <w:rFonts w:ascii="Arial Narrow" w:eastAsia="Cambria Math" w:hAnsi="Arial Narrow"/>
                <w:b/>
                <w:bCs/>
                <w:sz w:val="20"/>
                <w:szCs w:val="20"/>
              </w:rPr>
              <w:lastRenderedPageBreak/>
              <w:t>autoridad tomará las medidas conducentes para que en ningún momento se reúna o encare a la persona citada a la que se le atribuyen tales actos. En estos casos el procedimiento de conciliación se llevará con el representante o apoderado del citado, evitando que la presunta víctima y la persona o personas a quienes se atribuyen los actos de violencia se reúnan o encuentren en un mismo espacio;</w:t>
            </w:r>
          </w:p>
          <w:p w:rsidR="00D85493" w:rsidRPr="00516787" w:rsidRDefault="00D85493" w:rsidP="001E0EA1">
            <w:pPr>
              <w:tabs>
                <w:tab w:val="left" w:pos="363"/>
                <w:tab w:val="left" w:pos="604"/>
                <w:tab w:val="left" w:pos="6393"/>
              </w:tabs>
              <w:ind w:left="321"/>
              <w:jc w:val="both"/>
              <w:rPr>
                <w:rStyle w:val="Ninguno"/>
                <w:rFonts w:ascii="Arial Narrow" w:hAnsi="Arial Narrow"/>
                <w:b/>
                <w:sz w:val="20"/>
                <w:szCs w:val="20"/>
              </w:rPr>
            </w:pPr>
          </w:p>
          <w:p w:rsidR="00D85493" w:rsidRPr="00516787" w:rsidRDefault="00D85493" w:rsidP="001E0EA1">
            <w:pPr>
              <w:tabs>
                <w:tab w:val="left" w:pos="363"/>
                <w:tab w:val="left" w:pos="604"/>
                <w:tab w:val="left" w:pos="6393"/>
              </w:tabs>
              <w:ind w:left="321"/>
              <w:jc w:val="both"/>
              <w:rPr>
                <w:rFonts w:ascii="Arial Narrow" w:hAnsi="Arial Narrow"/>
                <w:b/>
                <w:sz w:val="20"/>
                <w:szCs w:val="20"/>
              </w:rPr>
            </w:pPr>
            <w:r w:rsidRPr="00516787">
              <w:rPr>
                <w:rFonts w:ascii="Arial Narrow" w:hAnsi="Arial Narrow"/>
                <w:b/>
                <w:sz w:val="20"/>
                <w:szCs w:val="20"/>
              </w:rPr>
              <w:t xml:space="preserve">XIII. Una vez que se celebre el convenio ante los Centros de Conciliación, adquirirá la condición de cosa juzgada, teniendo la calidad de un título para iniciar acciones ejecutivas sin necesidad de ratificación. Cualquiera de las partes podrá promover su cumplimiento mediante el procedimiento de ejecución de sentencia que establece esta Ley, ante el Tribunal competente; y </w:t>
            </w:r>
          </w:p>
          <w:p w:rsidR="00D85493" w:rsidRPr="00516787" w:rsidRDefault="00D85493" w:rsidP="001E0EA1">
            <w:pPr>
              <w:tabs>
                <w:tab w:val="left" w:pos="363"/>
                <w:tab w:val="left" w:pos="604"/>
                <w:tab w:val="left" w:pos="6393"/>
              </w:tabs>
              <w:ind w:left="321"/>
              <w:jc w:val="both"/>
              <w:rPr>
                <w:rFonts w:ascii="Arial Narrow" w:hAnsi="Arial Narrow"/>
                <w:b/>
                <w:sz w:val="20"/>
                <w:szCs w:val="20"/>
              </w:rPr>
            </w:pPr>
          </w:p>
          <w:p w:rsidR="00D85493" w:rsidRPr="00516787" w:rsidRDefault="00D85493" w:rsidP="001E0EA1">
            <w:pPr>
              <w:tabs>
                <w:tab w:val="left" w:pos="363"/>
                <w:tab w:val="left" w:pos="604"/>
                <w:tab w:val="left" w:pos="6393"/>
              </w:tabs>
              <w:ind w:left="321"/>
              <w:jc w:val="both"/>
              <w:rPr>
                <w:rFonts w:ascii="Arial Narrow" w:hAnsi="Arial Narrow"/>
                <w:b/>
                <w:sz w:val="20"/>
                <w:szCs w:val="20"/>
              </w:rPr>
            </w:pPr>
            <w:r w:rsidRPr="00516787">
              <w:rPr>
                <w:rFonts w:ascii="Arial Narrow" w:hAnsi="Arial Narrow"/>
                <w:b/>
                <w:sz w:val="20"/>
                <w:szCs w:val="20"/>
              </w:rPr>
              <w:t>XIV. Al celebrar convenio, las Autoridades Conciliadoras entregarán copia certificada del mismo para cada una de las partes, asimismo también se les entregará copia certificada de las actas donde conste el cumplimiento del convenio.</w:t>
            </w:r>
          </w:p>
          <w:p w:rsidR="00D85493" w:rsidRPr="00516787" w:rsidRDefault="00D85493" w:rsidP="001E0EA1">
            <w:pPr>
              <w:pStyle w:val="Textoindependiente"/>
              <w:tabs>
                <w:tab w:val="left" w:pos="303"/>
                <w:tab w:val="left" w:pos="363"/>
                <w:tab w:val="left" w:pos="462"/>
                <w:tab w:val="left" w:pos="6946"/>
              </w:tabs>
              <w:spacing w:before="202"/>
              <w:jc w:val="both"/>
              <w:rPr>
                <w:rFonts w:ascii="Arial Narrow" w:hAnsi="Arial Narrow"/>
                <w:b/>
                <w:sz w:val="20"/>
                <w:szCs w:val="20"/>
                <w:lang w:val="es-MX"/>
              </w:rPr>
            </w:pPr>
            <w:r w:rsidRPr="00516787">
              <w:rPr>
                <w:rFonts w:ascii="Arial Narrow" w:hAnsi="Arial Narrow"/>
                <w:b/>
                <w:sz w:val="20"/>
                <w:szCs w:val="20"/>
                <w:lang w:val="es-MX"/>
              </w:rPr>
              <w:t xml:space="preserve">Sin perjuicio de lo anterior, cuando así lo requiera el solicitante, el Centro de Conciliación podrá fijar la Audiencia de Conciliación dentro de los cinco días hábiles siguientes a la presentación de la solicitud, para lo cual le proporcionará el citatorio a la audiencia con el fin de que el solicitante se haga cargo de entregarlo directamente a la persona o personas citadas. En este caso, de presentarse ambas partes a la audiencia de conciliación, se procederá a su celebración. Si el solicitante no se presenta a la audiencia, se archivará el asunto por falta de interés, sin emisión de la constancia de haber agotado la conciliación, salvo que justifique su inasistencia, a juicio del conciliador. Si se presenta solamente el solicitante de la conciliación, se señalará nueva fecha y hora para la audiencia de conciliación dentro de los siguientes </w:t>
            </w:r>
            <w:r>
              <w:rPr>
                <w:rFonts w:ascii="Arial Narrow" w:hAnsi="Arial Narrow"/>
                <w:b/>
                <w:sz w:val="20"/>
                <w:szCs w:val="20"/>
                <w:lang w:val="es-MX"/>
              </w:rPr>
              <w:t>quince</w:t>
            </w:r>
            <w:r w:rsidRPr="00516787">
              <w:rPr>
                <w:rFonts w:ascii="Arial Narrow" w:hAnsi="Arial Narrow"/>
                <w:b/>
                <w:sz w:val="20"/>
                <w:szCs w:val="20"/>
                <w:lang w:val="es-MX"/>
              </w:rPr>
              <w:t xml:space="preserve"> días, ajustándose a las reglas del procedimiento previstas en las fracciones IV y de la VI a la XIV del presente artículo; en dicha audiencia de conciliación, el Centro de Conciliación procederá a geolocalizar el domicilio de la parte citada con auxilio del solicitante; en caso de no poderlo geolocalizar, el Centro de Conciliación fijará una cita para que, acompañado del interesado, se proceda a realizar la citación correspondiente.  </w:t>
            </w:r>
          </w:p>
          <w:p w:rsidR="00D85493" w:rsidRPr="00516787" w:rsidRDefault="00D85493" w:rsidP="001E0EA1">
            <w:pPr>
              <w:tabs>
                <w:tab w:val="left" w:pos="363"/>
                <w:tab w:val="num" w:pos="720"/>
                <w:tab w:val="left" w:pos="6393"/>
              </w:tabs>
              <w:jc w:val="both"/>
              <w:rPr>
                <w:rFonts w:ascii="Arial Narrow" w:hAnsi="Arial Narrow"/>
                <w:b/>
                <w:bCs/>
                <w:sz w:val="20"/>
                <w:szCs w:val="20"/>
              </w:rPr>
            </w:pPr>
            <w:r w:rsidRPr="00516787">
              <w:rPr>
                <w:rFonts w:ascii="Arial Narrow" w:hAnsi="Arial Narrow"/>
                <w:b/>
                <w:bCs/>
                <w:sz w:val="20"/>
                <w:szCs w:val="20"/>
              </w:rPr>
              <w:t xml:space="preserve"> </w:t>
            </w:r>
          </w:p>
          <w:p w:rsidR="00D85493" w:rsidRPr="00516787" w:rsidRDefault="00D85493" w:rsidP="001E0EA1">
            <w:pPr>
              <w:pStyle w:val="Prrafodelista"/>
              <w:tabs>
                <w:tab w:val="left" w:pos="363"/>
                <w:tab w:val="left" w:pos="6393"/>
              </w:tabs>
              <w:ind w:left="0"/>
              <w:jc w:val="both"/>
              <w:rPr>
                <w:rFonts w:ascii="Arial Narrow" w:hAnsi="Arial Narrow"/>
                <w:b/>
                <w:sz w:val="20"/>
                <w:szCs w:val="20"/>
              </w:rPr>
            </w:pPr>
            <w:r w:rsidRPr="00516787">
              <w:rPr>
                <w:rFonts w:ascii="Arial Narrow" w:hAnsi="Arial Narrow"/>
                <w:b/>
                <w:sz w:val="20"/>
                <w:szCs w:val="20"/>
              </w:rPr>
              <w:t xml:space="preserve">La Autoridad Conciliadora es responsable de que el convenio que se celebre cumpla con los requisitos y prestaciones que esta Ley establece, aplicables al caso concreto. Si las partes dan cumplimiento voluntario al convenio celebrado, certificará dicha circunstancia, dando fe de que el trabajador recibe completo y personalmente el pago pactado en el convenio.  </w:t>
            </w:r>
          </w:p>
          <w:p w:rsidR="00D85493" w:rsidRPr="00516787" w:rsidRDefault="00D85493" w:rsidP="001E0EA1">
            <w:pPr>
              <w:pStyle w:val="Prrafodelista"/>
              <w:tabs>
                <w:tab w:val="left" w:pos="363"/>
                <w:tab w:val="left" w:pos="6393"/>
              </w:tabs>
              <w:ind w:left="0"/>
              <w:jc w:val="both"/>
              <w:rPr>
                <w:rFonts w:ascii="Arial Narrow" w:hAnsi="Arial Narrow"/>
                <w:b/>
                <w:sz w:val="20"/>
                <w:szCs w:val="20"/>
              </w:rPr>
            </w:pPr>
          </w:p>
          <w:p w:rsidR="00D85493" w:rsidRPr="00516787" w:rsidRDefault="00D85493" w:rsidP="001E0EA1">
            <w:pPr>
              <w:pStyle w:val="Prrafodelista"/>
              <w:tabs>
                <w:tab w:val="left" w:pos="363"/>
                <w:tab w:val="left" w:pos="6393"/>
              </w:tabs>
              <w:ind w:left="0"/>
              <w:jc w:val="both"/>
              <w:rPr>
                <w:rFonts w:ascii="Arial Narrow" w:hAnsi="Arial Narrow"/>
                <w:b/>
                <w:sz w:val="20"/>
                <w:szCs w:val="20"/>
              </w:rPr>
            </w:pPr>
            <w:r w:rsidRPr="00516787">
              <w:rPr>
                <w:rFonts w:ascii="Arial Narrow" w:hAnsi="Arial Narrow"/>
                <w:b/>
                <w:sz w:val="20"/>
                <w:szCs w:val="20"/>
              </w:rPr>
              <w:t xml:space="preserve">En caso de que  las partes establezcan pagos diferidos, en una o más parcialidades a cubrir en fecha diversa a la celebración del convenio, deberá fijarse una pena convencional para el caso de incumplimiento, ésta </w:t>
            </w:r>
            <w:r w:rsidRPr="00516787">
              <w:rPr>
                <w:rFonts w:ascii="Arial Narrow" w:hAnsi="Arial Narrow"/>
                <w:b/>
                <w:sz w:val="20"/>
                <w:szCs w:val="20"/>
              </w:rPr>
              <w:lastRenderedPageBreak/>
              <w:t>consistirá en una cantidad no menor al salario diario del trabajador por cada día que transcurra sin que se dé cumplimiento cabal al convenio.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 w:val="right" w:pos="8554"/>
              </w:tabs>
              <w:jc w:val="center"/>
              <w:rPr>
                <w:rFonts w:ascii="Arial Narrow" w:hAnsi="Arial Narrow"/>
                <w:b/>
                <w:sz w:val="20"/>
                <w:szCs w:val="20"/>
              </w:rPr>
            </w:pPr>
            <w:r w:rsidRPr="00516787">
              <w:rPr>
                <w:rFonts w:ascii="Arial Narrow" w:hAnsi="Arial Narrow"/>
                <w:b/>
                <w:sz w:val="20"/>
                <w:szCs w:val="20"/>
              </w:rPr>
              <w:t>CAPÍTULO II</w:t>
            </w:r>
          </w:p>
          <w:p w:rsidR="00D85493" w:rsidRPr="00516787" w:rsidRDefault="00D85493" w:rsidP="001E0EA1">
            <w:pPr>
              <w:tabs>
                <w:tab w:val="left" w:pos="363"/>
                <w:tab w:val="left" w:pos="6393"/>
                <w:tab w:val="right" w:pos="8554"/>
              </w:tabs>
              <w:jc w:val="center"/>
              <w:rPr>
                <w:rFonts w:ascii="Arial Narrow" w:hAnsi="Arial Narrow"/>
                <w:b/>
                <w:sz w:val="20"/>
                <w:szCs w:val="20"/>
              </w:rPr>
            </w:pPr>
            <w:r w:rsidRPr="00516787">
              <w:rPr>
                <w:rFonts w:ascii="Arial Narrow" w:hAnsi="Arial Narrow"/>
                <w:b/>
                <w:sz w:val="20"/>
                <w:szCs w:val="20"/>
              </w:rPr>
              <w:t>DE LOS CONCILIADORES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Default="00D85493" w:rsidP="001E0EA1">
            <w:pPr>
              <w:tabs>
                <w:tab w:val="left" w:pos="363"/>
                <w:tab w:val="left" w:pos="6393"/>
                <w:tab w:val="right" w:pos="8554"/>
              </w:tabs>
              <w:jc w:val="both"/>
              <w:rPr>
                <w:rFonts w:ascii="Arial Narrow" w:hAnsi="Arial Narrow"/>
                <w:b/>
                <w:sz w:val="20"/>
                <w:szCs w:val="20"/>
              </w:rPr>
            </w:pPr>
            <w:r w:rsidRPr="00516787">
              <w:rPr>
                <w:rFonts w:ascii="Arial Narrow" w:hAnsi="Arial Narrow"/>
                <w:b/>
                <w:sz w:val="20"/>
                <w:szCs w:val="20"/>
              </w:rPr>
              <w:t xml:space="preserve">Artículo 684-F.- </w:t>
            </w:r>
            <w:r w:rsidRPr="00516787" w:rsidDel="007C542C">
              <w:rPr>
                <w:rFonts w:ascii="Arial Narrow" w:hAnsi="Arial Narrow"/>
                <w:b/>
                <w:sz w:val="20"/>
                <w:szCs w:val="20"/>
              </w:rPr>
              <w:t xml:space="preserve">El </w:t>
            </w:r>
            <w:r w:rsidRPr="00516787">
              <w:rPr>
                <w:rFonts w:ascii="Arial Narrow" w:hAnsi="Arial Narrow"/>
                <w:b/>
                <w:sz w:val="20"/>
                <w:szCs w:val="20"/>
              </w:rPr>
              <w:t>conciliador tendrá las siguientes atribuciones y obligaciones:</w:t>
            </w:r>
          </w:p>
          <w:p w:rsidR="00D85493" w:rsidRPr="00516787" w:rsidRDefault="00D85493" w:rsidP="001E0EA1">
            <w:pPr>
              <w:tabs>
                <w:tab w:val="left" w:pos="363"/>
                <w:tab w:val="left" w:pos="6393"/>
                <w:tab w:val="right" w:pos="8554"/>
              </w:tabs>
              <w:jc w:val="both"/>
              <w:rPr>
                <w:rFonts w:ascii="Arial Narrow" w:hAnsi="Arial Narrow"/>
                <w:b/>
                <w:sz w:val="20"/>
                <w:szCs w:val="20"/>
              </w:rPr>
            </w:pPr>
            <w:r w:rsidRPr="00516787">
              <w:rPr>
                <w:rFonts w:ascii="Arial Narrow" w:hAnsi="Arial Narrow"/>
                <w:b/>
                <w:sz w:val="20"/>
                <w:szCs w:val="20"/>
              </w:rPr>
              <w:tab/>
            </w: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lang w:eastAsia="es-MX"/>
              </w:rPr>
            </w:pPr>
            <w:r w:rsidRPr="00516787">
              <w:rPr>
                <w:rFonts w:ascii="Arial Narrow" w:hAnsi="Arial Narrow"/>
                <w:b/>
                <w:sz w:val="20"/>
                <w:szCs w:val="20"/>
                <w:lang w:eastAsia="es-MX"/>
              </w:rPr>
              <w:t>Emitir el citatorio a la audiencia de conciliación, de conformidad con lo dispuesto en esta Ley;</w:t>
            </w:r>
          </w:p>
          <w:p w:rsidR="00D85493" w:rsidRPr="00516787" w:rsidRDefault="00D85493" w:rsidP="001E0EA1">
            <w:pPr>
              <w:pStyle w:val="Prrafodelista"/>
              <w:tabs>
                <w:tab w:val="left" w:pos="6393"/>
              </w:tabs>
              <w:ind w:left="601" w:hanging="143"/>
              <w:contextualSpacing w:val="0"/>
              <w:jc w:val="both"/>
              <w:rPr>
                <w:rFonts w:ascii="Arial Narrow" w:hAnsi="Arial Narrow"/>
                <w:b/>
                <w:sz w:val="20"/>
                <w:szCs w:val="20"/>
                <w:lang w:eastAsia="es-MX"/>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lang w:eastAsia="es-MX"/>
              </w:rPr>
            </w:pPr>
            <w:r w:rsidRPr="00516787">
              <w:rPr>
                <w:rFonts w:ascii="Arial Narrow" w:hAnsi="Arial Narrow"/>
                <w:b/>
                <w:sz w:val="20"/>
                <w:szCs w:val="20"/>
                <w:lang w:eastAsia="es-MX"/>
              </w:rPr>
              <w:t>Aprobar o desestimar, según sea el caso, las causas de justificación para la inasistencia a la audiencia de conciliación, con base en los elementos que se le aporten;</w:t>
            </w:r>
          </w:p>
          <w:p w:rsidR="00D85493" w:rsidRPr="00516787" w:rsidRDefault="00D85493" w:rsidP="001E0EA1">
            <w:pPr>
              <w:pStyle w:val="Prrafodelista"/>
              <w:tabs>
                <w:tab w:val="left" w:pos="6393"/>
              </w:tabs>
              <w:ind w:left="601" w:hanging="143"/>
              <w:rPr>
                <w:rFonts w:ascii="Arial Narrow" w:hAnsi="Arial Narrow"/>
                <w:b/>
                <w:sz w:val="20"/>
                <w:szCs w:val="20"/>
                <w:lang w:eastAsia="es-MX"/>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lang w:eastAsia="es-MX"/>
              </w:rPr>
            </w:pPr>
            <w:r w:rsidRPr="00516787">
              <w:rPr>
                <w:rFonts w:ascii="Arial Narrow" w:hAnsi="Arial Narrow"/>
                <w:b/>
                <w:sz w:val="20"/>
                <w:szCs w:val="20"/>
                <w:lang w:eastAsia="es-MX"/>
              </w:rPr>
              <w:t>Comunicar a las partes el objeto, alcance y límites de la conciliación;</w:t>
            </w:r>
          </w:p>
          <w:p w:rsidR="00D85493" w:rsidRPr="00516787" w:rsidRDefault="00D85493" w:rsidP="001E0EA1">
            <w:pPr>
              <w:pStyle w:val="Prrafodelista"/>
              <w:tabs>
                <w:tab w:val="left" w:pos="6393"/>
              </w:tabs>
              <w:ind w:left="601" w:hanging="143"/>
              <w:rPr>
                <w:rFonts w:ascii="Arial Narrow" w:hAnsi="Arial Narrow"/>
                <w:b/>
                <w:sz w:val="20"/>
                <w:szCs w:val="20"/>
                <w:lang w:eastAsia="es-MX"/>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lang w:eastAsia="es-MX"/>
              </w:rPr>
            </w:pPr>
            <w:r w:rsidRPr="00516787">
              <w:rPr>
                <w:rFonts w:ascii="Arial Narrow" w:hAnsi="Arial Narrow"/>
                <w:b/>
                <w:sz w:val="20"/>
                <w:szCs w:val="20"/>
                <w:lang w:eastAsia="es-MX"/>
              </w:rPr>
              <w:t>Exhortar a las partes para que presenten fórmulas de arreglo;</w:t>
            </w:r>
          </w:p>
          <w:p w:rsidR="00D85493" w:rsidRPr="00516787" w:rsidRDefault="00D85493" w:rsidP="001E0EA1">
            <w:pPr>
              <w:pStyle w:val="Prrafodelista"/>
              <w:ind w:left="601" w:hanging="143"/>
              <w:rPr>
                <w:rFonts w:ascii="Arial Narrow" w:hAnsi="Arial Narrow"/>
                <w:b/>
                <w:sz w:val="20"/>
                <w:szCs w:val="20"/>
                <w:lang w:eastAsia="es-MX"/>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lang w:eastAsia="es-MX"/>
              </w:rPr>
            </w:pPr>
            <w:r w:rsidRPr="00516787">
              <w:rPr>
                <w:rFonts w:ascii="Arial Narrow" w:hAnsi="Arial Narrow"/>
                <w:b/>
                <w:sz w:val="20"/>
                <w:szCs w:val="20"/>
                <w:lang w:eastAsia="es-MX"/>
              </w:rPr>
              <w:t>Evaluar las solicitudes de los interesados con el fin de determinar la forma más adecuada para formular propuestas de arreglo, sin que ello implique la imposición de acuerdos;</w:t>
            </w:r>
          </w:p>
          <w:p w:rsidR="00D85493" w:rsidRPr="00516787" w:rsidRDefault="00D85493" w:rsidP="001E0EA1">
            <w:pPr>
              <w:pStyle w:val="Prrafodelista"/>
              <w:tabs>
                <w:tab w:val="left" w:pos="6393"/>
              </w:tabs>
              <w:ind w:left="601" w:hanging="143"/>
              <w:contextualSpacing w:val="0"/>
              <w:jc w:val="both"/>
              <w:rPr>
                <w:rFonts w:ascii="Arial Narrow" w:hAnsi="Arial Narrow"/>
                <w:b/>
                <w:sz w:val="20"/>
                <w:szCs w:val="20"/>
                <w:lang w:eastAsia="es-MX"/>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rPr>
            </w:pPr>
            <w:r w:rsidRPr="00516787">
              <w:rPr>
                <w:rFonts w:ascii="Arial Narrow" w:hAnsi="Arial Narrow"/>
                <w:b/>
                <w:sz w:val="20"/>
                <w:szCs w:val="20"/>
              </w:rPr>
              <w:t>Redactar, revisar y sancionar los acuerdos o convenios a que lleguen las partes;</w:t>
            </w:r>
          </w:p>
          <w:p w:rsidR="00D85493" w:rsidRPr="00516787" w:rsidRDefault="00D85493" w:rsidP="001E0EA1">
            <w:pPr>
              <w:pStyle w:val="Prrafodelista"/>
              <w:tabs>
                <w:tab w:val="left" w:pos="6393"/>
              </w:tabs>
              <w:ind w:left="601" w:hanging="143"/>
              <w:rPr>
                <w:rFonts w:ascii="Arial Narrow" w:hAnsi="Arial Narrow"/>
                <w:b/>
                <w:sz w:val="20"/>
                <w:szCs w:val="20"/>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rPr>
            </w:pPr>
            <w:r w:rsidRPr="00516787">
              <w:rPr>
                <w:rFonts w:ascii="Arial Narrow" w:hAnsi="Arial Narrow"/>
                <w:b/>
                <w:sz w:val="20"/>
                <w:szCs w:val="20"/>
              </w:rPr>
              <w:t>Elaborar el acta en la que se certificará la celebración de audiencias de conciliación y dar fe, en su caso, de la entrega al trabajador de las cantidades o prestaciones convenidas;</w:t>
            </w:r>
          </w:p>
          <w:p w:rsidR="00D85493" w:rsidRPr="00516787" w:rsidRDefault="00D85493" w:rsidP="001E0EA1">
            <w:pPr>
              <w:pStyle w:val="Prrafodelista"/>
              <w:tabs>
                <w:tab w:val="left" w:pos="6393"/>
              </w:tabs>
              <w:ind w:left="601" w:hanging="143"/>
              <w:rPr>
                <w:rFonts w:ascii="Arial Narrow" w:hAnsi="Arial Narrow"/>
                <w:b/>
                <w:sz w:val="20"/>
                <w:szCs w:val="20"/>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rPr>
            </w:pPr>
            <w:r w:rsidRPr="00516787">
              <w:rPr>
                <w:rFonts w:ascii="Arial Narrow" w:hAnsi="Arial Narrow"/>
                <w:b/>
                <w:sz w:val="20"/>
                <w:szCs w:val="20"/>
              </w:rPr>
              <w:t>Expedir las actas de las audiencias de conciliación a su cargo, autorizar los convenios a que lleguen las partes, y las constancias de no conciliación en aquellos casos que ésta no fuere posible. Expedir las copias certificadas de los convenios y las actas de su cumplimiento;</w:t>
            </w:r>
          </w:p>
          <w:p w:rsidR="00D85493" w:rsidRPr="00516787" w:rsidRDefault="00D85493" w:rsidP="001E0EA1">
            <w:pPr>
              <w:pStyle w:val="Prrafodelista"/>
              <w:tabs>
                <w:tab w:val="left" w:pos="6393"/>
              </w:tabs>
              <w:ind w:left="601" w:hanging="143"/>
              <w:rPr>
                <w:rFonts w:ascii="Arial Narrow" w:hAnsi="Arial Narrow"/>
                <w:b/>
                <w:sz w:val="20"/>
                <w:szCs w:val="20"/>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rPr>
            </w:pPr>
            <w:r w:rsidRPr="00516787">
              <w:rPr>
                <w:rFonts w:ascii="Arial Narrow" w:hAnsi="Arial Narrow"/>
                <w:b/>
                <w:sz w:val="20"/>
                <w:szCs w:val="20"/>
                <w:lang w:eastAsia="es-MX"/>
              </w:rPr>
              <w:t>Cuidar y verificar que en los acuerdos a que lleguen las partes no se vulneren los derechos de los trabajadores.</w:t>
            </w:r>
            <w:r w:rsidRPr="00516787">
              <w:rPr>
                <w:rFonts w:ascii="Arial Narrow" w:eastAsia="Arial Narrow" w:hAnsi="Arial Narrow"/>
                <w:b/>
                <w:color w:val="000000"/>
                <w:sz w:val="20"/>
                <w:szCs w:val="20"/>
              </w:rPr>
              <w:t xml:space="preserve"> </w:t>
            </w:r>
            <w:r w:rsidRPr="00516787">
              <w:rPr>
                <w:rFonts w:ascii="Arial Narrow" w:hAnsi="Arial Narrow"/>
                <w:b/>
                <w:sz w:val="20"/>
                <w:szCs w:val="20"/>
                <w:lang w:eastAsia="es-MX"/>
              </w:rPr>
              <w:t>Lo anterior sin perjuicio de que busque la potencialización con perspectiva de derechos sociales;</w:t>
            </w:r>
          </w:p>
          <w:p w:rsidR="00D85493" w:rsidRPr="00516787" w:rsidRDefault="00D85493" w:rsidP="001E0EA1">
            <w:pPr>
              <w:pStyle w:val="Prrafodelista"/>
              <w:tabs>
                <w:tab w:val="left" w:pos="6393"/>
              </w:tabs>
              <w:ind w:left="601" w:hanging="143"/>
              <w:rPr>
                <w:rFonts w:ascii="Arial Narrow" w:hAnsi="Arial Narrow"/>
                <w:b/>
                <w:sz w:val="20"/>
                <w:szCs w:val="20"/>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b/>
                <w:sz w:val="20"/>
                <w:szCs w:val="20"/>
              </w:rPr>
            </w:pPr>
            <w:r w:rsidRPr="00516787">
              <w:rPr>
                <w:rFonts w:ascii="Arial Narrow" w:hAnsi="Arial Narrow"/>
                <w:b/>
                <w:sz w:val="20"/>
                <w:szCs w:val="20"/>
              </w:rPr>
              <w:t>Vigilar que los procesos de conciliación en que intervenga, no se afecten derechos de terceros y disposiciones de orden público; y</w:t>
            </w:r>
          </w:p>
          <w:p w:rsidR="00D85493" w:rsidRPr="00516787" w:rsidRDefault="00D85493" w:rsidP="001E0EA1">
            <w:pPr>
              <w:pStyle w:val="Prrafodelista"/>
              <w:tabs>
                <w:tab w:val="left" w:pos="6393"/>
              </w:tabs>
              <w:ind w:left="601" w:hanging="143"/>
              <w:rPr>
                <w:rFonts w:ascii="Arial Narrow" w:hAnsi="Arial Narrow"/>
                <w:b/>
                <w:sz w:val="20"/>
                <w:szCs w:val="20"/>
              </w:rPr>
            </w:pPr>
          </w:p>
          <w:p w:rsidR="00D85493" w:rsidRPr="00516787" w:rsidRDefault="00D85493" w:rsidP="005F1246">
            <w:pPr>
              <w:pStyle w:val="Prrafodelista"/>
              <w:numPr>
                <w:ilvl w:val="0"/>
                <w:numId w:val="6"/>
              </w:numPr>
              <w:tabs>
                <w:tab w:val="left" w:pos="6393"/>
              </w:tabs>
              <w:ind w:left="601" w:hanging="143"/>
              <w:contextualSpacing w:val="0"/>
              <w:jc w:val="both"/>
              <w:rPr>
                <w:rFonts w:ascii="Arial Narrow" w:hAnsi="Arial Narrow"/>
                <w:sz w:val="20"/>
                <w:szCs w:val="20"/>
              </w:rPr>
            </w:pPr>
            <w:r w:rsidRPr="00516787">
              <w:rPr>
                <w:rFonts w:ascii="Arial Narrow" w:hAnsi="Arial Narrow"/>
                <w:b/>
                <w:sz w:val="20"/>
                <w:szCs w:val="20"/>
              </w:rPr>
              <w:t>Las demás que establezca la presente Ley y demás normatividad aplicable.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b/>
                <w:sz w:val="20"/>
                <w:szCs w:val="20"/>
              </w:rPr>
            </w:pPr>
            <w:r w:rsidRPr="00516787">
              <w:rPr>
                <w:rFonts w:ascii="Arial Narrow" w:hAnsi="Arial Narrow" w:cs="Times New Roman"/>
                <w:b/>
                <w:sz w:val="20"/>
                <w:szCs w:val="20"/>
              </w:rPr>
              <w:t>Artículo 684-G.- Para desempeñar el cargo de conciliador se deben cubrir los siguientes requisitos:</w:t>
            </w:r>
          </w:p>
          <w:p w:rsidR="00D85493" w:rsidRPr="00516787" w:rsidRDefault="00D85493" w:rsidP="001E0EA1">
            <w:pPr>
              <w:pStyle w:val="Estilo"/>
              <w:tabs>
                <w:tab w:val="left" w:pos="363"/>
                <w:tab w:val="left" w:pos="6393"/>
              </w:tabs>
              <w:rPr>
                <w:rFonts w:ascii="Arial Narrow" w:hAnsi="Arial Narrow" w:cs="Times New Roman"/>
                <w:b/>
                <w:sz w:val="20"/>
                <w:szCs w:val="20"/>
              </w:rPr>
            </w:pPr>
          </w:p>
          <w:p w:rsidR="00D85493" w:rsidRPr="00516787" w:rsidRDefault="00D85493" w:rsidP="001E0EA1">
            <w:pPr>
              <w:tabs>
                <w:tab w:val="left" w:pos="363"/>
                <w:tab w:val="left" w:pos="6393"/>
              </w:tabs>
              <w:ind w:left="316"/>
              <w:jc w:val="both"/>
              <w:rPr>
                <w:rFonts w:ascii="Arial Narrow" w:hAnsi="Arial Narrow" w:cs="Arial"/>
                <w:b/>
                <w:sz w:val="20"/>
                <w:szCs w:val="20"/>
              </w:rPr>
            </w:pPr>
            <w:r w:rsidRPr="00516787">
              <w:rPr>
                <w:rFonts w:ascii="Arial Narrow" w:hAnsi="Arial Narrow" w:cs="Arial"/>
                <w:b/>
                <w:sz w:val="20"/>
                <w:szCs w:val="20"/>
              </w:rPr>
              <w:t xml:space="preserve">I. Gozar del pleno ejercicio de sus derechos políticos y civiles; </w:t>
            </w:r>
          </w:p>
          <w:p w:rsidR="00D85493" w:rsidRPr="00516787" w:rsidRDefault="00D85493" w:rsidP="001E0EA1">
            <w:pPr>
              <w:tabs>
                <w:tab w:val="left" w:pos="363"/>
                <w:tab w:val="left" w:pos="6393"/>
              </w:tabs>
              <w:ind w:left="316"/>
              <w:jc w:val="both"/>
              <w:rPr>
                <w:rFonts w:ascii="Arial Narrow" w:hAnsi="Arial Narrow" w:cs="Arial"/>
                <w:b/>
                <w:sz w:val="20"/>
                <w:szCs w:val="20"/>
              </w:rPr>
            </w:pPr>
          </w:p>
          <w:p w:rsidR="00D85493" w:rsidRPr="00516787" w:rsidRDefault="00D85493" w:rsidP="001E0EA1">
            <w:pPr>
              <w:tabs>
                <w:tab w:val="left" w:pos="363"/>
                <w:tab w:val="left" w:pos="6393"/>
              </w:tabs>
              <w:ind w:left="316"/>
              <w:jc w:val="both"/>
              <w:rPr>
                <w:rFonts w:ascii="Arial Narrow" w:hAnsi="Arial Narrow" w:cs="Arial"/>
                <w:b/>
                <w:sz w:val="20"/>
                <w:szCs w:val="20"/>
              </w:rPr>
            </w:pPr>
            <w:r w:rsidRPr="00516787">
              <w:rPr>
                <w:rFonts w:ascii="Arial Narrow" w:hAnsi="Arial Narrow" w:cs="Arial"/>
                <w:b/>
                <w:sz w:val="20"/>
                <w:szCs w:val="20"/>
              </w:rPr>
              <w:lastRenderedPageBreak/>
              <w:t xml:space="preserve">II. Tener preferentemente experiencia de por lo menos tres años en áreas del derecho del trabajo o especialización en las actividades que se vinculen con las atribuciones del Centro de Conciliación que corresponda; </w:t>
            </w:r>
          </w:p>
          <w:p w:rsidR="00D85493" w:rsidRPr="00516787" w:rsidRDefault="00D85493" w:rsidP="001E0EA1">
            <w:pPr>
              <w:tabs>
                <w:tab w:val="left" w:pos="363"/>
                <w:tab w:val="left" w:pos="6393"/>
              </w:tabs>
              <w:ind w:left="316"/>
              <w:jc w:val="both"/>
              <w:rPr>
                <w:rFonts w:ascii="Arial Narrow" w:hAnsi="Arial Narrow" w:cs="Arial"/>
                <w:b/>
                <w:sz w:val="20"/>
                <w:szCs w:val="20"/>
              </w:rPr>
            </w:pPr>
          </w:p>
          <w:p w:rsidR="00D85493" w:rsidRPr="00516787" w:rsidRDefault="00D85493" w:rsidP="001E0EA1">
            <w:pPr>
              <w:tabs>
                <w:tab w:val="left" w:pos="363"/>
                <w:tab w:val="left" w:pos="6393"/>
              </w:tabs>
              <w:ind w:left="316"/>
              <w:jc w:val="both"/>
              <w:rPr>
                <w:rFonts w:ascii="Arial Narrow" w:hAnsi="Arial Narrow" w:cs="Arial"/>
                <w:b/>
                <w:sz w:val="20"/>
                <w:szCs w:val="20"/>
              </w:rPr>
            </w:pPr>
            <w:r w:rsidRPr="00516787">
              <w:rPr>
                <w:rFonts w:ascii="Arial Narrow" w:hAnsi="Arial Narrow" w:cs="Arial"/>
                <w:b/>
                <w:sz w:val="20"/>
                <w:szCs w:val="20"/>
              </w:rPr>
              <w:t xml:space="preserve">III. Contar con título profesional a nivel licenciatura en una carrera afín a la función del Centro; </w:t>
            </w:r>
          </w:p>
          <w:p w:rsidR="00D85493" w:rsidRPr="00516787" w:rsidRDefault="00D85493" w:rsidP="001E0EA1">
            <w:pPr>
              <w:tabs>
                <w:tab w:val="left" w:pos="363"/>
                <w:tab w:val="left" w:pos="6393"/>
              </w:tabs>
              <w:ind w:left="316"/>
              <w:jc w:val="both"/>
              <w:rPr>
                <w:rFonts w:ascii="Arial Narrow" w:hAnsi="Arial Narrow" w:cs="Arial"/>
                <w:b/>
                <w:sz w:val="20"/>
                <w:szCs w:val="20"/>
              </w:rPr>
            </w:pPr>
          </w:p>
          <w:p w:rsidR="00D85493" w:rsidRPr="00516787" w:rsidRDefault="00D85493" w:rsidP="001E0EA1">
            <w:pPr>
              <w:tabs>
                <w:tab w:val="left" w:pos="363"/>
                <w:tab w:val="left" w:pos="6393"/>
              </w:tabs>
              <w:ind w:left="316"/>
              <w:jc w:val="both"/>
              <w:rPr>
                <w:rFonts w:ascii="Arial Narrow" w:hAnsi="Arial Narrow" w:cs="Arial"/>
                <w:b/>
                <w:sz w:val="20"/>
                <w:szCs w:val="20"/>
              </w:rPr>
            </w:pPr>
            <w:r w:rsidRPr="00516787">
              <w:rPr>
                <w:rFonts w:ascii="Arial Narrow" w:hAnsi="Arial Narrow" w:cs="Arial"/>
                <w:b/>
                <w:sz w:val="20"/>
                <w:szCs w:val="20"/>
              </w:rPr>
              <w:t xml:space="preserve">IV. Tener preferentemente certificación en conciliación laboral o mediación y mecanismos alternativos de solución de controversias; </w:t>
            </w:r>
          </w:p>
          <w:p w:rsidR="00D85493" w:rsidRPr="00516787" w:rsidRDefault="00D85493" w:rsidP="001E0EA1">
            <w:pPr>
              <w:tabs>
                <w:tab w:val="left" w:pos="363"/>
                <w:tab w:val="left" w:pos="6393"/>
              </w:tabs>
              <w:ind w:left="316"/>
              <w:jc w:val="both"/>
              <w:rPr>
                <w:rFonts w:ascii="Arial Narrow" w:hAnsi="Arial Narrow" w:cs="Arial"/>
                <w:b/>
                <w:sz w:val="20"/>
                <w:szCs w:val="20"/>
              </w:rPr>
            </w:pPr>
          </w:p>
          <w:p w:rsidR="00D85493" w:rsidRPr="00516787" w:rsidRDefault="00D85493" w:rsidP="001E0EA1">
            <w:pPr>
              <w:tabs>
                <w:tab w:val="left" w:pos="363"/>
                <w:tab w:val="left" w:pos="6393"/>
              </w:tabs>
              <w:ind w:left="316"/>
              <w:rPr>
                <w:rFonts w:ascii="Arial Narrow" w:hAnsi="Arial Narrow"/>
                <w:b/>
                <w:bCs/>
                <w:sz w:val="20"/>
                <w:szCs w:val="20"/>
                <w:lang w:val="es-ES"/>
              </w:rPr>
            </w:pPr>
            <w:r w:rsidRPr="00516787">
              <w:rPr>
                <w:rFonts w:ascii="Arial Narrow" w:hAnsi="Arial Narrow" w:cs="Arial"/>
                <w:b/>
                <w:sz w:val="20"/>
                <w:szCs w:val="20"/>
              </w:rPr>
              <w:t>V. A</w:t>
            </w:r>
            <w:r w:rsidRPr="00516787">
              <w:rPr>
                <w:rFonts w:ascii="Arial Narrow" w:hAnsi="Arial Narrow"/>
                <w:b/>
                <w:bCs/>
                <w:sz w:val="20"/>
                <w:szCs w:val="20"/>
                <w:lang w:val="es-ES"/>
              </w:rPr>
              <w:t>probar el procedimiento de selección que se establezca para tal efecto; y</w:t>
            </w:r>
          </w:p>
          <w:p w:rsidR="00D85493" w:rsidRPr="00516787" w:rsidRDefault="00D85493" w:rsidP="001E0EA1">
            <w:pPr>
              <w:tabs>
                <w:tab w:val="left" w:pos="363"/>
                <w:tab w:val="left" w:pos="6393"/>
              </w:tabs>
              <w:ind w:left="316"/>
              <w:jc w:val="both"/>
              <w:rPr>
                <w:rFonts w:ascii="Arial Narrow" w:hAnsi="Arial Narrow" w:cs="Arial"/>
                <w:b/>
                <w:sz w:val="20"/>
                <w:szCs w:val="20"/>
              </w:rPr>
            </w:pPr>
          </w:p>
          <w:p w:rsidR="00D85493" w:rsidRPr="00516787" w:rsidRDefault="00D85493" w:rsidP="001E0EA1">
            <w:pPr>
              <w:tabs>
                <w:tab w:val="left" w:pos="363"/>
                <w:tab w:val="left" w:pos="6393"/>
              </w:tabs>
              <w:ind w:left="316"/>
              <w:jc w:val="both"/>
              <w:rPr>
                <w:rFonts w:ascii="Arial Narrow" w:hAnsi="Arial Narrow" w:cs="Arial"/>
                <w:b/>
                <w:sz w:val="20"/>
                <w:szCs w:val="20"/>
              </w:rPr>
            </w:pPr>
            <w:r w:rsidRPr="00516787">
              <w:rPr>
                <w:rFonts w:ascii="Arial Narrow" w:hAnsi="Arial Narrow" w:cs="Arial"/>
                <w:b/>
                <w:sz w:val="20"/>
                <w:szCs w:val="20"/>
              </w:rPr>
              <w:t>VI. No haber sido inhabilitado.</w:t>
            </w:r>
          </w:p>
          <w:p w:rsidR="00D85493" w:rsidRPr="00516787" w:rsidRDefault="00D85493" w:rsidP="001E0EA1">
            <w:pPr>
              <w:tabs>
                <w:tab w:val="left" w:pos="363"/>
                <w:tab w:val="left" w:pos="6393"/>
              </w:tabs>
              <w:jc w:val="both"/>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 xml:space="preserve">Artículo 684-H.- Los conciliadores en el desempeño de sus atribuciones tendrán las siguientes obligaciones especiales: </w:t>
            </w:r>
          </w:p>
          <w:p w:rsidR="00D85493" w:rsidRPr="00516787" w:rsidRDefault="00D85493" w:rsidP="001E0EA1">
            <w:pPr>
              <w:pStyle w:val="Estilo"/>
              <w:tabs>
                <w:tab w:val="left" w:pos="363"/>
                <w:tab w:val="left" w:pos="6393"/>
              </w:tabs>
              <w:rPr>
                <w:rFonts w:ascii="Arial Narrow" w:eastAsiaTheme="minorEastAsia" w:hAnsi="Arial Narrow" w:cs="Arial"/>
                <w:b/>
                <w:sz w:val="20"/>
                <w:szCs w:val="20"/>
                <w:lang w:val="es-ES_tradnl"/>
              </w:rPr>
            </w:pP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I. Salvaguardar los derechos irrenunciables del trabajador;</w:t>
            </w: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 xml:space="preserve">II. Observar los principios de conciliación, imparcialidad, neutralidad, flexibilidad, legalidad, equidad, buena fe, información, honestidad, y confidencialidad; </w:t>
            </w: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 xml:space="preserve">III. Tratar con la debida equidad y respeto a los interesados, procurando que todas las conciliaciones que se realicen concluyan en arreglos satisfactorios para los mismos respetando los derechos de las partes; </w:t>
            </w: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IV. Cumplir con programas de capacitación y actualización para la renovación de la certificación;</w:t>
            </w: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p>
          <w:p w:rsidR="00D85493" w:rsidRPr="00516787" w:rsidRDefault="00D85493" w:rsidP="001E0EA1">
            <w:pPr>
              <w:pStyle w:val="Estilo"/>
              <w:tabs>
                <w:tab w:val="left" w:pos="175"/>
                <w:tab w:val="left" w:pos="6393"/>
              </w:tabs>
              <w:ind w:left="316"/>
              <w:rPr>
                <w:rFonts w:ascii="Arial Narrow" w:eastAsiaTheme="minorEastAsia" w:hAnsi="Arial Narrow" w:cs="Arial"/>
                <w:b/>
                <w:sz w:val="20"/>
                <w:szCs w:val="20"/>
                <w:lang w:val="es-ES_tradnl"/>
              </w:rPr>
            </w:pPr>
            <w:r w:rsidRPr="00516787">
              <w:rPr>
                <w:rFonts w:ascii="Arial Narrow" w:eastAsiaTheme="minorEastAsia" w:hAnsi="Arial Narrow" w:cs="Arial"/>
                <w:b/>
                <w:sz w:val="20"/>
                <w:szCs w:val="20"/>
                <w:lang w:val="es-ES_tradnl"/>
              </w:rPr>
              <w:t>V. Abstenerse de fungir como testigos, representantes jurídicos o abogados de los asuntos relativos a los mecanismos alternativos en los que participen posteriormente en juicio;</w:t>
            </w:r>
          </w:p>
          <w:p w:rsidR="00D85493" w:rsidRPr="00516787" w:rsidRDefault="00D85493" w:rsidP="001E0EA1">
            <w:pPr>
              <w:pStyle w:val="Estilo"/>
              <w:tabs>
                <w:tab w:val="left" w:pos="175"/>
                <w:tab w:val="left" w:pos="6393"/>
              </w:tabs>
              <w:ind w:left="316"/>
              <w:rPr>
                <w:rFonts w:ascii="Arial Narrow" w:hAnsi="Arial Narrow" w:cs="Times New Roman"/>
                <w:b/>
                <w:sz w:val="20"/>
                <w:szCs w:val="20"/>
              </w:rPr>
            </w:pPr>
          </w:p>
          <w:p w:rsidR="00D85493" w:rsidRPr="00516787" w:rsidRDefault="00D85493" w:rsidP="001E0EA1">
            <w:pPr>
              <w:pStyle w:val="Estilo"/>
              <w:tabs>
                <w:tab w:val="left" w:pos="175"/>
                <w:tab w:val="left" w:pos="6393"/>
              </w:tabs>
              <w:ind w:left="316"/>
              <w:rPr>
                <w:rFonts w:ascii="Arial Narrow" w:hAnsi="Arial Narrow" w:cs="Times New Roman"/>
                <w:b/>
                <w:sz w:val="20"/>
                <w:szCs w:val="20"/>
              </w:rPr>
            </w:pPr>
            <w:r w:rsidRPr="00516787">
              <w:rPr>
                <w:rFonts w:ascii="Arial Narrow" w:hAnsi="Arial Narrow" w:cs="Times New Roman"/>
                <w:b/>
                <w:sz w:val="20"/>
                <w:szCs w:val="20"/>
              </w:rPr>
              <w:t>VI. Ser proactivo para lograr la conciliación entre las partes; y</w:t>
            </w:r>
          </w:p>
          <w:p w:rsidR="00D85493" w:rsidRPr="00516787" w:rsidRDefault="00D85493" w:rsidP="001E0EA1">
            <w:pPr>
              <w:pStyle w:val="Estilo"/>
              <w:tabs>
                <w:tab w:val="left" w:pos="175"/>
                <w:tab w:val="left" w:pos="6393"/>
              </w:tabs>
              <w:ind w:left="316"/>
              <w:rPr>
                <w:rFonts w:ascii="Arial Narrow" w:hAnsi="Arial Narrow" w:cs="Times New Roman"/>
                <w:b/>
                <w:sz w:val="20"/>
                <w:szCs w:val="20"/>
              </w:rPr>
            </w:pPr>
          </w:p>
          <w:p w:rsidR="00D85493" w:rsidRPr="00516787" w:rsidRDefault="00D85493" w:rsidP="001E0EA1">
            <w:pPr>
              <w:pStyle w:val="Estilo"/>
              <w:tabs>
                <w:tab w:val="left" w:pos="175"/>
                <w:tab w:val="left" w:pos="6393"/>
              </w:tabs>
              <w:ind w:left="316"/>
              <w:rPr>
                <w:rFonts w:ascii="Arial Narrow" w:hAnsi="Arial Narrow" w:cs="Times New Roman"/>
                <w:b/>
                <w:sz w:val="20"/>
                <w:szCs w:val="20"/>
              </w:rPr>
            </w:pPr>
            <w:r w:rsidRPr="00516787">
              <w:rPr>
                <w:rFonts w:ascii="Arial Narrow" w:hAnsi="Arial Narrow" w:cs="Times New Roman"/>
                <w:b/>
                <w:sz w:val="20"/>
                <w:szCs w:val="20"/>
              </w:rPr>
              <w:t>VII. Procurar el equilibrio entre los factores de la producción y la justicia social, así como el trabajo digno y decente.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b/>
                <w:bCs/>
                <w:sz w:val="20"/>
                <w:szCs w:val="20"/>
                <w:lang w:val="es-ES"/>
              </w:rPr>
            </w:pPr>
            <w:r w:rsidRPr="00516787">
              <w:rPr>
                <w:rFonts w:ascii="Arial Narrow" w:hAnsi="Arial Narrow" w:cs="Times New Roman"/>
                <w:b/>
                <w:bCs/>
                <w:sz w:val="20"/>
                <w:szCs w:val="20"/>
                <w:lang w:val="es-ES"/>
              </w:rPr>
              <w:t>Artículo 684-I.- El conciliador tendrá fe pública para certificar:</w:t>
            </w:r>
          </w:p>
          <w:p w:rsidR="00D85493" w:rsidRPr="00516787" w:rsidRDefault="00D85493" w:rsidP="001E0EA1">
            <w:pPr>
              <w:pStyle w:val="Estilo"/>
              <w:tabs>
                <w:tab w:val="left" w:pos="363"/>
                <w:tab w:val="left" w:pos="6393"/>
              </w:tabs>
              <w:rPr>
                <w:rFonts w:ascii="Arial Narrow" w:hAnsi="Arial Narrow" w:cs="Times New Roman"/>
                <w:b/>
                <w:bCs/>
                <w:sz w:val="20"/>
                <w:szCs w:val="20"/>
                <w:lang w:val="es-ES"/>
              </w:rPr>
            </w:pPr>
          </w:p>
          <w:p w:rsidR="00D85493" w:rsidRPr="00516787" w:rsidRDefault="00D85493" w:rsidP="005F1246">
            <w:pPr>
              <w:pStyle w:val="Estilo"/>
              <w:numPr>
                <w:ilvl w:val="0"/>
                <w:numId w:val="32"/>
              </w:numPr>
              <w:tabs>
                <w:tab w:val="left" w:pos="6393"/>
              </w:tabs>
              <w:ind w:left="458" w:firstLine="0"/>
              <w:rPr>
                <w:rFonts w:ascii="Arial Narrow" w:hAnsi="Arial Narrow" w:cs="Times New Roman"/>
                <w:b/>
                <w:sz w:val="20"/>
                <w:szCs w:val="20"/>
                <w:lang w:val="es-ES"/>
              </w:rPr>
            </w:pPr>
            <w:r w:rsidRPr="00516787">
              <w:rPr>
                <w:rFonts w:ascii="Arial Narrow" w:hAnsi="Arial Narrow" w:cs="Times New Roman"/>
                <w:b/>
                <w:bCs/>
                <w:sz w:val="20"/>
                <w:szCs w:val="20"/>
                <w:lang w:val="es-ES"/>
              </w:rPr>
              <w:t xml:space="preserve"> Los instrumentos con los que las partes acrediten la personalidad e identidad con que comparecen a la audiencia, para efecto de conservar una copia en el expediente respectivo;</w:t>
            </w:r>
          </w:p>
          <w:p w:rsidR="00D85493" w:rsidRPr="00516787" w:rsidRDefault="00D85493" w:rsidP="001E0EA1">
            <w:pPr>
              <w:pStyle w:val="Estilo"/>
              <w:tabs>
                <w:tab w:val="left" w:pos="6393"/>
              </w:tabs>
              <w:ind w:left="458"/>
              <w:rPr>
                <w:rFonts w:ascii="Arial Narrow" w:hAnsi="Arial Narrow" w:cs="Times New Roman"/>
                <w:b/>
                <w:sz w:val="20"/>
                <w:szCs w:val="20"/>
                <w:lang w:val="es-ES"/>
              </w:rPr>
            </w:pPr>
          </w:p>
          <w:p w:rsidR="00D85493" w:rsidRPr="00516787" w:rsidRDefault="00D85493" w:rsidP="005F1246">
            <w:pPr>
              <w:pStyle w:val="Estilo"/>
              <w:numPr>
                <w:ilvl w:val="0"/>
                <w:numId w:val="32"/>
              </w:numPr>
              <w:tabs>
                <w:tab w:val="left" w:pos="6393"/>
              </w:tabs>
              <w:ind w:left="458" w:firstLine="0"/>
              <w:rPr>
                <w:rFonts w:ascii="Arial Narrow" w:hAnsi="Arial Narrow" w:cs="Times New Roman"/>
                <w:b/>
                <w:sz w:val="20"/>
                <w:szCs w:val="20"/>
                <w:lang w:val="es-ES"/>
              </w:rPr>
            </w:pPr>
            <w:r w:rsidRPr="00516787">
              <w:rPr>
                <w:rFonts w:ascii="Arial Narrow" w:hAnsi="Arial Narrow" w:cs="Times New Roman"/>
                <w:b/>
                <w:bCs/>
                <w:sz w:val="20"/>
                <w:szCs w:val="20"/>
                <w:lang w:val="es-ES"/>
              </w:rPr>
              <w:lastRenderedPageBreak/>
              <w:t xml:space="preserve"> Todo lo que asiente en las actuaciones del procedimiento de conciliación y, en su caso, los convenios a los que lleguen las partes; y</w:t>
            </w:r>
          </w:p>
          <w:p w:rsidR="00D85493" w:rsidRPr="00516787" w:rsidRDefault="00D85493" w:rsidP="001E0EA1">
            <w:pPr>
              <w:pStyle w:val="Estilo"/>
              <w:tabs>
                <w:tab w:val="left" w:pos="6393"/>
              </w:tabs>
              <w:ind w:left="458"/>
              <w:rPr>
                <w:rFonts w:ascii="Arial Narrow" w:hAnsi="Arial Narrow" w:cs="Times New Roman"/>
                <w:b/>
                <w:sz w:val="20"/>
                <w:szCs w:val="20"/>
                <w:lang w:val="es-ES"/>
              </w:rPr>
            </w:pPr>
          </w:p>
          <w:p w:rsidR="00D85493" w:rsidRPr="00516787" w:rsidRDefault="00D85493" w:rsidP="005F1246">
            <w:pPr>
              <w:pStyle w:val="Estilo"/>
              <w:numPr>
                <w:ilvl w:val="0"/>
                <w:numId w:val="32"/>
              </w:numPr>
              <w:tabs>
                <w:tab w:val="left" w:pos="6393"/>
              </w:tabs>
              <w:ind w:left="458" w:firstLine="0"/>
              <w:rPr>
                <w:rFonts w:ascii="Arial Narrow" w:hAnsi="Arial Narrow" w:cs="Times New Roman"/>
                <w:b/>
                <w:sz w:val="20"/>
                <w:szCs w:val="20"/>
                <w:lang w:val="es-ES"/>
              </w:rPr>
            </w:pPr>
            <w:r w:rsidRPr="00516787">
              <w:rPr>
                <w:rFonts w:ascii="Arial Narrow" w:hAnsi="Arial Narrow" w:cs="Times New Roman"/>
                <w:b/>
                <w:bCs/>
                <w:sz w:val="20"/>
                <w:szCs w:val="20"/>
                <w:lang w:val="es-ES"/>
              </w:rPr>
              <w:t xml:space="preserve"> Las copias de los convenios que ante su presencia se celebren.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b/>
                <w:bCs/>
                <w:sz w:val="20"/>
                <w:szCs w:val="20"/>
                <w:lang w:val="es-ES"/>
              </w:rPr>
            </w:pPr>
            <w:r w:rsidRPr="00516787">
              <w:rPr>
                <w:rFonts w:ascii="Arial Narrow" w:hAnsi="Arial Narrow" w:cs="Times New Roman"/>
                <w:b/>
                <w:bCs/>
                <w:sz w:val="20"/>
                <w:szCs w:val="20"/>
                <w:lang w:val="es-ES"/>
              </w:rPr>
              <w:t>Artículo 684 J.- Los conciliadores y el personal de las Autoridades Conciliadoras no podrán ser llamados a comparecer como testigos en los procedimientos ante los Tribunales.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center"/>
              <w:rPr>
                <w:rFonts w:ascii="Arial Narrow" w:hAnsi="Arial Narrow"/>
                <w:b/>
                <w:bCs/>
                <w:sz w:val="20"/>
                <w:szCs w:val="20"/>
                <w:lang w:val="es-ES"/>
              </w:rPr>
            </w:pPr>
            <w:r w:rsidRPr="00516787">
              <w:rPr>
                <w:rFonts w:ascii="Arial Narrow" w:hAnsi="Arial Narrow"/>
                <w:b/>
                <w:bCs/>
                <w:sz w:val="20"/>
                <w:szCs w:val="20"/>
                <w:lang w:val="es-ES"/>
              </w:rPr>
              <w:t>CAPÍTULO III</w:t>
            </w:r>
          </w:p>
          <w:p w:rsidR="00D85493" w:rsidRPr="00516787" w:rsidRDefault="00D85493" w:rsidP="001E0EA1">
            <w:pPr>
              <w:tabs>
                <w:tab w:val="left" w:pos="363"/>
                <w:tab w:val="left" w:pos="6393"/>
              </w:tabs>
              <w:jc w:val="center"/>
              <w:rPr>
                <w:rFonts w:ascii="Arial Narrow" w:hAnsi="Arial Narrow"/>
                <w:b/>
                <w:bCs/>
                <w:sz w:val="20"/>
                <w:szCs w:val="20"/>
                <w:lang w:val="es-ES"/>
              </w:rPr>
            </w:pPr>
            <w:r w:rsidRPr="00516787">
              <w:rPr>
                <w:rFonts w:ascii="Arial Narrow" w:hAnsi="Arial Narrow"/>
                <w:b/>
                <w:bCs/>
                <w:sz w:val="20"/>
                <w:szCs w:val="20"/>
                <w:lang w:val="es-ES"/>
              </w:rPr>
              <w:t>Del procedimiento para la selección de conciliadores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Artículo 684-K.- El presente Capítulo establece las disposiciones relativas al procedimiento de selección para la designación de los conciliadores de los Centros de Conciliación.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Artículo 684-L.- El procedimiento y los criterios de selección de los conciliadores tienen como fin,  garantizar la autonomía de su actuación y el cumplimiento de los principios que rigen la conciliación laboral, así como acreditar su idoneidad a partir de la valoración de las competencias requeridas para el desempeño de sus funciones, con base en la aplicación de instrumentos técnicos, confiables y pertinentes.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Artículo 684-M.- El procedimiento de selección de los conciliadores deberá garantizar que los aspirantes cuenten con las destrezas, habilidades y competencias siguientes:</w:t>
            </w:r>
          </w:p>
          <w:p w:rsidR="00D85493" w:rsidRPr="00516787" w:rsidRDefault="00D85493" w:rsidP="001E0EA1">
            <w:pPr>
              <w:tabs>
                <w:tab w:val="left" w:pos="600"/>
                <w:tab w:val="left" w:pos="6393"/>
              </w:tabs>
              <w:ind w:left="316"/>
              <w:jc w:val="both"/>
              <w:rPr>
                <w:rFonts w:ascii="Arial Narrow" w:hAnsi="Arial Narrow"/>
                <w:b/>
                <w:bCs/>
                <w:sz w:val="20"/>
                <w:szCs w:val="20"/>
                <w:lang w:val="es-ES"/>
              </w:rPr>
            </w:pPr>
          </w:p>
          <w:p w:rsidR="00D85493" w:rsidRPr="00516787" w:rsidRDefault="00D85493" w:rsidP="005F1246">
            <w:pPr>
              <w:numPr>
                <w:ilvl w:val="0"/>
                <w:numId w:val="28"/>
              </w:numPr>
              <w:tabs>
                <w:tab w:val="left" w:pos="600"/>
                <w:tab w:val="left" w:pos="6393"/>
              </w:tabs>
              <w:ind w:left="316" w:firstLine="0"/>
              <w:jc w:val="both"/>
              <w:rPr>
                <w:rFonts w:ascii="Arial Narrow" w:hAnsi="Arial Narrow"/>
                <w:b/>
                <w:bCs/>
                <w:sz w:val="20"/>
                <w:szCs w:val="20"/>
                <w:lang w:val="es-ES"/>
              </w:rPr>
            </w:pPr>
            <w:r w:rsidRPr="00516787">
              <w:rPr>
                <w:rFonts w:ascii="Arial Narrow" w:hAnsi="Arial Narrow"/>
                <w:b/>
                <w:bCs/>
                <w:sz w:val="20"/>
                <w:szCs w:val="20"/>
                <w:lang w:val="es-ES"/>
              </w:rPr>
              <w:t>Conocimientos generales de derecho y específicos en materia laboral;</w:t>
            </w:r>
          </w:p>
          <w:p w:rsidR="00D85493" w:rsidRPr="00516787" w:rsidRDefault="00D85493" w:rsidP="001E0EA1">
            <w:pPr>
              <w:tabs>
                <w:tab w:val="left" w:pos="600"/>
                <w:tab w:val="left" w:pos="6393"/>
              </w:tabs>
              <w:ind w:left="316"/>
              <w:jc w:val="both"/>
              <w:rPr>
                <w:rFonts w:ascii="Arial Narrow" w:hAnsi="Arial Narrow"/>
                <w:b/>
                <w:bCs/>
                <w:sz w:val="20"/>
                <w:szCs w:val="20"/>
                <w:lang w:val="es-ES"/>
              </w:rPr>
            </w:pPr>
          </w:p>
          <w:p w:rsidR="00D85493" w:rsidRPr="00516787" w:rsidRDefault="00D85493" w:rsidP="005F1246">
            <w:pPr>
              <w:numPr>
                <w:ilvl w:val="0"/>
                <w:numId w:val="28"/>
              </w:numPr>
              <w:tabs>
                <w:tab w:val="left" w:pos="600"/>
                <w:tab w:val="left" w:pos="6393"/>
              </w:tabs>
              <w:ind w:left="316" w:firstLine="0"/>
              <w:jc w:val="both"/>
              <w:rPr>
                <w:rFonts w:ascii="Arial Narrow" w:hAnsi="Arial Narrow"/>
                <w:b/>
                <w:bCs/>
                <w:sz w:val="20"/>
                <w:szCs w:val="20"/>
                <w:lang w:val="es-ES"/>
              </w:rPr>
            </w:pPr>
            <w:r w:rsidRPr="00516787">
              <w:rPr>
                <w:rFonts w:ascii="Arial Narrow" w:hAnsi="Arial Narrow"/>
                <w:b/>
                <w:bCs/>
                <w:sz w:val="20"/>
                <w:szCs w:val="20"/>
                <w:lang w:val="es-ES"/>
              </w:rPr>
              <w:t>Análisis y resolución de controversias;</w:t>
            </w:r>
          </w:p>
          <w:p w:rsidR="00D85493" w:rsidRPr="00516787" w:rsidRDefault="00D85493" w:rsidP="001E0EA1">
            <w:pPr>
              <w:tabs>
                <w:tab w:val="left" w:pos="600"/>
                <w:tab w:val="left" w:pos="6393"/>
              </w:tabs>
              <w:ind w:left="316"/>
              <w:jc w:val="both"/>
              <w:rPr>
                <w:rFonts w:ascii="Arial Narrow" w:hAnsi="Arial Narrow"/>
                <w:b/>
                <w:bCs/>
                <w:sz w:val="20"/>
                <w:szCs w:val="20"/>
                <w:lang w:val="es-ES"/>
              </w:rPr>
            </w:pPr>
          </w:p>
          <w:p w:rsidR="00D85493" w:rsidRPr="00516787" w:rsidRDefault="00D85493" w:rsidP="005F1246">
            <w:pPr>
              <w:numPr>
                <w:ilvl w:val="0"/>
                <w:numId w:val="28"/>
              </w:numPr>
              <w:tabs>
                <w:tab w:val="left" w:pos="600"/>
                <w:tab w:val="left" w:pos="6393"/>
              </w:tabs>
              <w:ind w:left="316" w:firstLine="0"/>
              <w:jc w:val="both"/>
              <w:rPr>
                <w:rFonts w:ascii="Arial Narrow" w:hAnsi="Arial Narrow"/>
                <w:b/>
                <w:bCs/>
                <w:sz w:val="20"/>
                <w:szCs w:val="20"/>
                <w:lang w:val="es-ES"/>
              </w:rPr>
            </w:pPr>
            <w:r w:rsidRPr="00516787">
              <w:rPr>
                <w:rFonts w:ascii="Arial Narrow" w:hAnsi="Arial Narrow"/>
                <w:b/>
                <w:bCs/>
                <w:sz w:val="20"/>
                <w:szCs w:val="20"/>
                <w:lang w:val="es-ES"/>
              </w:rPr>
              <w:t>Gestión del conflicto; y</w:t>
            </w:r>
          </w:p>
          <w:p w:rsidR="00D85493" w:rsidRPr="00516787" w:rsidRDefault="00D85493" w:rsidP="001E0EA1">
            <w:pPr>
              <w:tabs>
                <w:tab w:val="left" w:pos="600"/>
                <w:tab w:val="left" w:pos="6393"/>
              </w:tabs>
              <w:ind w:left="316"/>
              <w:jc w:val="both"/>
              <w:rPr>
                <w:rFonts w:ascii="Arial Narrow" w:hAnsi="Arial Narrow"/>
                <w:b/>
                <w:bCs/>
                <w:sz w:val="20"/>
                <w:szCs w:val="20"/>
                <w:lang w:val="es-ES"/>
              </w:rPr>
            </w:pPr>
          </w:p>
          <w:p w:rsidR="00D85493" w:rsidRPr="00516787" w:rsidRDefault="00D85493" w:rsidP="005F1246">
            <w:pPr>
              <w:numPr>
                <w:ilvl w:val="0"/>
                <w:numId w:val="28"/>
              </w:numPr>
              <w:tabs>
                <w:tab w:val="left" w:pos="600"/>
                <w:tab w:val="left" w:pos="6393"/>
              </w:tabs>
              <w:ind w:left="316" w:firstLine="0"/>
              <w:jc w:val="both"/>
              <w:rPr>
                <w:rFonts w:ascii="Arial Narrow" w:hAnsi="Arial Narrow"/>
                <w:b/>
                <w:bCs/>
                <w:sz w:val="20"/>
                <w:szCs w:val="20"/>
                <w:lang w:val="es-ES"/>
              </w:rPr>
            </w:pPr>
            <w:r w:rsidRPr="00516787">
              <w:rPr>
                <w:rFonts w:ascii="Arial Narrow" w:hAnsi="Arial Narrow"/>
                <w:b/>
                <w:bCs/>
                <w:sz w:val="20"/>
                <w:szCs w:val="20"/>
                <w:lang w:val="es-ES"/>
              </w:rPr>
              <w:t xml:space="preserve">Aptitudes en la función conciliatoria.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Artículo 684-N.- El procedimiento de selección se llevará a cabo a través de concurso, cuya convocatoria deberán ser públicas y abiertas.</w:t>
            </w:r>
          </w:p>
          <w:p w:rsidR="00D85493" w:rsidRPr="00516787" w:rsidRDefault="00D85493" w:rsidP="001E0EA1">
            <w:pPr>
              <w:tabs>
                <w:tab w:val="left" w:pos="363"/>
                <w:tab w:val="left" w:pos="6393"/>
              </w:tabs>
              <w:jc w:val="both"/>
              <w:rPr>
                <w:rFonts w:ascii="Arial Narrow" w:hAnsi="Arial Narrow"/>
                <w:b/>
                <w:bCs/>
                <w:sz w:val="20"/>
                <w:szCs w:val="20"/>
                <w:lang w:val="es-ES"/>
              </w:rPr>
            </w:pPr>
          </w:p>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Las convocatorias deberán publicarse en el Diario Oficial de la Federación o en los órganos oficiales de difusión de las entidades federativas y en el portal de internet del Centro de Conciliación, en el que deberá estar publicado de manera permanente mientras se desarrolle el concurso.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bCs/>
                <w:sz w:val="20"/>
                <w:szCs w:val="20"/>
                <w:lang w:val="es-ES"/>
              </w:rPr>
            </w:pPr>
            <w:r w:rsidRPr="00516787">
              <w:rPr>
                <w:rFonts w:ascii="Arial Narrow" w:hAnsi="Arial Narrow"/>
                <w:b/>
                <w:bCs/>
                <w:sz w:val="20"/>
                <w:szCs w:val="20"/>
                <w:lang w:val="es-ES"/>
              </w:rPr>
              <w:t>Artículo 684-O.- El Órgano de Gobierno del Centro de Conciliación, a propuesta del titular de ésta, aprobará la emisión de la convocatoria, que deberá contener:</w:t>
            </w:r>
          </w:p>
          <w:p w:rsidR="00D85493" w:rsidRPr="00516787" w:rsidRDefault="00D85493" w:rsidP="001E0EA1">
            <w:pPr>
              <w:tabs>
                <w:tab w:val="left" w:pos="363"/>
                <w:tab w:val="left" w:pos="6393"/>
              </w:tabs>
              <w:jc w:val="both"/>
              <w:rPr>
                <w:rFonts w:ascii="Arial Narrow" w:hAnsi="Arial Narrow"/>
                <w:b/>
                <w:bCs/>
                <w:sz w:val="20"/>
                <w:szCs w:val="20"/>
                <w:lang w:val="es-ES"/>
              </w:rPr>
            </w:pPr>
          </w:p>
          <w:p w:rsidR="00D85493" w:rsidRPr="00516787" w:rsidRDefault="00D85493" w:rsidP="005F1246">
            <w:pPr>
              <w:numPr>
                <w:ilvl w:val="0"/>
                <w:numId w:val="30"/>
              </w:numPr>
              <w:tabs>
                <w:tab w:val="left" w:pos="742"/>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El número de publicación;</w:t>
            </w:r>
          </w:p>
          <w:p w:rsidR="00D85493" w:rsidRPr="00516787" w:rsidRDefault="00D85493" w:rsidP="001E0EA1">
            <w:pPr>
              <w:tabs>
                <w:tab w:val="left" w:pos="742"/>
                <w:tab w:val="left" w:pos="6393"/>
              </w:tabs>
              <w:ind w:left="458"/>
              <w:jc w:val="both"/>
              <w:rPr>
                <w:rFonts w:ascii="Arial Narrow" w:hAnsi="Arial Narrow"/>
                <w:b/>
                <w:bCs/>
                <w:sz w:val="20"/>
                <w:szCs w:val="20"/>
                <w:lang w:val="es-ES"/>
              </w:rPr>
            </w:pPr>
          </w:p>
          <w:p w:rsidR="00D85493" w:rsidRPr="00516787" w:rsidRDefault="00D85493" w:rsidP="005F1246">
            <w:pPr>
              <w:numPr>
                <w:ilvl w:val="0"/>
                <w:numId w:val="30"/>
              </w:numPr>
              <w:tabs>
                <w:tab w:val="left" w:pos="742"/>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El número de plazas sujetas a concurso;</w:t>
            </w:r>
          </w:p>
          <w:p w:rsidR="00D85493" w:rsidRPr="00516787" w:rsidRDefault="00D85493" w:rsidP="001E0EA1">
            <w:pPr>
              <w:tabs>
                <w:tab w:val="left" w:pos="742"/>
                <w:tab w:val="left" w:pos="6393"/>
              </w:tabs>
              <w:ind w:left="458"/>
              <w:jc w:val="both"/>
              <w:rPr>
                <w:rFonts w:ascii="Arial Narrow" w:hAnsi="Arial Narrow"/>
                <w:b/>
                <w:bCs/>
                <w:sz w:val="20"/>
                <w:szCs w:val="20"/>
                <w:lang w:val="es-ES"/>
              </w:rPr>
            </w:pPr>
          </w:p>
          <w:p w:rsidR="00D85493" w:rsidRPr="00516787" w:rsidRDefault="00D85493" w:rsidP="005F1246">
            <w:pPr>
              <w:numPr>
                <w:ilvl w:val="0"/>
                <w:numId w:val="30"/>
              </w:numPr>
              <w:tabs>
                <w:tab w:val="left" w:pos="742"/>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El lugar y las fechas que comprenderán las etapas del procedimiento; y</w:t>
            </w:r>
          </w:p>
          <w:p w:rsidR="00D85493" w:rsidRPr="00516787" w:rsidRDefault="00D85493" w:rsidP="001E0EA1">
            <w:pPr>
              <w:tabs>
                <w:tab w:val="left" w:pos="742"/>
                <w:tab w:val="left" w:pos="6393"/>
              </w:tabs>
              <w:ind w:left="458"/>
              <w:jc w:val="both"/>
              <w:rPr>
                <w:rFonts w:ascii="Arial Narrow" w:hAnsi="Arial Narrow"/>
                <w:b/>
                <w:bCs/>
                <w:sz w:val="20"/>
                <w:szCs w:val="20"/>
                <w:lang w:val="es-ES"/>
              </w:rPr>
            </w:pPr>
          </w:p>
          <w:p w:rsidR="00D85493" w:rsidRPr="00516787" w:rsidRDefault="00D85493" w:rsidP="005F1246">
            <w:pPr>
              <w:numPr>
                <w:ilvl w:val="0"/>
                <w:numId w:val="30"/>
              </w:numPr>
              <w:tabs>
                <w:tab w:val="left" w:pos="742"/>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Los documentos que deberán acompañarse a la solicitud de inscripción al procedimiento, que serán:</w:t>
            </w:r>
          </w:p>
          <w:p w:rsidR="00D85493" w:rsidRPr="00516787" w:rsidRDefault="00D85493" w:rsidP="001E0EA1">
            <w:pPr>
              <w:tabs>
                <w:tab w:val="left" w:pos="363"/>
                <w:tab w:val="left" w:pos="6393"/>
              </w:tabs>
              <w:ind w:left="58"/>
              <w:jc w:val="both"/>
              <w:rPr>
                <w:rFonts w:ascii="Arial Narrow" w:hAnsi="Arial Narrow"/>
                <w:b/>
                <w:bCs/>
                <w:sz w:val="20"/>
                <w:szCs w:val="20"/>
                <w:lang w:val="es-ES"/>
              </w:rPr>
            </w:pPr>
          </w:p>
          <w:p w:rsidR="00D85493" w:rsidRPr="00516787" w:rsidRDefault="00D85493" w:rsidP="005F1246">
            <w:pPr>
              <w:numPr>
                <w:ilvl w:val="0"/>
                <w:numId w:val="29"/>
              </w:numPr>
              <w:tabs>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lastRenderedPageBreak/>
              <w:t>Formato de inscripción, que se pondrá a disposición en las instalaciones del Centro de Conciliación y en su portal de internet;</w:t>
            </w:r>
          </w:p>
          <w:p w:rsidR="00D85493" w:rsidRPr="00516787" w:rsidRDefault="00D85493" w:rsidP="001E0EA1">
            <w:pPr>
              <w:tabs>
                <w:tab w:val="left" w:pos="1167"/>
                <w:tab w:val="left" w:pos="6393"/>
              </w:tabs>
              <w:ind w:left="742"/>
              <w:jc w:val="both"/>
              <w:rPr>
                <w:rFonts w:ascii="Arial Narrow" w:hAnsi="Arial Narrow"/>
                <w:b/>
                <w:bCs/>
                <w:sz w:val="20"/>
                <w:szCs w:val="20"/>
                <w:lang w:val="es-ES"/>
              </w:rPr>
            </w:pPr>
          </w:p>
          <w:p w:rsidR="00D85493" w:rsidRPr="00516787" w:rsidRDefault="00D85493" w:rsidP="005F1246">
            <w:pPr>
              <w:numPr>
                <w:ilvl w:val="0"/>
                <w:numId w:val="29"/>
              </w:numPr>
              <w:tabs>
                <w:tab w:val="left" w:pos="363"/>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t>Currículum vitae actualizado del aspirante, acompañado con los documentos que soporten la información;</w:t>
            </w:r>
          </w:p>
          <w:p w:rsidR="00D85493" w:rsidRPr="00516787" w:rsidRDefault="00D85493" w:rsidP="001E0EA1">
            <w:pPr>
              <w:tabs>
                <w:tab w:val="left" w:pos="363"/>
                <w:tab w:val="left" w:pos="1167"/>
                <w:tab w:val="left" w:pos="6393"/>
              </w:tabs>
              <w:ind w:left="742"/>
              <w:jc w:val="both"/>
              <w:rPr>
                <w:rFonts w:ascii="Arial Narrow" w:hAnsi="Arial Narrow"/>
                <w:b/>
                <w:bCs/>
                <w:sz w:val="20"/>
                <w:szCs w:val="20"/>
                <w:lang w:val="es-ES"/>
              </w:rPr>
            </w:pPr>
          </w:p>
          <w:p w:rsidR="00D85493" w:rsidRPr="00516787" w:rsidRDefault="00D85493" w:rsidP="005F1246">
            <w:pPr>
              <w:numPr>
                <w:ilvl w:val="0"/>
                <w:numId w:val="29"/>
              </w:numPr>
              <w:tabs>
                <w:tab w:val="left" w:pos="363"/>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t>Copia certificada del acta de nacimiento;</w:t>
            </w:r>
          </w:p>
          <w:p w:rsidR="00D85493" w:rsidRPr="00516787" w:rsidRDefault="00D85493" w:rsidP="001E0EA1">
            <w:pPr>
              <w:tabs>
                <w:tab w:val="left" w:pos="363"/>
                <w:tab w:val="left" w:pos="1167"/>
                <w:tab w:val="left" w:pos="6393"/>
              </w:tabs>
              <w:ind w:left="742"/>
              <w:jc w:val="both"/>
              <w:rPr>
                <w:rFonts w:ascii="Arial Narrow" w:hAnsi="Arial Narrow"/>
                <w:b/>
                <w:bCs/>
                <w:sz w:val="20"/>
                <w:szCs w:val="20"/>
                <w:lang w:val="es-ES"/>
              </w:rPr>
            </w:pPr>
          </w:p>
          <w:p w:rsidR="00D85493" w:rsidRPr="00516787" w:rsidRDefault="00D85493" w:rsidP="005F1246">
            <w:pPr>
              <w:numPr>
                <w:ilvl w:val="0"/>
                <w:numId w:val="29"/>
              </w:numPr>
              <w:tabs>
                <w:tab w:val="left" w:pos="363"/>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t>Copia del Título y de la cédula profesional;</w:t>
            </w:r>
          </w:p>
          <w:p w:rsidR="00D85493" w:rsidRPr="00516787" w:rsidRDefault="00D85493" w:rsidP="001E0EA1">
            <w:pPr>
              <w:tabs>
                <w:tab w:val="left" w:pos="363"/>
                <w:tab w:val="left" w:pos="1167"/>
                <w:tab w:val="left" w:pos="6393"/>
              </w:tabs>
              <w:ind w:left="742"/>
              <w:jc w:val="both"/>
              <w:rPr>
                <w:rFonts w:ascii="Arial Narrow" w:hAnsi="Arial Narrow"/>
                <w:b/>
                <w:bCs/>
                <w:sz w:val="20"/>
                <w:szCs w:val="20"/>
                <w:lang w:val="es-ES"/>
              </w:rPr>
            </w:pPr>
          </w:p>
          <w:p w:rsidR="00D85493" w:rsidRPr="00516787" w:rsidRDefault="00D85493" w:rsidP="005F1246">
            <w:pPr>
              <w:numPr>
                <w:ilvl w:val="0"/>
                <w:numId w:val="29"/>
              </w:numPr>
              <w:tabs>
                <w:tab w:val="left" w:pos="363"/>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t>Escrito en el que, bajo protesta de decir verdad, manifieste encontrarse en pleno goce de sus derechos; y</w:t>
            </w:r>
          </w:p>
          <w:p w:rsidR="00D85493" w:rsidRPr="00516787" w:rsidRDefault="00D85493" w:rsidP="001E0EA1">
            <w:pPr>
              <w:tabs>
                <w:tab w:val="left" w:pos="363"/>
                <w:tab w:val="left" w:pos="1167"/>
                <w:tab w:val="left" w:pos="6393"/>
              </w:tabs>
              <w:ind w:left="742"/>
              <w:jc w:val="both"/>
              <w:rPr>
                <w:rFonts w:ascii="Arial Narrow" w:hAnsi="Arial Narrow"/>
                <w:b/>
                <w:bCs/>
                <w:sz w:val="20"/>
                <w:szCs w:val="20"/>
                <w:lang w:val="es-ES"/>
              </w:rPr>
            </w:pPr>
          </w:p>
          <w:p w:rsidR="00D85493" w:rsidRPr="00516787" w:rsidRDefault="00D85493" w:rsidP="005F1246">
            <w:pPr>
              <w:numPr>
                <w:ilvl w:val="0"/>
                <w:numId w:val="29"/>
              </w:numPr>
              <w:tabs>
                <w:tab w:val="left" w:pos="363"/>
                <w:tab w:val="left" w:pos="1167"/>
                <w:tab w:val="left" w:pos="6393"/>
              </w:tabs>
              <w:ind w:left="742" w:firstLine="0"/>
              <w:jc w:val="both"/>
              <w:rPr>
                <w:rFonts w:ascii="Arial Narrow" w:hAnsi="Arial Narrow"/>
                <w:b/>
                <w:bCs/>
                <w:sz w:val="20"/>
                <w:szCs w:val="20"/>
                <w:lang w:val="es-ES"/>
              </w:rPr>
            </w:pPr>
            <w:r w:rsidRPr="00516787">
              <w:rPr>
                <w:rFonts w:ascii="Arial Narrow" w:hAnsi="Arial Narrow"/>
                <w:b/>
                <w:bCs/>
                <w:sz w:val="20"/>
                <w:szCs w:val="20"/>
                <w:lang w:val="es-ES"/>
              </w:rPr>
              <w:t xml:space="preserve"> Comprobante de domicilio.</w:t>
            </w:r>
          </w:p>
          <w:p w:rsidR="00D85493" w:rsidRPr="00516787" w:rsidRDefault="00D85493" w:rsidP="001E0EA1">
            <w:pPr>
              <w:tabs>
                <w:tab w:val="left" w:pos="363"/>
                <w:tab w:val="left" w:pos="6393"/>
              </w:tabs>
              <w:ind w:left="341"/>
              <w:jc w:val="both"/>
              <w:rPr>
                <w:rFonts w:ascii="Arial Narrow" w:hAnsi="Arial Narrow"/>
                <w:b/>
                <w:bCs/>
                <w:sz w:val="20"/>
                <w:szCs w:val="20"/>
                <w:lang w:val="es-ES"/>
              </w:rPr>
            </w:pPr>
          </w:p>
          <w:p w:rsidR="00D85493" w:rsidRPr="00516787" w:rsidRDefault="00D85493" w:rsidP="005F1246">
            <w:pPr>
              <w:numPr>
                <w:ilvl w:val="0"/>
                <w:numId w:val="30"/>
              </w:numPr>
              <w:tabs>
                <w:tab w:val="left" w:pos="883"/>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El material de apoyo que podrán consultar los participantes en las distintas fases; y</w:t>
            </w:r>
          </w:p>
          <w:p w:rsidR="00D85493" w:rsidRPr="00516787" w:rsidRDefault="00D85493" w:rsidP="001E0EA1">
            <w:pPr>
              <w:tabs>
                <w:tab w:val="left" w:pos="883"/>
                <w:tab w:val="left" w:pos="6393"/>
              </w:tabs>
              <w:ind w:left="458"/>
              <w:jc w:val="both"/>
              <w:rPr>
                <w:rFonts w:ascii="Arial Narrow" w:hAnsi="Arial Narrow"/>
                <w:b/>
                <w:bCs/>
                <w:sz w:val="20"/>
                <w:szCs w:val="20"/>
                <w:lang w:val="es-ES"/>
              </w:rPr>
            </w:pPr>
          </w:p>
          <w:p w:rsidR="00D85493" w:rsidRPr="00516787" w:rsidRDefault="00D85493" w:rsidP="005F1246">
            <w:pPr>
              <w:numPr>
                <w:ilvl w:val="0"/>
                <w:numId w:val="30"/>
              </w:numPr>
              <w:tabs>
                <w:tab w:val="left" w:pos="883"/>
                <w:tab w:val="left" w:pos="6393"/>
              </w:tabs>
              <w:ind w:left="458" w:firstLine="0"/>
              <w:jc w:val="both"/>
              <w:rPr>
                <w:rFonts w:ascii="Arial Narrow" w:hAnsi="Arial Narrow"/>
                <w:b/>
                <w:bCs/>
                <w:sz w:val="20"/>
                <w:szCs w:val="20"/>
                <w:lang w:val="es-ES"/>
              </w:rPr>
            </w:pPr>
            <w:r w:rsidRPr="00516787">
              <w:rPr>
                <w:rFonts w:ascii="Arial Narrow" w:hAnsi="Arial Narrow"/>
                <w:b/>
                <w:bCs/>
                <w:sz w:val="20"/>
                <w:szCs w:val="20"/>
                <w:lang w:val="es-ES"/>
              </w:rPr>
              <w:t>El formato de Conocimiento y Aceptación de las Bases y Lineamientos del Concurso  de  Selección,  en  el que el  solicitante  manifieste que es sabedor de los requisitos de la inscripción, las reglas del procedimiento y su conformidad con ellos.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Artículo 684-P.- Para participar en el procedimiento de selección de conciliadores, deberán cumplirse con los requisitos que establece esta Ley. Las Autoridades Conciliadoras elaborarán la lista de los participantes, a los que les asignará un folio de referencia, que será el único medio para identificar a los aspirantes en la etapa de evaluación del procedimiento.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Artículo 684-Q.- Los participantes tendrán derecho a:</w:t>
            </w:r>
          </w:p>
          <w:p w:rsidR="00D85493" w:rsidRPr="00516787" w:rsidRDefault="00D85493" w:rsidP="001E0EA1">
            <w:pPr>
              <w:tabs>
                <w:tab w:val="left" w:pos="363"/>
                <w:tab w:val="left" w:pos="6393"/>
              </w:tabs>
              <w:ind w:left="58"/>
              <w:jc w:val="both"/>
              <w:rPr>
                <w:rFonts w:ascii="Arial Narrow" w:hAnsi="Arial Narrow"/>
                <w:b/>
                <w:bCs/>
                <w:sz w:val="20"/>
                <w:szCs w:val="20"/>
                <w:lang w:val="es-ES"/>
              </w:rPr>
            </w:pPr>
          </w:p>
          <w:p w:rsidR="00D85493" w:rsidRPr="00516787" w:rsidRDefault="00D85493" w:rsidP="005F1246">
            <w:pPr>
              <w:numPr>
                <w:ilvl w:val="0"/>
                <w:numId w:val="31"/>
              </w:numPr>
              <w:tabs>
                <w:tab w:val="left" w:pos="883"/>
                <w:tab w:val="left" w:pos="6393"/>
              </w:tabs>
              <w:ind w:left="600" w:hanging="45"/>
              <w:jc w:val="both"/>
              <w:rPr>
                <w:rFonts w:ascii="Arial Narrow" w:hAnsi="Arial Narrow"/>
                <w:b/>
                <w:bCs/>
                <w:sz w:val="20"/>
                <w:szCs w:val="20"/>
                <w:lang w:val="es-ES"/>
              </w:rPr>
            </w:pPr>
            <w:r w:rsidRPr="00516787">
              <w:rPr>
                <w:rFonts w:ascii="Arial Narrow" w:hAnsi="Arial Narrow"/>
                <w:b/>
                <w:bCs/>
                <w:sz w:val="20"/>
                <w:szCs w:val="20"/>
                <w:lang w:val="es-ES"/>
              </w:rPr>
              <w:t>Concursar en igualdad de condiciones;</w:t>
            </w:r>
          </w:p>
          <w:p w:rsidR="00D85493" w:rsidRPr="00516787" w:rsidRDefault="00D85493" w:rsidP="001E0EA1">
            <w:pPr>
              <w:tabs>
                <w:tab w:val="left" w:pos="883"/>
                <w:tab w:val="left" w:pos="6393"/>
              </w:tabs>
              <w:ind w:left="600"/>
              <w:jc w:val="both"/>
              <w:rPr>
                <w:rFonts w:ascii="Arial Narrow" w:hAnsi="Arial Narrow"/>
                <w:b/>
                <w:bCs/>
                <w:sz w:val="20"/>
                <w:szCs w:val="20"/>
                <w:lang w:val="es-ES"/>
              </w:rPr>
            </w:pPr>
          </w:p>
          <w:p w:rsidR="00D85493" w:rsidRPr="00516787" w:rsidRDefault="00D85493" w:rsidP="005F1246">
            <w:pPr>
              <w:numPr>
                <w:ilvl w:val="0"/>
                <w:numId w:val="31"/>
              </w:numPr>
              <w:tabs>
                <w:tab w:val="left" w:pos="883"/>
                <w:tab w:val="left" w:pos="6393"/>
              </w:tabs>
              <w:ind w:left="600" w:hanging="45"/>
              <w:jc w:val="both"/>
              <w:rPr>
                <w:rFonts w:ascii="Arial Narrow" w:hAnsi="Arial Narrow"/>
                <w:b/>
                <w:bCs/>
                <w:sz w:val="20"/>
                <w:szCs w:val="20"/>
                <w:lang w:val="es-ES"/>
              </w:rPr>
            </w:pPr>
            <w:r w:rsidRPr="00516787">
              <w:rPr>
                <w:rFonts w:ascii="Arial Narrow" w:hAnsi="Arial Narrow"/>
                <w:b/>
                <w:bCs/>
                <w:sz w:val="20"/>
                <w:szCs w:val="20"/>
                <w:lang w:val="es-ES"/>
              </w:rPr>
              <w:t>Contar con el lugar, equipo y tiempo necesarios para la presentación de los exámenes; y</w:t>
            </w:r>
          </w:p>
          <w:p w:rsidR="00D85493" w:rsidRPr="00516787" w:rsidRDefault="00D85493" w:rsidP="001E0EA1">
            <w:pPr>
              <w:tabs>
                <w:tab w:val="left" w:pos="883"/>
                <w:tab w:val="left" w:pos="6393"/>
              </w:tabs>
              <w:ind w:left="600"/>
              <w:jc w:val="both"/>
              <w:rPr>
                <w:rFonts w:ascii="Arial Narrow" w:hAnsi="Arial Narrow"/>
                <w:b/>
                <w:bCs/>
                <w:sz w:val="20"/>
                <w:szCs w:val="20"/>
                <w:lang w:val="es-ES"/>
              </w:rPr>
            </w:pPr>
          </w:p>
          <w:p w:rsidR="00D85493" w:rsidRPr="00516787" w:rsidRDefault="00D85493" w:rsidP="005F1246">
            <w:pPr>
              <w:numPr>
                <w:ilvl w:val="0"/>
                <w:numId w:val="31"/>
              </w:numPr>
              <w:tabs>
                <w:tab w:val="left" w:pos="883"/>
                <w:tab w:val="left" w:pos="6393"/>
              </w:tabs>
              <w:ind w:left="600" w:hanging="45"/>
              <w:jc w:val="both"/>
              <w:rPr>
                <w:rFonts w:ascii="Arial Narrow" w:hAnsi="Arial Narrow"/>
                <w:b/>
                <w:bCs/>
                <w:sz w:val="20"/>
                <w:szCs w:val="20"/>
                <w:lang w:val="es-ES"/>
              </w:rPr>
            </w:pPr>
            <w:r w:rsidRPr="00516787">
              <w:rPr>
                <w:rFonts w:ascii="Arial Narrow" w:hAnsi="Arial Narrow"/>
                <w:b/>
                <w:bCs/>
                <w:sz w:val="20"/>
                <w:szCs w:val="20"/>
                <w:lang w:val="es-ES"/>
              </w:rPr>
              <w:t>Conocer los resultados del concurso  en las publicaciones que realice el Centro de Conciliación.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 xml:space="preserve">Artículo 684-R.- El Centro de Conciliación garantizará el cumplimiento de los principios de legalidad, imparcialidad, calidad, objetividad, certeza, equidad, competencia por mérito, publicidad y transparencia, en los procedimientos de selección de conciliadores, para lo cual deberá establecer en la convocatoria lo siguiente: </w:t>
            </w:r>
          </w:p>
          <w:p w:rsidR="00D85493" w:rsidRPr="00516787" w:rsidRDefault="00D85493" w:rsidP="001E0EA1">
            <w:pPr>
              <w:tabs>
                <w:tab w:val="left" w:pos="363"/>
                <w:tab w:val="left" w:pos="6393"/>
              </w:tabs>
              <w:ind w:left="58"/>
              <w:jc w:val="both"/>
              <w:rPr>
                <w:rFonts w:ascii="Arial Narrow" w:hAnsi="Arial Narrow"/>
                <w:b/>
                <w:bCs/>
                <w:sz w:val="20"/>
                <w:szCs w:val="20"/>
                <w:lang w:val="es-ES"/>
              </w:rPr>
            </w:pPr>
          </w:p>
          <w:p w:rsidR="00D85493" w:rsidRPr="00516787" w:rsidRDefault="00D85493" w:rsidP="005F1246">
            <w:pPr>
              <w:pStyle w:val="Prrafodelista"/>
              <w:numPr>
                <w:ilvl w:val="0"/>
                <w:numId w:val="34"/>
              </w:numPr>
              <w:tabs>
                <w:tab w:val="left" w:pos="363"/>
                <w:tab w:val="left" w:pos="6393"/>
              </w:tabs>
              <w:ind w:hanging="120"/>
              <w:jc w:val="both"/>
              <w:rPr>
                <w:rFonts w:ascii="Arial Narrow" w:hAnsi="Arial Narrow"/>
                <w:b/>
                <w:bCs/>
                <w:sz w:val="20"/>
                <w:szCs w:val="20"/>
                <w:lang w:val="es-ES"/>
              </w:rPr>
            </w:pPr>
            <w:r w:rsidRPr="00516787">
              <w:rPr>
                <w:rFonts w:ascii="Arial Narrow" w:hAnsi="Arial Narrow"/>
                <w:b/>
                <w:bCs/>
                <w:sz w:val="20"/>
                <w:szCs w:val="20"/>
                <w:lang w:val="es-ES"/>
              </w:rPr>
              <w:t>Las obligaciones específicas de los participantes durante el concurso y las causales de descalificación o eliminación del mismo;</w:t>
            </w:r>
          </w:p>
          <w:p w:rsidR="00D85493" w:rsidRPr="00516787" w:rsidRDefault="00D85493" w:rsidP="001E0EA1">
            <w:pPr>
              <w:pStyle w:val="Prrafodelista"/>
              <w:tabs>
                <w:tab w:val="left" w:pos="363"/>
                <w:tab w:val="left" w:pos="6393"/>
              </w:tabs>
              <w:jc w:val="both"/>
              <w:rPr>
                <w:rFonts w:ascii="Arial Narrow" w:hAnsi="Arial Narrow"/>
                <w:b/>
                <w:bCs/>
                <w:sz w:val="20"/>
                <w:szCs w:val="20"/>
                <w:lang w:val="es-ES"/>
              </w:rPr>
            </w:pPr>
          </w:p>
          <w:p w:rsidR="00D85493" w:rsidRPr="00516787" w:rsidRDefault="00D85493" w:rsidP="005F1246">
            <w:pPr>
              <w:pStyle w:val="Prrafodelista"/>
              <w:numPr>
                <w:ilvl w:val="0"/>
                <w:numId w:val="34"/>
              </w:numPr>
              <w:tabs>
                <w:tab w:val="left" w:pos="363"/>
                <w:tab w:val="left" w:pos="6393"/>
              </w:tabs>
              <w:ind w:hanging="120"/>
              <w:jc w:val="both"/>
              <w:rPr>
                <w:rFonts w:ascii="Arial Narrow" w:hAnsi="Arial Narrow"/>
                <w:b/>
                <w:bCs/>
                <w:sz w:val="20"/>
                <w:szCs w:val="20"/>
                <w:lang w:val="es-ES"/>
              </w:rPr>
            </w:pPr>
            <w:r w:rsidRPr="00516787">
              <w:rPr>
                <w:rFonts w:ascii="Arial Narrow" w:hAnsi="Arial Narrow"/>
                <w:b/>
                <w:bCs/>
                <w:sz w:val="20"/>
                <w:szCs w:val="20"/>
                <w:lang w:val="es-ES"/>
              </w:rPr>
              <w:t xml:space="preserve">Las reglas del concurso, que deberán incluir el trámite de inscripción o registro, la forma y criterios de evaluación, la ponderación de cada área de competencia a evaluar y su impacto en la calificación final, las calificaciones mínimas aprobatorias y la publicación de resultados. Las </w:t>
            </w:r>
            <w:r w:rsidRPr="00516787">
              <w:rPr>
                <w:rFonts w:ascii="Arial Narrow" w:hAnsi="Arial Narrow"/>
                <w:b/>
                <w:bCs/>
                <w:sz w:val="20"/>
                <w:szCs w:val="20"/>
                <w:lang w:val="es-ES"/>
              </w:rPr>
              <w:lastRenderedPageBreak/>
              <w:t>reglas deberán contemplar que el desarrollo del examen será público;</w:t>
            </w:r>
          </w:p>
          <w:p w:rsidR="00D85493" w:rsidRPr="00516787" w:rsidRDefault="00D85493" w:rsidP="001E0EA1">
            <w:pPr>
              <w:pStyle w:val="Prrafodelista"/>
              <w:tabs>
                <w:tab w:val="left" w:pos="363"/>
                <w:tab w:val="left" w:pos="6393"/>
              </w:tabs>
              <w:rPr>
                <w:rFonts w:ascii="Arial Narrow" w:hAnsi="Arial Narrow"/>
                <w:b/>
                <w:bCs/>
                <w:sz w:val="20"/>
                <w:szCs w:val="20"/>
                <w:lang w:val="es-ES"/>
              </w:rPr>
            </w:pPr>
          </w:p>
          <w:p w:rsidR="00D85493" w:rsidRPr="00516787" w:rsidRDefault="00D85493" w:rsidP="005F1246">
            <w:pPr>
              <w:pStyle w:val="Prrafodelista"/>
              <w:numPr>
                <w:ilvl w:val="0"/>
                <w:numId w:val="34"/>
              </w:numPr>
              <w:tabs>
                <w:tab w:val="left" w:pos="363"/>
                <w:tab w:val="left" w:pos="6393"/>
              </w:tabs>
              <w:ind w:hanging="120"/>
              <w:jc w:val="both"/>
              <w:rPr>
                <w:rFonts w:ascii="Arial Narrow" w:hAnsi="Arial Narrow"/>
                <w:b/>
                <w:bCs/>
                <w:sz w:val="20"/>
                <w:szCs w:val="20"/>
                <w:lang w:val="es-ES"/>
              </w:rPr>
            </w:pPr>
            <w:r w:rsidRPr="00516787">
              <w:rPr>
                <w:rFonts w:ascii="Arial Narrow" w:hAnsi="Arial Narrow"/>
                <w:b/>
                <w:bCs/>
                <w:sz w:val="20"/>
                <w:szCs w:val="20"/>
                <w:lang w:val="es-ES"/>
              </w:rPr>
              <w:t>La integración del comité de evaluación y selección que llevará a cabo el concurso; y</w:t>
            </w:r>
          </w:p>
          <w:p w:rsidR="00D85493" w:rsidRPr="00516787" w:rsidRDefault="00D85493" w:rsidP="001E0EA1">
            <w:pPr>
              <w:pStyle w:val="Prrafodelista"/>
              <w:tabs>
                <w:tab w:val="left" w:pos="363"/>
                <w:tab w:val="left" w:pos="6393"/>
              </w:tabs>
              <w:rPr>
                <w:rFonts w:ascii="Arial Narrow" w:hAnsi="Arial Narrow"/>
                <w:b/>
                <w:bCs/>
                <w:sz w:val="20"/>
                <w:szCs w:val="20"/>
                <w:lang w:val="es-ES"/>
              </w:rPr>
            </w:pPr>
          </w:p>
          <w:p w:rsidR="00D85493" w:rsidRPr="00516787" w:rsidRDefault="00D85493" w:rsidP="005F1246">
            <w:pPr>
              <w:pStyle w:val="Prrafodelista"/>
              <w:numPr>
                <w:ilvl w:val="0"/>
                <w:numId w:val="34"/>
              </w:numPr>
              <w:tabs>
                <w:tab w:val="left" w:pos="363"/>
                <w:tab w:val="left" w:pos="6393"/>
              </w:tabs>
              <w:ind w:hanging="120"/>
              <w:jc w:val="both"/>
              <w:rPr>
                <w:rFonts w:ascii="Arial Narrow" w:hAnsi="Arial Narrow"/>
                <w:b/>
                <w:bCs/>
                <w:sz w:val="20"/>
                <w:szCs w:val="20"/>
                <w:lang w:val="es-ES"/>
              </w:rPr>
            </w:pPr>
            <w:r w:rsidRPr="00516787">
              <w:rPr>
                <w:rFonts w:ascii="Arial Narrow" w:hAnsi="Arial Narrow"/>
                <w:b/>
                <w:bCs/>
                <w:sz w:val="20"/>
                <w:szCs w:val="20"/>
                <w:lang w:val="es-ES"/>
              </w:rPr>
              <w:t>Los lineamientos del proceso de selección de conciliadores, los que contendrán los criterios técnicos de evaluación, la integración de cada instrumento, sus escalas de desempeño y las formalidades para su aplicación.</w:t>
            </w:r>
          </w:p>
        </w:tc>
      </w:tr>
      <w:tr w:rsidR="00D85493" w:rsidRPr="00516787" w:rsidTr="00D85493">
        <w:trPr>
          <w:trHeight w:val="1472"/>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Artículo 684-S.- El Órgano de Gobierno del Centro de Conciliación contará con las siguientes atribuciones en lo que se refiere al procedimiento de selección de conciliadores:</w:t>
            </w:r>
          </w:p>
          <w:p w:rsidR="00D85493" w:rsidRPr="00516787" w:rsidRDefault="00D85493" w:rsidP="001E0EA1">
            <w:pPr>
              <w:tabs>
                <w:tab w:val="left" w:pos="363"/>
                <w:tab w:val="left" w:pos="6393"/>
              </w:tabs>
              <w:ind w:left="58"/>
              <w:jc w:val="both"/>
              <w:rPr>
                <w:rFonts w:ascii="Arial Narrow" w:hAnsi="Arial Narrow"/>
                <w:b/>
                <w:bCs/>
                <w:sz w:val="20"/>
                <w:szCs w:val="20"/>
                <w:lang w:val="es-ES"/>
              </w:rPr>
            </w:pPr>
          </w:p>
          <w:p w:rsidR="00D85493" w:rsidRPr="00516787" w:rsidRDefault="00D85493" w:rsidP="005F1246">
            <w:pPr>
              <w:pStyle w:val="Prrafodelista"/>
              <w:numPr>
                <w:ilvl w:val="0"/>
                <w:numId w:val="35"/>
              </w:numPr>
              <w:tabs>
                <w:tab w:val="left" w:pos="363"/>
                <w:tab w:val="left" w:pos="6393"/>
              </w:tabs>
              <w:ind w:hanging="36"/>
              <w:jc w:val="both"/>
              <w:rPr>
                <w:rFonts w:ascii="Arial Narrow" w:hAnsi="Arial Narrow"/>
                <w:b/>
                <w:bCs/>
                <w:sz w:val="20"/>
                <w:szCs w:val="20"/>
                <w:lang w:val="es-ES"/>
              </w:rPr>
            </w:pPr>
            <w:r w:rsidRPr="00516787">
              <w:rPr>
                <w:rFonts w:ascii="Arial Narrow" w:hAnsi="Arial Narrow"/>
                <w:b/>
                <w:bCs/>
                <w:sz w:val="20"/>
                <w:szCs w:val="20"/>
                <w:lang w:val="es-ES"/>
              </w:rPr>
              <w:t>Aprobar la emisión de las convocatorias para el procedimiento de selección de conciliadores a propuesta del titular del Centro de Conciliación;</w:t>
            </w:r>
          </w:p>
          <w:p w:rsidR="00D85493" w:rsidRPr="00516787" w:rsidRDefault="00D85493" w:rsidP="001E0EA1">
            <w:pPr>
              <w:pStyle w:val="Prrafodelista"/>
              <w:tabs>
                <w:tab w:val="left" w:pos="363"/>
                <w:tab w:val="left" w:pos="6393"/>
              </w:tabs>
              <w:ind w:left="778"/>
              <w:jc w:val="both"/>
              <w:rPr>
                <w:rFonts w:ascii="Arial Narrow" w:hAnsi="Arial Narrow"/>
                <w:b/>
                <w:bCs/>
                <w:sz w:val="20"/>
                <w:szCs w:val="20"/>
                <w:lang w:val="es-ES"/>
              </w:rPr>
            </w:pPr>
          </w:p>
          <w:p w:rsidR="00D85493" w:rsidRPr="00516787" w:rsidRDefault="00D85493" w:rsidP="005F1246">
            <w:pPr>
              <w:pStyle w:val="Prrafodelista"/>
              <w:numPr>
                <w:ilvl w:val="0"/>
                <w:numId w:val="35"/>
              </w:numPr>
              <w:tabs>
                <w:tab w:val="left" w:pos="363"/>
                <w:tab w:val="left" w:pos="6393"/>
              </w:tabs>
              <w:ind w:hanging="36"/>
              <w:jc w:val="both"/>
              <w:rPr>
                <w:rFonts w:ascii="Arial Narrow" w:hAnsi="Arial Narrow"/>
                <w:b/>
                <w:bCs/>
                <w:sz w:val="20"/>
                <w:szCs w:val="20"/>
                <w:lang w:val="es-ES"/>
              </w:rPr>
            </w:pPr>
            <w:r w:rsidRPr="00516787">
              <w:rPr>
                <w:rFonts w:ascii="Arial Narrow" w:hAnsi="Arial Narrow"/>
                <w:b/>
                <w:bCs/>
                <w:sz w:val="20"/>
                <w:szCs w:val="20"/>
                <w:lang w:val="es-ES"/>
              </w:rPr>
              <w:t>Aprobar la propuesta para la calendarización y sedes para llevar a cabo las etapas del concurso que presente el Titular del Centro de Conciliación y autorizar algún cambio en las mismas, cuando éste sea debidamente justificado u obedezca a causas de fuerza mayor; y</w:t>
            </w:r>
          </w:p>
          <w:p w:rsidR="00D85493" w:rsidRPr="00516787" w:rsidRDefault="00D85493" w:rsidP="001E0EA1">
            <w:pPr>
              <w:pStyle w:val="Prrafodelista"/>
              <w:tabs>
                <w:tab w:val="left" w:pos="363"/>
                <w:tab w:val="left" w:pos="6393"/>
              </w:tabs>
              <w:jc w:val="both"/>
              <w:rPr>
                <w:rFonts w:ascii="Arial Narrow" w:hAnsi="Arial Narrow"/>
                <w:b/>
                <w:bCs/>
                <w:sz w:val="20"/>
                <w:szCs w:val="20"/>
                <w:lang w:val="es-ES"/>
              </w:rPr>
            </w:pPr>
          </w:p>
          <w:p w:rsidR="00D85493" w:rsidRPr="00516787" w:rsidRDefault="00D85493" w:rsidP="005F1246">
            <w:pPr>
              <w:pStyle w:val="Prrafodelista"/>
              <w:numPr>
                <w:ilvl w:val="0"/>
                <w:numId w:val="35"/>
              </w:numPr>
              <w:tabs>
                <w:tab w:val="left" w:pos="363"/>
                <w:tab w:val="left" w:pos="6393"/>
              </w:tabs>
              <w:ind w:hanging="36"/>
              <w:jc w:val="both"/>
              <w:rPr>
                <w:rFonts w:ascii="Arial Narrow" w:hAnsi="Arial Narrow"/>
                <w:b/>
                <w:bCs/>
                <w:sz w:val="20"/>
                <w:szCs w:val="20"/>
                <w:lang w:val="es-ES"/>
              </w:rPr>
            </w:pPr>
            <w:r w:rsidRPr="00516787">
              <w:rPr>
                <w:rFonts w:ascii="Arial Narrow" w:hAnsi="Arial Narrow"/>
                <w:b/>
                <w:bCs/>
                <w:sz w:val="20"/>
                <w:szCs w:val="20"/>
                <w:lang w:val="es-ES"/>
              </w:rPr>
              <w:t>Aprobar, a propuesta de dicho Titular, los Lineamientos del proceso de selección de conciliadores públicos en materia laboral.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Artículo 684-T.- Los resultados del concurso se publicarán en el Diario Oficial de la Federación o en los órganos oficiales de difusión de  las entidades federativas, así como en la página oficial del Centro de Conciliación que corresponda.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left="58"/>
              <w:jc w:val="both"/>
              <w:rPr>
                <w:rFonts w:ascii="Arial Narrow" w:hAnsi="Arial Narrow"/>
                <w:b/>
                <w:bCs/>
                <w:sz w:val="20"/>
                <w:szCs w:val="20"/>
                <w:lang w:val="es-ES"/>
              </w:rPr>
            </w:pPr>
            <w:r w:rsidRPr="00516787">
              <w:rPr>
                <w:rFonts w:ascii="Arial Narrow" w:hAnsi="Arial Narrow"/>
                <w:b/>
                <w:bCs/>
                <w:sz w:val="20"/>
                <w:szCs w:val="20"/>
                <w:lang w:val="es-ES"/>
              </w:rPr>
              <w:t>Artículo 684-U.- Una vez hecha la publicación a que se refiere el artículo que antecede, el Titular del Centro de Conciliación llevará a cabo la designación de acuerdo con el número de plazas sujetas a concurso. El nombramiento de los conciliadores tendrá una vigencia de tres años y podrá ratificarse por periodos sucesivos de la misma duración. El Centro de Conciliación establecerá el procedimiento para tales efectos, que deberá atender criterios objetivos de desempeño, honestidad, profesionalismo y la actualización profesional del Conciliador. Dicha evaluación se realizará a través de instrumentos públicos, técnicos y objetivos.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685.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artículo 873 de esta Ley.</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685.-</w:t>
            </w:r>
            <w:r w:rsidRPr="00516787">
              <w:rPr>
                <w:rFonts w:ascii="Arial Narrow" w:hAnsi="Arial Narrow"/>
                <w:sz w:val="20"/>
                <w:szCs w:val="20"/>
              </w:rPr>
              <w:t xml:space="preserve"> El proceso del derecho del trabajo </w:t>
            </w:r>
            <w:r w:rsidRPr="00516787">
              <w:rPr>
                <w:rFonts w:ascii="Arial Narrow" w:hAnsi="Arial Narrow"/>
                <w:b/>
                <w:sz w:val="20"/>
                <w:szCs w:val="20"/>
              </w:rPr>
              <w:t>se rige bajo los principios de inmediación, inmediatez, continuidad, celeridad, veracidad,</w:t>
            </w:r>
            <w:r w:rsidRPr="00516787">
              <w:rPr>
                <w:rFonts w:ascii="Arial Narrow" w:hAnsi="Arial Narrow"/>
                <w:sz w:val="20"/>
                <w:szCs w:val="20"/>
              </w:rPr>
              <w:t xml:space="preserve"> concentración, economía y sencillez procesal. </w:t>
            </w:r>
            <w:r>
              <w:rPr>
                <w:rFonts w:ascii="Arial Narrow" w:hAnsi="Arial Narrow"/>
                <w:b/>
                <w:sz w:val="20"/>
                <w:szCs w:val="20"/>
              </w:rPr>
              <w:t>Así</w:t>
            </w:r>
            <w:r w:rsidRPr="00516787">
              <w:rPr>
                <w:rFonts w:ascii="Arial Narrow" w:hAnsi="Arial Narrow"/>
                <w:b/>
                <w:sz w:val="20"/>
                <w:szCs w:val="20"/>
              </w:rPr>
              <w:t>mismo</w:t>
            </w:r>
            <w:r>
              <w:rPr>
                <w:rFonts w:ascii="Arial Narrow" w:hAnsi="Arial Narrow"/>
                <w:b/>
                <w:sz w:val="20"/>
                <w:szCs w:val="20"/>
              </w:rPr>
              <w:t>,</w:t>
            </w:r>
            <w:r w:rsidRPr="00516787">
              <w:rPr>
                <w:rFonts w:ascii="Arial Narrow" w:hAnsi="Arial Narrow"/>
                <w:b/>
                <w:sz w:val="20"/>
                <w:szCs w:val="20"/>
              </w:rPr>
              <w:t xml:space="preserve"> será público, gratuito, predominantemente oral y conciliatorio.</w:t>
            </w:r>
            <w:r w:rsidRPr="00516787">
              <w:rPr>
                <w:rFonts w:ascii="Arial Narrow" w:hAnsi="Arial Narrow"/>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Los Tribunales deben garantizar el cumplimiento de los principios y condiciones citados. El juez deberá atender al principio de realidad sobre los elementos formales que lo contradigan. Asimismo, se privilegiará la solución del conflicto sobre los formalismos procedimentales, sin afectar el debido proceso y los fines del derecho del trabajo.</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eastAsiaTheme="minorEastAsia" w:hAnsi="Arial Narrow" w:cs="Arial"/>
                <w:b/>
                <w:sz w:val="20"/>
                <w:szCs w:val="20"/>
                <w:lang w:val="es-ES_tradnl"/>
              </w:rPr>
            </w:pPr>
            <w:r w:rsidRPr="00516787">
              <w:rPr>
                <w:rFonts w:ascii="Arial Narrow" w:hAnsi="Arial Narrow"/>
                <w:sz w:val="20"/>
                <w:szCs w:val="20"/>
              </w:rPr>
              <w:t xml:space="preserve">Cuando la demanda del trabajador sea incompleta, en cuanto a que no comprenda todas las prestaciones que de acuerdo con esta Ley deriven de la acción intentada o procedente, conforme a los hechos expuestos por el trabajador, </w:t>
            </w:r>
            <w:r w:rsidRPr="00516787">
              <w:rPr>
                <w:rFonts w:ascii="Arial Narrow" w:hAnsi="Arial Narrow"/>
                <w:b/>
                <w:sz w:val="20"/>
                <w:szCs w:val="20"/>
              </w:rPr>
              <w:t>el Tribunal</w:t>
            </w:r>
            <w:r w:rsidRPr="00516787">
              <w:rPr>
                <w:rFonts w:ascii="Arial Narrow" w:hAnsi="Arial Narrow"/>
                <w:sz w:val="20"/>
                <w:szCs w:val="20"/>
              </w:rPr>
              <w:t>, en el momento de admitir la demanda, subsanará ésta. Lo anterior sin perjuicio de que cuando la demanda sea obscura o vaga se proceda en los términos previstos en el artículo 873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eastAsiaTheme="majorEastAsia" w:hAnsi="Arial Narrow"/>
                <w:b/>
                <w:bCs/>
                <w:sz w:val="20"/>
                <w:szCs w:val="20"/>
              </w:rPr>
            </w:pPr>
            <w:r w:rsidRPr="00516787">
              <w:rPr>
                <w:rFonts w:ascii="Arial Narrow" w:hAnsi="Arial Narrow"/>
                <w:b/>
                <w:sz w:val="20"/>
                <w:szCs w:val="20"/>
              </w:rPr>
              <w:t>Artículo 685 Bis.- Las partes tendrán derecho a que se garantice su debida defensa y representación; en consecuencia, podrán estar asistidos por un apoderado legal quien deberá ser Licenciado en Derecho o abogado titulado con cédula profesional. Cuando el Tribunal advierta que exista una manifiesta y sistemática incapacidad técnica del apoderado legal, prevendrá a la parte afectada para que designe otro, contando con tres días naturales para hacerlo. Los trabajadores o sus beneficiarios tendrán derecho a que les sea asignado un abogado de la Procuraduría de la Defensa del Trabajo competente o de la Defensoría Pública que asuma su representación jurídica.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lang w:eastAsia="es-ES"/>
              </w:rPr>
            </w:pPr>
            <w:r w:rsidRPr="00516787">
              <w:rPr>
                <w:rFonts w:ascii="Arial Narrow" w:hAnsi="Arial Narrow"/>
                <w:b/>
                <w:sz w:val="20"/>
                <w:szCs w:val="20"/>
                <w:lang w:eastAsia="es-ES"/>
              </w:rPr>
              <w:t>Artículo 685 Ter.- Quedan exceptuados de agotar la instancia conciliatoria, cuando se trate de conflictos inherentes a:</w:t>
            </w:r>
          </w:p>
          <w:p w:rsidR="00D85493" w:rsidRPr="00516787" w:rsidRDefault="00D85493" w:rsidP="001E0EA1">
            <w:pPr>
              <w:tabs>
                <w:tab w:val="left" w:pos="363"/>
                <w:tab w:val="left" w:pos="6393"/>
              </w:tabs>
              <w:ind w:right="27"/>
              <w:jc w:val="both"/>
              <w:rPr>
                <w:rFonts w:ascii="Arial Narrow" w:hAnsi="Arial Narrow"/>
                <w:b/>
                <w:sz w:val="20"/>
                <w:szCs w:val="20"/>
                <w:lang w:eastAsia="es-ES"/>
              </w:rPr>
            </w:pPr>
          </w:p>
          <w:p w:rsidR="00D85493" w:rsidRPr="00516787" w:rsidRDefault="00D85493" w:rsidP="001E0EA1">
            <w:pPr>
              <w:tabs>
                <w:tab w:val="left" w:pos="363"/>
                <w:tab w:val="left" w:pos="6393"/>
              </w:tabs>
              <w:ind w:left="458" w:right="27"/>
              <w:jc w:val="both"/>
              <w:rPr>
                <w:rFonts w:ascii="Arial Narrow" w:hAnsi="Arial Narrow"/>
                <w:b/>
                <w:sz w:val="20"/>
                <w:szCs w:val="20"/>
                <w:lang w:eastAsia="es-ES"/>
              </w:rPr>
            </w:pPr>
            <w:r w:rsidRPr="00516787">
              <w:rPr>
                <w:rFonts w:ascii="Arial Narrow" w:hAnsi="Arial Narrow"/>
                <w:b/>
                <w:sz w:val="20"/>
                <w:szCs w:val="20"/>
                <w:lang w:eastAsia="es-ES"/>
              </w:rPr>
              <w:t>I.  Discriminación en el empleo y ocupación por embarazo, así como por razones de sexo, raza, religión, origen étnico o condición social;</w:t>
            </w:r>
          </w:p>
          <w:p w:rsidR="00D85493" w:rsidRPr="00516787" w:rsidRDefault="00D85493" w:rsidP="001E0EA1">
            <w:pPr>
              <w:tabs>
                <w:tab w:val="left" w:pos="363"/>
                <w:tab w:val="left" w:pos="6393"/>
              </w:tabs>
              <w:ind w:left="458" w:right="27"/>
              <w:jc w:val="both"/>
              <w:rPr>
                <w:rFonts w:ascii="Arial Narrow" w:hAnsi="Arial Narrow"/>
                <w:b/>
                <w:sz w:val="20"/>
                <w:szCs w:val="20"/>
                <w:lang w:eastAsia="es-ES"/>
              </w:rPr>
            </w:pPr>
          </w:p>
          <w:p w:rsidR="00D85493" w:rsidRPr="00516787" w:rsidRDefault="00D85493" w:rsidP="001E0EA1">
            <w:pPr>
              <w:tabs>
                <w:tab w:val="left" w:pos="363"/>
                <w:tab w:val="left" w:pos="6393"/>
              </w:tabs>
              <w:ind w:left="458"/>
              <w:jc w:val="both"/>
              <w:rPr>
                <w:rFonts w:ascii="Arial Narrow" w:hAnsi="Arial Narrow"/>
                <w:b/>
                <w:sz w:val="20"/>
                <w:szCs w:val="20"/>
                <w:lang w:val="es-ES"/>
              </w:rPr>
            </w:pPr>
            <w:r w:rsidRPr="00516787">
              <w:rPr>
                <w:rFonts w:ascii="Arial Narrow" w:hAnsi="Arial Narrow"/>
                <w:b/>
                <w:sz w:val="20"/>
                <w:szCs w:val="20"/>
                <w:lang w:eastAsia="es-ES"/>
              </w:rPr>
              <w:t xml:space="preserve">II. </w:t>
            </w:r>
            <w:r w:rsidRPr="00516787">
              <w:rPr>
                <w:rFonts w:ascii="Arial Narrow" w:hAnsi="Arial Narrow"/>
                <w:b/>
                <w:sz w:val="20"/>
                <w:szCs w:val="20"/>
                <w:lang w:val="es-ES"/>
              </w:rPr>
              <w:t>Designación de beneficiarios por muerte;</w:t>
            </w:r>
          </w:p>
          <w:p w:rsidR="00D85493" w:rsidRPr="00516787" w:rsidRDefault="00D85493" w:rsidP="001E0EA1">
            <w:pPr>
              <w:tabs>
                <w:tab w:val="left" w:pos="363"/>
                <w:tab w:val="left" w:pos="6393"/>
              </w:tabs>
              <w:ind w:left="458"/>
              <w:jc w:val="both"/>
              <w:rPr>
                <w:rFonts w:ascii="Arial Narrow" w:hAnsi="Arial Narrow"/>
                <w:b/>
                <w:sz w:val="20"/>
                <w:szCs w:val="20"/>
                <w:lang w:val="es-ES"/>
              </w:rPr>
            </w:pPr>
          </w:p>
          <w:p w:rsidR="00D85493" w:rsidRPr="00516787" w:rsidRDefault="00D85493" w:rsidP="001E0EA1">
            <w:pPr>
              <w:tabs>
                <w:tab w:val="left" w:pos="363"/>
                <w:tab w:val="left" w:pos="6393"/>
              </w:tabs>
              <w:ind w:left="458"/>
              <w:jc w:val="both"/>
              <w:rPr>
                <w:rFonts w:ascii="Arial Narrow" w:hAnsi="Arial Narrow"/>
                <w:b/>
                <w:sz w:val="20"/>
                <w:szCs w:val="20"/>
                <w:lang w:val="es-ES"/>
              </w:rPr>
            </w:pPr>
            <w:r w:rsidRPr="00516787">
              <w:rPr>
                <w:rFonts w:ascii="Arial Narrow" w:hAnsi="Arial Narrow"/>
                <w:b/>
                <w:sz w:val="20"/>
                <w:szCs w:val="20"/>
                <w:lang w:val="es-ES"/>
              </w:rPr>
              <w:t>III. Prestaciones de seguridad social por riesgos de trabajo, maternidad, enfermedades, invalidez, vida, guarderías y prestaciones en especie y accidentes de trabajo;</w:t>
            </w:r>
          </w:p>
          <w:p w:rsidR="00D85493" w:rsidRPr="00516787" w:rsidRDefault="00D85493" w:rsidP="001E0EA1">
            <w:pPr>
              <w:tabs>
                <w:tab w:val="left" w:pos="363"/>
                <w:tab w:val="left" w:pos="6393"/>
              </w:tabs>
              <w:ind w:left="458"/>
              <w:jc w:val="both"/>
              <w:rPr>
                <w:rFonts w:ascii="Arial Narrow" w:hAnsi="Arial Narrow"/>
                <w:b/>
                <w:sz w:val="20"/>
                <w:szCs w:val="20"/>
                <w:lang w:val="es-ES"/>
              </w:rPr>
            </w:pPr>
          </w:p>
          <w:p w:rsidR="00D85493" w:rsidRPr="00516787" w:rsidRDefault="00D85493" w:rsidP="001E0EA1">
            <w:pPr>
              <w:tabs>
                <w:tab w:val="left" w:pos="363"/>
                <w:tab w:val="left" w:pos="6393"/>
              </w:tabs>
              <w:ind w:left="458"/>
              <w:jc w:val="both"/>
              <w:rPr>
                <w:rFonts w:ascii="Arial Narrow" w:hAnsi="Arial Narrow"/>
                <w:b/>
                <w:sz w:val="20"/>
                <w:szCs w:val="20"/>
                <w:lang w:val="es-ES"/>
              </w:rPr>
            </w:pPr>
            <w:r w:rsidRPr="00516787">
              <w:rPr>
                <w:rFonts w:ascii="Arial Narrow" w:hAnsi="Arial Narrow"/>
                <w:b/>
                <w:sz w:val="20"/>
                <w:szCs w:val="20"/>
                <w:lang w:val="es-ES"/>
              </w:rPr>
              <w:t>IV. La tutela de derechos fundamentales y libertades públicas, ambos de carácter laboral, entendidos en estos rubros los relacionados con:</w:t>
            </w:r>
          </w:p>
          <w:p w:rsidR="00D85493" w:rsidRPr="00516787" w:rsidRDefault="00D85493" w:rsidP="001E0EA1">
            <w:pPr>
              <w:tabs>
                <w:tab w:val="left" w:pos="363"/>
                <w:tab w:val="left" w:pos="6393"/>
              </w:tabs>
              <w:jc w:val="both"/>
              <w:rPr>
                <w:rFonts w:ascii="Arial Narrow" w:hAnsi="Arial Narrow"/>
                <w:b/>
                <w:sz w:val="20"/>
                <w:szCs w:val="20"/>
                <w:lang w:val="es-ES"/>
              </w:rPr>
            </w:pPr>
          </w:p>
          <w:p w:rsidR="00D85493" w:rsidRPr="00516787" w:rsidRDefault="00D85493" w:rsidP="005F1246">
            <w:pPr>
              <w:pStyle w:val="Prrafodelista"/>
              <w:numPr>
                <w:ilvl w:val="0"/>
                <w:numId w:val="26"/>
              </w:numPr>
              <w:tabs>
                <w:tab w:val="left" w:pos="363"/>
                <w:tab w:val="left" w:pos="6393"/>
              </w:tabs>
              <w:ind w:left="1167"/>
              <w:jc w:val="both"/>
              <w:rPr>
                <w:rFonts w:ascii="Arial Narrow" w:hAnsi="Arial Narrow"/>
                <w:b/>
                <w:sz w:val="20"/>
                <w:szCs w:val="20"/>
                <w:lang w:val="es-ES"/>
              </w:rPr>
            </w:pPr>
            <w:r w:rsidRPr="00516787">
              <w:rPr>
                <w:rFonts w:ascii="Arial Narrow" w:hAnsi="Arial Narrow"/>
                <w:b/>
                <w:sz w:val="20"/>
                <w:szCs w:val="20"/>
                <w:lang w:val="es-ES"/>
              </w:rPr>
              <w:t>La libertad de asociación, libertad sindical y el reconocimiento efectivo de la negociación colectiva;</w:t>
            </w:r>
          </w:p>
          <w:p w:rsidR="00D85493" w:rsidRPr="00516787" w:rsidRDefault="00D85493" w:rsidP="001E0EA1">
            <w:pPr>
              <w:pStyle w:val="Prrafodelista"/>
              <w:tabs>
                <w:tab w:val="left" w:pos="363"/>
                <w:tab w:val="left" w:pos="6393"/>
              </w:tabs>
              <w:ind w:left="1167"/>
              <w:jc w:val="both"/>
              <w:rPr>
                <w:rFonts w:ascii="Arial Narrow" w:hAnsi="Arial Narrow"/>
                <w:b/>
                <w:sz w:val="20"/>
                <w:szCs w:val="20"/>
                <w:lang w:val="es-ES"/>
              </w:rPr>
            </w:pPr>
          </w:p>
          <w:p w:rsidR="00D85493" w:rsidRPr="00516787" w:rsidRDefault="00D85493" w:rsidP="005F1246">
            <w:pPr>
              <w:pStyle w:val="Prrafodelista"/>
              <w:numPr>
                <w:ilvl w:val="0"/>
                <w:numId w:val="26"/>
              </w:numPr>
              <w:tabs>
                <w:tab w:val="left" w:pos="363"/>
                <w:tab w:val="left" w:pos="6393"/>
              </w:tabs>
              <w:ind w:left="1167"/>
              <w:jc w:val="both"/>
              <w:rPr>
                <w:rFonts w:ascii="Arial Narrow" w:hAnsi="Arial Narrow"/>
                <w:b/>
                <w:sz w:val="20"/>
                <w:szCs w:val="20"/>
                <w:lang w:val="es-ES"/>
              </w:rPr>
            </w:pPr>
            <w:r w:rsidRPr="00516787">
              <w:rPr>
                <w:rFonts w:ascii="Arial Narrow" w:hAnsi="Arial Narrow"/>
                <w:b/>
                <w:sz w:val="20"/>
                <w:szCs w:val="20"/>
                <w:lang w:val="es-ES"/>
              </w:rPr>
              <w:t xml:space="preserve">Trata laboral, así como trabajo forzoso y obligatorio; y </w:t>
            </w:r>
          </w:p>
          <w:p w:rsidR="00D85493" w:rsidRPr="00516787" w:rsidRDefault="00D85493" w:rsidP="001E0EA1">
            <w:pPr>
              <w:pStyle w:val="Prrafodelista"/>
              <w:tabs>
                <w:tab w:val="left" w:pos="363"/>
                <w:tab w:val="left" w:pos="6393"/>
              </w:tabs>
              <w:ind w:left="1167"/>
              <w:jc w:val="both"/>
              <w:rPr>
                <w:rFonts w:ascii="Arial Narrow" w:hAnsi="Arial Narrow"/>
                <w:b/>
                <w:sz w:val="20"/>
                <w:szCs w:val="20"/>
                <w:lang w:val="es-ES"/>
              </w:rPr>
            </w:pPr>
          </w:p>
          <w:p w:rsidR="00D85493" w:rsidRPr="00516787" w:rsidRDefault="00D85493" w:rsidP="005F1246">
            <w:pPr>
              <w:pStyle w:val="Prrafodelista"/>
              <w:numPr>
                <w:ilvl w:val="0"/>
                <w:numId w:val="26"/>
              </w:numPr>
              <w:tabs>
                <w:tab w:val="left" w:pos="363"/>
                <w:tab w:val="left" w:pos="6393"/>
              </w:tabs>
              <w:ind w:left="1167"/>
              <w:jc w:val="both"/>
              <w:rPr>
                <w:rFonts w:ascii="Arial Narrow" w:hAnsi="Arial Narrow"/>
                <w:b/>
                <w:sz w:val="20"/>
                <w:szCs w:val="20"/>
                <w:lang w:val="es-ES"/>
              </w:rPr>
            </w:pPr>
            <w:r w:rsidRPr="00516787">
              <w:rPr>
                <w:rFonts w:ascii="Arial Narrow" w:hAnsi="Arial Narrow"/>
                <w:b/>
                <w:sz w:val="20"/>
                <w:szCs w:val="20"/>
                <w:lang w:val="es-ES"/>
              </w:rPr>
              <w:t>Trabajo infantil.</w:t>
            </w:r>
          </w:p>
          <w:p w:rsidR="00D85493" w:rsidRPr="00516787" w:rsidRDefault="00D85493" w:rsidP="001E0EA1">
            <w:pPr>
              <w:pStyle w:val="Prrafodelista"/>
              <w:tabs>
                <w:tab w:val="left" w:pos="363"/>
                <w:tab w:val="left" w:pos="6393"/>
              </w:tabs>
              <w:jc w:val="both"/>
              <w:rPr>
                <w:rFonts w:ascii="Arial Narrow" w:hAnsi="Arial Narrow"/>
                <w:b/>
                <w:sz w:val="20"/>
                <w:szCs w:val="20"/>
                <w:lang w:val="es-ES"/>
              </w:rPr>
            </w:pPr>
          </w:p>
          <w:p w:rsidR="00D85493" w:rsidRPr="00516787" w:rsidRDefault="00D85493" w:rsidP="001E0EA1">
            <w:pPr>
              <w:tabs>
                <w:tab w:val="left" w:pos="363"/>
                <w:tab w:val="left" w:pos="6393"/>
              </w:tabs>
              <w:ind w:left="458"/>
              <w:jc w:val="both"/>
              <w:rPr>
                <w:rFonts w:ascii="Arial Narrow" w:hAnsi="Arial Narrow"/>
                <w:b/>
                <w:sz w:val="20"/>
                <w:szCs w:val="20"/>
                <w:lang w:val="es-ES"/>
              </w:rPr>
            </w:pPr>
            <w:r w:rsidRPr="00516787">
              <w:rPr>
                <w:rFonts w:ascii="Arial Narrow" w:hAnsi="Arial Narrow"/>
                <w:b/>
                <w:sz w:val="20"/>
                <w:szCs w:val="20"/>
                <w:lang w:val="es-ES"/>
              </w:rPr>
              <w:t>Para la actualización de estas excepciones se debe acreditar la existencia de indicios que generen al tribunal la razonable sospecha, apariencia o presunción de que se están vulnerando alguno de estos derechos.</w:t>
            </w:r>
          </w:p>
          <w:p w:rsidR="00D85493" w:rsidRPr="00516787" w:rsidRDefault="00D85493" w:rsidP="001E0EA1">
            <w:pPr>
              <w:tabs>
                <w:tab w:val="left" w:pos="363"/>
                <w:tab w:val="left" w:pos="6393"/>
              </w:tabs>
              <w:jc w:val="both"/>
              <w:rPr>
                <w:rFonts w:ascii="Arial Narrow" w:hAnsi="Arial Narrow"/>
                <w:b/>
                <w:sz w:val="20"/>
                <w:szCs w:val="20"/>
                <w:lang w:val="es-ES"/>
              </w:rPr>
            </w:pPr>
          </w:p>
          <w:p w:rsidR="00D85493" w:rsidRPr="00516787" w:rsidRDefault="00D85493" w:rsidP="001E0EA1">
            <w:pPr>
              <w:tabs>
                <w:tab w:val="left" w:pos="363"/>
                <w:tab w:val="left" w:pos="6393"/>
              </w:tabs>
              <w:ind w:left="458"/>
              <w:jc w:val="both"/>
              <w:rPr>
                <w:rFonts w:ascii="Arial Narrow" w:hAnsi="Arial Narrow"/>
                <w:b/>
                <w:sz w:val="20"/>
                <w:szCs w:val="20"/>
                <w:lang w:val="es-ES"/>
              </w:rPr>
            </w:pPr>
            <w:r w:rsidRPr="00516787">
              <w:rPr>
                <w:rFonts w:ascii="Arial Narrow" w:hAnsi="Arial Narrow"/>
                <w:b/>
                <w:sz w:val="20"/>
                <w:szCs w:val="20"/>
                <w:lang w:val="es-ES"/>
              </w:rPr>
              <w:t>V. La disputa de la titularidad de contratos colectivos o contratos ley; y</w:t>
            </w:r>
          </w:p>
          <w:p w:rsidR="00D85493" w:rsidRPr="00516787" w:rsidRDefault="00D85493" w:rsidP="001E0EA1">
            <w:pPr>
              <w:tabs>
                <w:tab w:val="left" w:pos="363"/>
                <w:tab w:val="left" w:pos="6393"/>
              </w:tabs>
              <w:ind w:left="458"/>
              <w:jc w:val="both"/>
              <w:rPr>
                <w:rFonts w:ascii="Arial Narrow" w:hAnsi="Arial Narrow"/>
                <w:b/>
                <w:sz w:val="20"/>
                <w:szCs w:val="20"/>
                <w:lang w:val="es-ES"/>
              </w:rPr>
            </w:pPr>
          </w:p>
          <w:p w:rsidR="00D85493" w:rsidRPr="00516787" w:rsidRDefault="00D85493" w:rsidP="001E0EA1">
            <w:pPr>
              <w:tabs>
                <w:tab w:val="left" w:pos="363"/>
                <w:tab w:val="left" w:pos="6393"/>
              </w:tabs>
              <w:ind w:left="458"/>
              <w:jc w:val="both"/>
              <w:rPr>
                <w:rFonts w:ascii="Arial Narrow" w:hAnsi="Arial Narrow"/>
                <w:sz w:val="20"/>
                <w:szCs w:val="20"/>
              </w:rPr>
            </w:pPr>
            <w:r w:rsidRPr="00516787">
              <w:rPr>
                <w:rFonts w:ascii="Arial Narrow" w:hAnsi="Arial Narrow"/>
                <w:b/>
                <w:sz w:val="20"/>
                <w:szCs w:val="20"/>
                <w:lang w:val="es-ES"/>
              </w:rPr>
              <w:lastRenderedPageBreak/>
              <w:t>VI. La impugnación de los estatutos de los sindicatos o su modificación.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686.- </w:t>
            </w:r>
            <w:r w:rsidRPr="00516787">
              <w:rPr>
                <w:rFonts w:ascii="Arial Narrow" w:eastAsia="MS Mincho" w:hAnsi="Arial Narrow" w:cs="Arial"/>
                <w:sz w:val="20"/>
                <w:szCs w:val="20"/>
              </w:rPr>
              <w:t>El proceso del derecho del trabajo y los procedimientos paraprocesales, se sustanciarán y decidirán en los términos señalados en la presente Ley.</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Las Juntas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686.-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b/>
                <w:sz w:val="20"/>
                <w:szCs w:val="20"/>
              </w:rPr>
              <w:t xml:space="preserve">Los Tribunales </w:t>
            </w:r>
            <w:r w:rsidRPr="00516787">
              <w:rPr>
                <w:rFonts w:ascii="Arial Narrow" w:eastAsia="MS Mincho" w:hAnsi="Arial Narrow" w:cs="Arial"/>
                <w:sz w:val="20"/>
                <w:szCs w:val="20"/>
              </w:rPr>
              <w:t>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688. 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688.-</w:t>
            </w:r>
            <w:r w:rsidRPr="00516787">
              <w:rPr>
                <w:rFonts w:ascii="Arial Narrow" w:hAnsi="Arial Narrow"/>
                <w:sz w:val="20"/>
                <w:szCs w:val="20"/>
              </w:rPr>
              <w:t xml:space="preserve"> Las autoridades administrativas están obligadas, en la esfera de sus respectivas competencias, a auxiliar a </w:t>
            </w:r>
            <w:r w:rsidRPr="00516787">
              <w:rPr>
                <w:rFonts w:ascii="Arial Narrow" w:hAnsi="Arial Narrow"/>
                <w:b/>
                <w:sz w:val="20"/>
                <w:szCs w:val="20"/>
              </w:rPr>
              <w:t>los Tribunales</w:t>
            </w:r>
            <w:r w:rsidRPr="00516787">
              <w:rPr>
                <w:rFonts w:ascii="Arial Narrow" w:hAnsi="Arial Narrow"/>
                <w:sz w:val="20"/>
                <w:szCs w:val="20"/>
              </w:rPr>
              <w:t xml:space="preserve">, si se negaren a ello, serán responsables en los términos de las Leyes aplicables al caso.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690. Las personas que puedan ser afectadas por la resolución que se pronuncie en un conflicto, podrán intervenir en él, comprobando su interés jurídico en el mismo, o ser llamadas a juicio por la Junta.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 anticipación.</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Artículo 690.- </w:t>
            </w:r>
            <w:r w:rsidRPr="00516787">
              <w:rPr>
                <w:rFonts w:ascii="Arial Narrow" w:hAnsi="Arial Narrow"/>
                <w:sz w:val="20"/>
                <w:szCs w:val="20"/>
              </w:rPr>
              <w:t>Las personas que puedan ser afectadas por la resolución que se pronuncie en un conflicto, podrán intervenir en él, comprobando su interés jurídico en el mismo, o ser llamadas a juicio por</w:t>
            </w:r>
            <w:r w:rsidRPr="00516787">
              <w:rPr>
                <w:rFonts w:ascii="Arial Narrow" w:hAnsi="Arial Narrow"/>
                <w:b/>
                <w:sz w:val="20"/>
                <w:szCs w:val="20"/>
              </w:rPr>
              <w:t xml:space="preserve"> el Tribunal.</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sz w:val="20"/>
                <w:szCs w:val="20"/>
              </w:rPr>
              <w:t>Los terceros interesados en un juicio podrán comparecer o ser llamados a éste hasta antes de la celebración de la audiencia</w:t>
            </w:r>
            <w:r w:rsidRPr="00516787">
              <w:rPr>
                <w:rFonts w:ascii="Arial Narrow" w:hAnsi="Arial Narrow"/>
                <w:b/>
                <w:sz w:val="20"/>
                <w:szCs w:val="20"/>
              </w:rPr>
              <w:t xml:space="preserve"> preliminar en el caso del procedimiento individual ordinario y de juicio en los demás casos, </w:t>
            </w:r>
            <w:r w:rsidRPr="00516787">
              <w:rPr>
                <w:rFonts w:ascii="Arial Narrow" w:hAnsi="Arial Narrow"/>
                <w:sz w:val="20"/>
                <w:szCs w:val="20"/>
              </w:rPr>
              <w:t xml:space="preserve">para manifestar </w:t>
            </w:r>
            <w:r w:rsidRPr="00516787">
              <w:rPr>
                <w:rFonts w:ascii="Arial Narrow" w:hAnsi="Arial Narrow"/>
                <w:b/>
                <w:sz w:val="20"/>
                <w:szCs w:val="20"/>
              </w:rPr>
              <w:t xml:space="preserve">por escrito </w:t>
            </w:r>
            <w:r w:rsidRPr="00516787">
              <w:rPr>
                <w:rFonts w:ascii="Arial Narrow" w:hAnsi="Arial Narrow"/>
                <w:sz w:val="20"/>
                <w:szCs w:val="20"/>
              </w:rPr>
              <w:t>lo que a su derecho convenga.</w:t>
            </w:r>
            <w:r w:rsidRPr="00516787">
              <w:rPr>
                <w:rFonts w:ascii="Arial Narrow" w:hAnsi="Arial Narrow"/>
                <w:b/>
                <w:sz w:val="20"/>
                <w:szCs w:val="20"/>
              </w:rPr>
              <w:t xml:space="preserve"> El Tribunal, sin suspensión del procedimiento dictará el acuerdo respectivo, a fin de que se corra traslado al tercero interesado con los escritos de demanda y su contestación para que dentro de los diez días siguientes a la fecha en que sea notificando personalmente, presente el escrito en el que manifieste lo que a su derecho convenga; en dicho escrito además de acreditar su personalidad deberá ofrecer las pruebas que a su interés corresponda.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Los terceros interesados que comparezcan o sean llamados al procedimiento ordinario previsto en el capítulo XVII del presente Título de esta Ley, se sujetarán a lo establecido en dicho procedimiento.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bookmarkStart w:id="5" w:name="_Hlk529575584"/>
            <w:r w:rsidRPr="00516787">
              <w:rPr>
                <w:rFonts w:ascii="Arial Narrow" w:hAnsi="Arial Narrow"/>
                <w:b/>
                <w:sz w:val="20"/>
                <w:szCs w:val="20"/>
              </w:rPr>
              <w:t>La parte que solicite se llame a un tercero interesado, deberá expresar el motivo y circunstancia por el cual debe llamarse a juicio y demostrar las razones por las que le atribuye tal carácter.</w:t>
            </w:r>
            <w:bookmarkEnd w:id="5"/>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691. 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rsidR="00D85493" w:rsidRPr="00516787" w:rsidRDefault="00D85493" w:rsidP="001E0EA1">
            <w:pPr>
              <w:pStyle w:val="Texto"/>
              <w:spacing w:after="0" w:line="240" w:lineRule="auto"/>
              <w:rPr>
                <w:rFonts w:ascii="Arial Narrow" w:hAnsi="Arial Narrow"/>
                <w:sz w:val="20"/>
                <w:szCs w:val="20"/>
              </w:rPr>
            </w:pPr>
          </w:p>
          <w:p w:rsidR="00D85493" w:rsidRPr="00044033"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 previsto en el párrafo anterior se aplicará también tratándose de presuntos beneficiarios</w:t>
            </w:r>
            <w:r>
              <w:rPr>
                <w:rFonts w:ascii="Arial Narrow" w:hAnsi="Arial Narrow"/>
                <w:sz w:val="20"/>
                <w:szCs w:val="20"/>
              </w:rPr>
              <w:t xml:space="preserve"> de algún trabajador fallecido.</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691.-</w:t>
            </w:r>
            <w:r w:rsidRPr="00516787">
              <w:rPr>
                <w:rFonts w:ascii="Arial Narrow" w:hAnsi="Arial Narrow"/>
                <w:sz w:val="20"/>
                <w:szCs w:val="20"/>
              </w:rPr>
              <w:t xml:space="preserve"> Los menores trabajadores tienen capacidad para comparecer a juicio sin necesidad de autorización alguna; pero, en caso de no estar asesorados en juicio, </w:t>
            </w:r>
            <w:r w:rsidRPr="00516787">
              <w:rPr>
                <w:rFonts w:ascii="Arial Narrow" w:hAnsi="Arial Narrow"/>
                <w:b/>
                <w:sz w:val="20"/>
                <w:szCs w:val="20"/>
              </w:rPr>
              <w:t>el Tribunal</w:t>
            </w:r>
            <w:r w:rsidRPr="00516787">
              <w:rPr>
                <w:rFonts w:ascii="Arial Narrow" w:hAnsi="Arial Narrow"/>
                <w:sz w:val="20"/>
                <w:szCs w:val="20"/>
              </w:rPr>
              <w:t xml:space="preserve"> solicitará la intervención de la Procuraduría de la Defensa del Trabajo para tal efecto. Tratándose de menores de 16 años, la Procuraduría de la Defensa del Trabajo les designará un representante cuando no lo tuvieren.</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692.- </w:t>
            </w:r>
            <w:r w:rsidRPr="00516787">
              <w:rPr>
                <w:rFonts w:ascii="Arial Narrow" w:eastAsia="MS Mincho" w:hAnsi="Arial Narrow" w:cs="Arial"/>
                <w:sz w:val="20"/>
                <w:szCs w:val="20"/>
              </w:rPr>
              <w:t>Las partes podrán comparecer a juicio en forma directa o por conducto de apoderado legalmente autorizado.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lastRenderedPageBreak/>
              <w:t>Tratándose de apoderado, la personalidad se acreditará conforme a las siguientes reglas: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Cuando el compareciente actúe como apoderado de persona física, podrá hacerlo mediante poder notarial o carta poder firmada por el otorgante y ante dos testigos, sin necesidad de ser ratificada ante la Junta;</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t>II. a IV.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692.-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Cuando el compareciente actúe como apoderado de persona física, podrá hacerlo mediante poder notarial o carta poder firmada por el otorgante y ante dos testigos, sin necesidad de ser ratificada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t>II. a IV. […]</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693. 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693.-</w:t>
            </w:r>
            <w:r w:rsidRPr="00516787">
              <w:rPr>
                <w:rFonts w:ascii="Arial Narrow" w:hAnsi="Arial Narrow"/>
                <w:sz w:val="20"/>
                <w:szCs w:val="20"/>
              </w:rPr>
              <w:t xml:space="preserve"> </w:t>
            </w:r>
            <w:r w:rsidRPr="00516787">
              <w:rPr>
                <w:rFonts w:ascii="Arial Narrow" w:hAnsi="Arial Narrow"/>
                <w:b/>
                <w:sz w:val="20"/>
                <w:szCs w:val="20"/>
              </w:rPr>
              <w:t xml:space="preserve">Los Tribunales </w:t>
            </w:r>
            <w:r w:rsidRPr="00516787">
              <w:rPr>
                <w:rFonts w:ascii="Arial Narrow" w:hAnsi="Arial Narrow"/>
                <w:sz w:val="20"/>
                <w:szCs w:val="20"/>
              </w:rPr>
              <w:t>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694.- </w:t>
            </w:r>
            <w:r w:rsidRPr="00516787">
              <w:rPr>
                <w:rFonts w:ascii="Arial Narrow" w:eastAsia="MS Mincho" w:hAnsi="Arial Narrow" w:cs="Arial"/>
                <w:sz w:val="20"/>
                <w:szCs w:val="20"/>
              </w:rPr>
              <w:t>Los trabajadores, los patrones y las organizaciones sindicales, podrán otorgar poder mediante simple comparecencia, previa identificación, ante las Juntas del lugar de su residencia, para que los representen ante cualquier autoridad del trabajo; la personalidad se acreditará con la copia certificada que se expida de la misma.</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694.- </w:t>
            </w:r>
            <w:r w:rsidRPr="00516787">
              <w:rPr>
                <w:rFonts w:ascii="Arial Narrow" w:eastAsia="MS Mincho" w:hAnsi="Arial Narrow" w:cs="Arial"/>
                <w:sz w:val="20"/>
                <w:szCs w:val="20"/>
              </w:rPr>
              <w:t xml:space="preserve">Los trabajadores, los patrones y las organizaciones sindicales, podrán otorgar poder mediante simple comparecencia, previa identificación, ante </w:t>
            </w:r>
            <w:r w:rsidRPr="00516787">
              <w:rPr>
                <w:rFonts w:ascii="Arial Narrow" w:eastAsia="MS Mincho" w:hAnsi="Arial Narrow" w:cs="Arial"/>
                <w:b/>
                <w:sz w:val="20"/>
                <w:szCs w:val="20"/>
              </w:rPr>
              <w:t xml:space="preserve">los Tribunales </w:t>
            </w:r>
            <w:r w:rsidRPr="00516787">
              <w:rPr>
                <w:rFonts w:ascii="Arial Narrow" w:eastAsia="MS Mincho" w:hAnsi="Arial Narrow" w:cs="Arial"/>
                <w:sz w:val="20"/>
                <w:szCs w:val="20"/>
              </w:rPr>
              <w:t>del lugar de su residencia, para que los representen ante cualquier autoridad del trabajo; la personalidad se acreditará con la copia certificada que se expida de la misma.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697.- </w:t>
            </w:r>
            <w:r w:rsidRPr="00516787">
              <w:rPr>
                <w:rFonts w:ascii="Arial Narrow" w:eastAsia="MS Mincho" w:hAnsi="Arial Narrow" w:cs="Arial"/>
                <w:sz w:val="20"/>
                <w:szCs w:val="20"/>
              </w:rPr>
              <w:t>Siempre que dos o más personas ejerciten la misma acción u opongan la misma excepción en un mismo juicio deben litigar unidas y con una representación común, salvo que los colitigantes tengan intereses opuestos.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se trata de las partes actoras, el nombramiento de representante común deberá hacerse en el escrito de demanda, o en la audiencia de conciliación, demanda y excepciones y ofrecimiento y admisión de pruebas; si se trata de las demandadas, el nombramiento se hará en el escrito de contestación o en la audiencia a que se ha hecho mención. Si el nombramiento no lo hicieran los interesados dentro de los términos señalados, la Junta de Conciliación y Arbitraje lo hará escogiéndolo de entre los propios interesados.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El representante común tendrá los derechos, obligaciones y responsabilidad inherentes a un mandatario judicial.</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697.-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bookmarkStart w:id="6" w:name="_Hlk529567601"/>
            <w:r w:rsidRPr="00516787">
              <w:rPr>
                <w:rFonts w:ascii="Arial Narrow" w:eastAsia="MS Mincho" w:hAnsi="Arial Narrow" w:cs="Arial"/>
                <w:sz w:val="20"/>
                <w:szCs w:val="20"/>
              </w:rPr>
              <w:t xml:space="preserve">Si se trata de las partes actoras, el nombramiento de representante común deberá hacerse en el escrito de demanda, o en la audiencia </w:t>
            </w:r>
            <w:r w:rsidRPr="00516787">
              <w:rPr>
                <w:rFonts w:ascii="Arial Narrow" w:eastAsia="MS Mincho" w:hAnsi="Arial Narrow" w:cs="Arial"/>
                <w:b/>
                <w:sz w:val="20"/>
                <w:szCs w:val="20"/>
              </w:rPr>
              <w:t>preliminar</w:t>
            </w:r>
            <w:r w:rsidRPr="00516787">
              <w:rPr>
                <w:rFonts w:ascii="Arial Narrow" w:eastAsia="MS Mincho" w:hAnsi="Arial Narrow" w:cs="Arial"/>
                <w:sz w:val="20"/>
                <w:szCs w:val="20"/>
              </w:rPr>
              <w:t xml:space="preserve">; si se trata de las demandadas, el nombramiento se hará en el escrito de contestación o en la audiencia a que se ha hecho mención. Si el nombramiento no lo hicieran los interesados dentro de los términos señalados,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lo hará escogiéndolo de entre los propios interesados.</w:t>
            </w:r>
            <w:bookmarkEnd w:id="6"/>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698.- </w:t>
            </w:r>
            <w:r w:rsidRPr="00516787">
              <w:rPr>
                <w:rFonts w:ascii="Arial Narrow" w:eastAsia="MS Mincho" w:hAnsi="Arial Narrow" w:cs="Arial"/>
                <w:sz w:val="20"/>
                <w:szCs w:val="20"/>
              </w:rPr>
              <w:t>Será competencia de las Juntas Locales de Conciliación y de Conciliación y Arbitraje de las Entidades Federativas, conocer de los conflictos que se susciten dentro de su jurisdicción, que no sean de la competencia de las Juntas Federales.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Junta Federal de Conciliación y Arbitraje conocerá de los conflictos de trabajo cuando se trate de las ramas industriales, empresas o materias contenidas en los artículos 123, apartado A, fracción XXXI, de la Constitución Política y 527 de esta Ley.</w:t>
            </w:r>
          </w:p>
        </w:tc>
        <w:tc>
          <w:tcPr>
            <w:tcW w:w="4819" w:type="dxa"/>
          </w:tcPr>
          <w:p w:rsidR="00D85493" w:rsidRPr="00516787" w:rsidRDefault="00D85493" w:rsidP="001E0EA1">
            <w:pPr>
              <w:pStyle w:val="Normal1"/>
              <w:tabs>
                <w:tab w:val="left" w:pos="363"/>
                <w:tab w:val="left" w:pos="6393"/>
              </w:tabs>
              <w:spacing w:after="0" w:line="240" w:lineRule="auto"/>
              <w:jc w:val="both"/>
              <w:rPr>
                <w:rFonts w:ascii="Arial Narrow" w:eastAsia="Arial Narrow" w:hAnsi="Arial Narrow"/>
                <w:sz w:val="20"/>
                <w:szCs w:val="20"/>
              </w:rPr>
            </w:pPr>
            <w:r w:rsidRPr="00516787">
              <w:rPr>
                <w:rFonts w:ascii="Arial Narrow" w:eastAsia="MS Mincho" w:hAnsi="Arial Narrow" w:cs="Arial"/>
                <w:b/>
                <w:bCs/>
                <w:sz w:val="20"/>
                <w:szCs w:val="20"/>
              </w:rPr>
              <w:t xml:space="preserve">Artículo 698.- </w:t>
            </w:r>
            <w:r w:rsidRPr="00516787">
              <w:rPr>
                <w:rFonts w:ascii="Arial Narrow" w:eastAsia="Arial Narrow" w:hAnsi="Arial Narrow"/>
                <w:sz w:val="20"/>
                <w:szCs w:val="20"/>
              </w:rPr>
              <w:t xml:space="preserve">Será competencia de los </w:t>
            </w:r>
            <w:r w:rsidRPr="00516787">
              <w:rPr>
                <w:rFonts w:ascii="Arial Narrow" w:eastAsia="Arial Narrow" w:hAnsi="Arial Narrow"/>
                <w:b/>
                <w:sz w:val="20"/>
                <w:szCs w:val="20"/>
              </w:rPr>
              <w:t xml:space="preserve">Tribunales </w:t>
            </w:r>
            <w:r w:rsidRPr="00516787">
              <w:rPr>
                <w:rFonts w:ascii="Arial Narrow" w:eastAsia="Arial Narrow" w:hAnsi="Arial Narrow"/>
                <w:sz w:val="20"/>
                <w:szCs w:val="20"/>
              </w:rPr>
              <w:t xml:space="preserve">de las Entidades Federativas, conocer de los conflictos que se susciten dentro de su jurisdicción, que no sean de competencia </w:t>
            </w:r>
            <w:r w:rsidRPr="00516787">
              <w:rPr>
                <w:rFonts w:ascii="Arial Narrow" w:eastAsia="Arial Narrow" w:hAnsi="Arial Narrow"/>
                <w:b/>
                <w:sz w:val="20"/>
                <w:szCs w:val="20"/>
              </w:rPr>
              <w:t>Federa</w:t>
            </w:r>
            <w:r w:rsidRPr="00516787">
              <w:rPr>
                <w:rFonts w:ascii="Arial Narrow" w:eastAsia="Arial Narrow" w:hAnsi="Arial Narrow"/>
                <w:sz w:val="20"/>
                <w:szCs w:val="20"/>
              </w:rPr>
              <w:t>l.</w:t>
            </w:r>
          </w:p>
          <w:p w:rsidR="00D85493" w:rsidRDefault="00D85493" w:rsidP="001E0EA1">
            <w:pPr>
              <w:pStyle w:val="Normal1"/>
              <w:tabs>
                <w:tab w:val="left" w:pos="363"/>
                <w:tab w:val="left" w:pos="6393"/>
              </w:tabs>
              <w:spacing w:after="0" w:line="240" w:lineRule="auto"/>
              <w:jc w:val="both"/>
              <w:rPr>
                <w:rFonts w:ascii="Arial Narrow" w:eastAsia="Arial Narrow" w:hAnsi="Arial Narrow"/>
                <w:b/>
                <w:sz w:val="20"/>
                <w:szCs w:val="20"/>
              </w:rPr>
            </w:pPr>
          </w:p>
          <w:p w:rsidR="00D85493" w:rsidRPr="00516787" w:rsidRDefault="00D85493" w:rsidP="001E0EA1">
            <w:pPr>
              <w:pStyle w:val="Normal1"/>
              <w:tabs>
                <w:tab w:val="left" w:pos="363"/>
                <w:tab w:val="left" w:pos="6393"/>
              </w:tabs>
              <w:spacing w:after="0" w:line="240" w:lineRule="auto"/>
              <w:jc w:val="both"/>
              <w:rPr>
                <w:rFonts w:ascii="Arial Narrow" w:eastAsia="Arial Narrow" w:hAnsi="Arial Narrow"/>
                <w:b/>
                <w:sz w:val="20"/>
                <w:szCs w:val="20"/>
              </w:rPr>
            </w:pPr>
          </w:p>
          <w:p w:rsidR="00D85493" w:rsidRPr="00516787" w:rsidRDefault="00D85493" w:rsidP="001E0EA1">
            <w:pPr>
              <w:pStyle w:val="Normal1"/>
              <w:tabs>
                <w:tab w:val="left" w:pos="363"/>
                <w:tab w:val="left" w:pos="6393"/>
              </w:tabs>
              <w:spacing w:after="0" w:line="240" w:lineRule="auto"/>
              <w:jc w:val="both"/>
              <w:rPr>
                <w:rFonts w:ascii="Arial Narrow" w:eastAsia="MS Mincho" w:hAnsi="Arial Narrow" w:cs="Arial"/>
                <w:b/>
                <w:bCs/>
                <w:sz w:val="20"/>
                <w:szCs w:val="20"/>
              </w:rPr>
            </w:pPr>
            <w:r w:rsidRPr="00516787">
              <w:rPr>
                <w:rFonts w:ascii="Arial Narrow" w:eastAsia="Arial Narrow" w:hAnsi="Arial Narrow"/>
                <w:b/>
                <w:sz w:val="20"/>
                <w:szCs w:val="20"/>
              </w:rPr>
              <w:t>El</w:t>
            </w:r>
            <w:r w:rsidRPr="00516787">
              <w:rPr>
                <w:rFonts w:ascii="Arial Narrow" w:eastAsia="Arial Narrow" w:hAnsi="Arial Narrow"/>
                <w:sz w:val="20"/>
                <w:szCs w:val="20"/>
              </w:rPr>
              <w:t xml:space="preserve"> </w:t>
            </w:r>
            <w:r w:rsidRPr="00516787">
              <w:rPr>
                <w:rFonts w:ascii="Arial Narrow" w:eastAsia="Arial Narrow" w:hAnsi="Arial Narrow"/>
                <w:b/>
                <w:sz w:val="20"/>
                <w:szCs w:val="20"/>
              </w:rPr>
              <w:t>Tribunal Federal</w:t>
            </w:r>
            <w:r w:rsidRPr="00516787">
              <w:rPr>
                <w:rFonts w:ascii="Arial Narrow" w:eastAsia="Arial Narrow" w:hAnsi="Arial Narrow"/>
                <w:sz w:val="20"/>
                <w:szCs w:val="20"/>
              </w:rPr>
              <w:t xml:space="preserve"> conocerá de los conflictos de trabajo cuando se trate de las ramas industriales, empresas o materias contenidas en los artículos 123, apartado A, fracción XXXI, de la Constitución Política y 527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699.- </w:t>
            </w:r>
            <w:r w:rsidRPr="00516787">
              <w:rPr>
                <w:rFonts w:ascii="Arial Narrow" w:eastAsia="MS Mincho" w:hAnsi="Arial Narrow" w:cs="Arial"/>
                <w:sz w:val="20"/>
                <w:szCs w:val="20"/>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 la Junta Especial de la Federal de Conciliación y Arbitraje, de acuerdo a su jurisdicción.</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En el supuesto previsto en el párrafo anterior, la Junta Local, al admitir la demanda, ordenará se saque copia de la misma </w:t>
            </w:r>
            <w:r w:rsidRPr="00516787">
              <w:rPr>
                <w:rFonts w:ascii="Arial Narrow" w:eastAsia="MS Mincho" w:hAnsi="Arial Narrow" w:cs="Arial"/>
                <w:sz w:val="20"/>
                <w:szCs w:val="20"/>
              </w:rPr>
              <w:lastRenderedPageBreak/>
              <w:t>y de los documentos presentados por el actor, las que remitirá inmediatamente a la Junta Federal para la sustanciación y resolución, exclusivamente, de las cuestiones sobre capacitación y adiestramiento, y de seguridad e higiene, en los términos señalados en esta Ley.</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699.- </w:t>
            </w:r>
            <w:r w:rsidRPr="00516787">
              <w:rPr>
                <w:rFonts w:ascii="Arial Narrow" w:eastAsia="MS Mincho" w:hAnsi="Arial Narrow" w:cs="Arial"/>
                <w:sz w:val="20"/>
                <w:szCs w:val="20"/>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w:t>
            </w:r>
            <w:r w:rsidRPr="00516787">
              <w:rPr>
                <w:rFonts w:ascii="Arial Narrow" w:eastAsia="MS Mincho" w:hAnsi="Arial Narrow" w:cs="Arial"/>
                <w:b/>
                <w:sz w:val="20"/>
                <w:szCs w:val="20"/>
              </w:rPr>
              <w:t>l Tribunal Federal</w:t>
            </w:r>
            <w:r w:rsidRPr="00516787">
              <w:rPr>
                <w:rFonts w:ascii="Arial Narrow" w:eastAsia="MS Mincho" w:hAnsi="Arial Narrow" w:cs="Arial"/>
                <w:sz w:val="20"/>
                <w:szCs w:val="20"/>
              </w:rPr>
              <w:t>, de acuerdo a su jurisdicción.</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En el supuesto previsto en el párrafo anterior,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al admitir la demanda, ordenará se saque copia de la misma y de </w:t>
            </w:r>
            <w:r w:rsidRPr="00516787">
              <w:rPr>
                <w:rFonts w:ascii="Arial Narrow" w:eastAsia="MS Mincho" w:hAnsi="Arial Narrow" w:cs="Arial"/>
                <w:sz w:val="20"/>
                <w:szCs w:val="20"/>
              </w:rPr>
              <w:lastRenderedPageBreak/>
              <w:t xml:space="preserve">los documentos presentados por el actor, las que remitirá inmediatamente </w:t>
            </w:r>
            <w:r w:rsidRPr="00516787">
              <w:rPr>
                <w:rFonts w:ascii="Arial Narrow" w:eastAsia="MS Mincho" w:hAnsi="Arial Narrow" w:cs="Arial"/>
                <w:b/>
                <w:sz w:val="20"/>
                <w:szCs w:val="20"/>
              </w:rPr>
              <w:t>al Tribunal Federal</w:t>
            </w:r>
            <w:r w:rsidRPr="00516787">
              <w:rPr>
                <w:rFonts w:ascii="Arial Narrow" w:eastAsia="MS Mincho" w:hAnsi="Arial Narrow" w:cs="Arial"/>
                <w:sz w:val="20"/>
                <w:szCs w:val="20"/>
              </w:rPr>
              <w:t xml:space="preserve"> para la sustanciación y resolución, exclusivamente, de las cuestiones sobre capacitación y adiestramiento, y de seguridad e higiene, en los términos señalados en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700. La competencia por razón del territorio se rige por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(Se deroga).</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En los conflictos individuales, el actor puede escoger entre: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606"/>
              <w:rPr>
                <w:rFonts w:ascii="Arial Narrow" w:hAnsi="Arial Narrow" w:cs="Times New Roman"/>
                <w:sz w:val="20"/>
                <w:szCs w:val="20"/>
              </w:rPr>
            </w:pPr>
            <w:r w:rsidRPr="00516787">
              <w:rPr>
                <w:rFonts w:ascii="Arial Narrow" w:hAnsi="Arial Narrow" w:cs="Times New Roman"/>
                <w:sz w:val="20"/>
                <w:szCs w:val="20"/>
              </w:rPr>
              <w:t>a) La Junta del lugar de celebración del contrato.</w:t>
            </w:r>
          </w:p>
          <w:p w:rsidR="00D85493" w:rsidRPr="00516787" w:rsidRDefault="00D85493" w:rsidP="001E0EA1">
            <w:pPr>
              <w:pStyle w:val="Estilo"/>
              <w:ind w:left="606"/>
              <w:rPr>
                <w:rFonts w:ascii="Arial Narrow" w:hAnsi="Arial Narrow" w:cs="Times New Roman"/>
                <w:sz w:val="20"/>
                <w:szCs w:val="20"/>
              </w:rPr>
            </w:pPr>
          </w:p>
          <w:p w:rsidR="00D85493" w:rsidRPr="00516787" w:rsidRDefault="00D85493" w:rsidP="001E0EA1">
            <w:pPr>
              <w:pStyle w:val="Estilo"/>
              <w:ind w:left="606"/>
              <w:rPr>
                <w:rFonts w:ascii="Arial Narrow" w:hAnsi="Arial Narrow" w:cs="Times New Roman"/>
                <w:sz w:val="20"/>
                <w:szCs w:val="20"/>
              </w:rPr>
            </w:pPr>
            <w:r w:rsidRPr="00516787">
              <w:rPr>
                <w:rFonts w:ascii="Arial Narrow" w:hAnsi="Arial Narrow" w:cs="Times New Roman"/>
                <w:sz w:val="20"/>
                <w:szCs w:val="20"/>
              </w:rPr>
              <w:t>b) La Junta del domicilio del demandado.</w:t>
            </w:r>
          </w:p>
          <w:p w:rsidR="00D85493" w:rsidRPr="00516787" w:rsidRDefault="00D85493" w:rsidP="001E0EA1">
            <w:pPr>
              <w:pStyle w:val="Estilo"/>
              <w:ind w:left="606"/>
              <w:rPr>
                <w:rFonts w:ascii="Arial Narrow" w:hAnsi="Arial Narrow" w:cs="Times New Roman"/>
                <w:sz w:val="20"/>
                <w:szCs w:val="20"/>
              </w:rPr>
            </w:pPr>
          </w:p>
          <w:p w:rsidR="00D85493" w:rsidRPr="00516787" w:rsidRDefault="00D85493" w:rsidP="001E0EA1">
            <w:pPr>
              <w:pStyle w:val="Estilo"/>
              <w:ind w:left="606"/>
              <w:rPr>
                <w:rFonts w:ascii="Arial Narrow" w:hAnsi="Arial Narrow" w:cs="Times New Roman"/>
                <w:sz w:val="20"/>
                <w:szCs w:val="20"/>
              </w:rPr>
            </w:pPr>
            <w:r w:rsidRPr="00516787">
              <w:rPr>
                <w:rFonts w:ascii="Arial Narrow" w:hAnsi="Arial Narrow" w:cs="Times New Roman"/>
                <w:sz w:val="20"/>
                <w:szCs w:val="20"/>
              </w:rPr>
              <w:t>c) La Junta del lugar de prestación de los servicios; si éstos se prestaron en varios lugares, será la Junta del último de ellos.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En los conflictos colectivos de jurisdicción federal, la Junta Federal de Conciliación y Arbitraje, en los términos del artículo 606 de esta Ley; en los conflictos colectivos de jurisdicción local, la del lugar en que esté ubicada la empresa o establecimiento;</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IV. Cuando se trate de la cancelación del registro de un sindicato, la Junta del lugar donde se hizo;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 En los conflictos entre patrones o trabajadores entre sí, la Junta del domicilio del demandado;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VI. Cuando el demandado sea un sindicato, la Junta del domicilio del mismo.</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700.-</w:t>
            </w:r>
            <w:r w:rsidRPr="00516787">
              <w:rPr>
                <w:rFonts w:ascii="Arial Narrow" w:hAnsi="Arial Narrow"/>
                <w:sz w:val="20"/>
                <w:szCs w:val="20"/>
              </w:rPr>
              <w:t xml:space="preserve">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sz w:val="20"/>
                <w:szCs w:val="20"/>
              </w:rPr>
              <w:t>I. […]</w:t>
            </w:r>
          </w:p>
          <w:p w:rsidR="00D85493" w:rsidRPr="00516787" w:rsidRDefault="00D85493" w:rsidP="001E0EA1">
            <w:pPr>
              <w:tabs>
                <w:tab w:val="left" w:pos="363"/>
                <w:tab w:val="left" w:pos="6393"/>
              </w:tabs>
              <w:ind w:left="316"/>
              <w:jc w:val="both"/>
              <w:rPr>
                <w:rFonts w:ascii="Arial Narrow" w:hAnsi="Arial Narrow"/>
                <w:sz w:val="20"/>
                <w:szCs w:val="20"/>
              </w:rPr>
            </w:pPr>
          </w:p>
          <w:p w:rsidR="00D85493" w:rsidRPr="00516787" w:rsidRDefault="00D85493" w:rsidP="001E0EA1">
            <w:pPr>
              <w:tabs>
                <w:tab w:val="left" w:pos="458"/>
                <w:tab w:val="left" w:pos="6393"/>
              </w:tabs>
              <w:ind w:left="316"/>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 </w:t>
            </w:r>
          </w:p>
          <w:p w:rsidR="00D85493" w:rsidRPr="00516787" w:rsidRDefault="00D85493" w:rsidP="001E0EA1">
            <w:pPr>
              <w:tabs>
                <w:tab w:val="left" w:pos="316"/>
                <w:tab w:val="left" w:pos="6393"/>
              </w:tabs>
              <w:ind w:left="33"/>
              <w:jc w:val="both"/>
              <w:rPr>
                <w:rFonts w:ascii="Arial Narrow" w:hAnsi="Arial Narrow"/>
                <w:b/>
                <w:sz w:val="20"/>
                <w:szCs w:val="20"/>
              </w:rPr>
            </w:pPr>
          </w:p>
          <w:p w:rsidR="00D85493" w:rsidRPr="00516787" w:rsidRDefault="00D85493" w:rsidP="001E0EA1">
            <w:pPr>
              <w:tabs>
                <w:tab w:val="left" w:pos="316"/>
                <w:tab w:val="left" w:pos="6393"/>
              </w:tabs>
              <w:ind w:left="600"/>
              <w:jc w:val="both"/>
              <w:rPr>
                <w:rFonts w:ascii="Arial Narrow" w:hAnsi="Arial Narrow"/>
                <w:sz w:val="20"/>
                <w:szCs w:val="20"/>
              </w:rPr>
            </w:pPr>
            <w:r w:rsidRPr="00516787">
              <w:rPr>
                <w:rFonts w:ascii="Arial Narrow" w:hAnsi="Arial Narrow"/>
                <w:b/>
                <w:sz w:val="20"/>
                <w:szCs w:val="20"/>
              </w:rPr>
              <w:t xml:space="preserve">a) El Tribunal </w:t>
            </w:r>
            <w:r w:rsidRPr="00516787">
              <w:rPr>
                <w:rFonts w:ascii="Arial Narrow" w:hAnsi="Arial Narrow"/>
                <w:sz w:val="20"/>
                <w:szCs w:val="20"/>
              </w:rPr>
              <w:t>del lugar de celebración del contrato;</w:t>
            </w:r>
          </w:p>
          <w:p w:rsidR="00D85493" w:rsidRPr="00516787" w:rsidRDefault="00D85493" w:rsidP="001E0EA1">
            <w:pPr>
              <w:tabs>
                <w:tab w:val="left" w:pos="316"/>
                <w:tab w:val="left" w:pos="6393"/>
              </w:tabs>
              <w:ind w:left="600"/>
              <w:jc w:val="both"/>
              <w:rPr>
                <w:rFonts w:ascii="Arial Narrow" w:hAnsi="Arial Narrow"/>
                <w:b/>
                <w:sz w:val="20"/>
                <w:szCs w:val="20"/>
              </w:rPr>
            </w:pPr>
          </w:p>
          <w:p w:rsidR="00D85493" w:rsidRPr="00516787" w:rsidRDefault="00D85493" w:rsidP="001E0EA1">
            <w:pPr>
              <w:tabs>
                <w:tab w:val="left" w:pos="316"/>
                <w:tab w:val="left" w:pos="6393"/>
              </w:tabs>
              <w:ind w:left="600"/>
              <w:jc w:val="both"/>
              <w:rPr>
                <w:rFonts w:ascii="Arial Narrow" w:hAnsi="Arial Narrow"/>
                <w:sz w:val="20"/>
                <w:szCs w:val="20"/>
              </w:rPr>
            </w:pPr>
            <w:r w:rsidRPr="00516787">
              <w:rPr>
                <w:rFonts w:ascii="Arial Narrow" w:hAnsi="Arial Narrow"/>
                <w:b/>
                <w:sz w:val="20"/>
                <w:szCs w:val="20"/>
              </w:rPr>
              <w:t>b)</w:t>
            </w:r>
            <w:r w:rsidRPr="00516787">
              <w:rPr>
                <w:rFonts w:ascii="Arial Narrow" w:hAnsi="Arial Narrow"/>
                <w:sz w:val="20"/>
                <w:szCs w:val="20"/>
              </w:rPr>
              <w:t xml:space="preserve"> </w:t>
            </w:r>
            <w:r w:rsidRPr="00516787">
              <w:rPr>
                <w:rFonts w:ascii="Arial Narrow" w:hAnsi="Arial Narrow"/>
                <w:b/>
                <w:sz w:val="20"/>
                <w:szCs w:val="20"/>
              </w:rPr>
              <w:t>El Tribunal</w:t>
            </w:r>
            <w:r w:rsidRPr="00516787">
              <w:rPr>
                <w:rFonts w:ascii="Arial Narrow" w:hAnsi="Arial Narrow"/>
                <w:sz w:val="20"/>
                <w:szCs w:val="20"/>
              </w:rPr>
              <w:t xml:space="preserve"> del domicilio de cualquiera de los demandados; y</w:t>
            </w:r>
          </w:p>
          <w:p w:rsidR="00D85493" w:rsidRPr="00516787" w:rsidRDefault="00D85493" w:rsidP="001E0EA1">
            <w:pPr>
              <w:tabs>
                <w:tab w:val="left" w:pos="316"/>
                <w:tab w:val="left" w:pos="6393"/>
              </w:tabs>
              <w:ind w:left="600"/>
              <w:jc w:val="both"/>
              <w:rPr>
                <w:rFonts w:ascii="Arial Narrow" w:hAnsi="Arial Narrow"/>
                <w:b/>
                <w:sz w:val="20"/>
                <w:szCs w:val="20"/>
              </w:rPr>
            </w:pPr>
          </w:p>
          <w:p w:rsidR="00D85493" w:rsidRPr="00516787" w:rsidRDefault="00D85493" w:rsidP="001E0EA1">
            <w:pPr>
              <w:tabs>
                <w:tab w:val="left" w:pos="316"/>
                <w:tab w:val="left" w:pos="6393"/>
              </w:tabs>
              <w:ind w:left="600"/>
              <w:jc w:val="both"/>
              <w:rPr>
                <w:rFonts w:ascii="Arial Narrow" w:hAnsi="Arial Narrow"/>
                <w:sz w:val="20"/>
                <w:szCs w:val="20"/>
              </w:rPr>
            </w:pPr>
            <w:r w:rsidRPr="00516787">
              <w:rPr>
                <w:rFonts w:ascii="Arial Narrow" w:hAnsi="Arial Narrow"/>
                <w:b/>
                <w:sz w:val="20"/>
                <w:szCs w:val="20"/>
              </w:rPr>
              <w:t>c)</w:t>
            </w:r>
            <w:r w:rsidRPr="00516787">
              <w:rPr>
                <w:rFonts w:ascii="Arial Narrow" w:hAnsi="Arial Narrow"/>
                <w:sz w:val="20"/>
                <w:szCs w:val="20"/>
              </w:rPr>
              <w:t xml:space="preserve"> </w:t>
            </w:r>
            <w:r w:rsidRPr="00516787">
              <w:rPr>
                <w:rFonts w:ascii="Arial Narrow" w:hAnsi="Arial Narrow"/>
                <w:b/>
                <w:sz w:val="20"/>
                <w:szCs w:val="20"/>
              </w:rPr>
              <w:t>El Tribunal</w:t>
            </w:r>
            <w:r w:rsidRPr="00516787">
              <w:rPr>
                <w:rFonts w:ascii="Arial Narrow" w:hAnsi="Arial Narrow"/>
                <w:sz w:val="20"/>
                <w:szCs w:val="20"/>
              </w:rPr>
              <w:t xml:space="preserve"> del lugar de prestación de los servicios; si éstos se prestaron en varios lugares, será </w:t>
            </w:r>
            <w:r w:rsidRPr="00516787">
              <w:rPr>
                <w:rFonts w:ascii="Arial Narrow" w:hAnsi="Arial Narrow"/>
                <w:b/>
                <w:sz w:val="20"/>
                <w:szCs w:val="20"/>
              </w:rPr>
              <w:t>el Tribunal</w:t>
            </w:r>
            <w:r w:rsidRPr="00516787">
              <w:rPr>
                <w:rFonts w:ascii="Arial Narrow" w:hAnsi="Arial Narrow"/>
                <w:sz w:val="20"/>
                <w:szCs w:val="20"/>
              </w:rPr>
              <w:t xml:space="preserve"> del último de ellos.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III.</w:t>
            </w:r>
            <w:r w:rsidRPr="00516787">
              <w:rPr>
                <w:rFonts w:ascii="Arial Narrow" w:hAnsi="Arial Narrow"/>
                <w:sz w:val="20"/>
                <w:szCs w:val="20"/>
              </w:rPr>
              <w:t xml:space="preserve"> </w:t>
            </w:r>
            <w:bookmarkStart w:id="7" w:name="_Hlk529575618"/>
            <w:r w:rsidRPr="00516787">
              <w:rPr>
                <w:rFonts w:ascii="Arial Narrow" w:hAnsi="Arial Narrow"/>
                <w:sz w:val="20"/>
                <w:szCs w:val="20"/>
              </w:rPr>
              <w:t>En los conflictos colectivos de jurisdicción federal</w:t>
            </w:r>
            <w:r w:rsidRPr="00516787">
              <w:rPr>
                <w:rFonts w:ascii="Arial Narrow" w:hAnsi="Arial Narrow"/>
                <w:b/>
                <w:sz w:val="20"/>
                <w:szCs w:val="20"/>
              </w:rPr>
              <w:t xml:space="preserve">, será competente el Tribunal Federal; </w:t>
            </w:r>
            <w:r w:rsidRPr="00516787">
              <w:rPr>
                <w:rFonts w:ascii="Arial Narrow" w:hAnsi="Arial Narrow"/>
                <w:sz w:val="20"/>
                <w:szCs w:val="20"/>
              </w:rPr>
              <w:t xml:space="preserve">en los conflictos colectivos de jurisdicción local, </w:t>
            </w:r>
            <w:r w:rsidRPr="00516787">
              <w:rPr>
                <w:rFonts w:ascii="Arial Narrow" w:hAnsi="Arial Narrow"/>
                <w:b/>
                <w:sz w:val="20"/>
                <w:szCs w:val="20"/>
              </w:rPr>
              <w:t xml:space="preserve">conocerá el Tribunal </w:t>
            </w:r>
            <w:r w:rsidRPr="00516787">
              <w:rPr>
                <w:rFonts w:ascii="Arial Narrow" w:hAnsi="Arial Narrow"/>
                <w:sz w:val="20"/>
                <w:szCs w:val="20"/>
              </w:rPr>
              <w:t>Local</w:t>
            </w:r>
            <w:r w:rsidRPr="00516787">
              <w:rPr>
                <w:rFonts w:ascii="Arial Narrow" w:hAnsi="Arial Narrow"/>
                <w:b/>
                <w:sz w:val="20"/>
                <w:szCs w:val="20"/>
              </w:rPr>
              <w:t xml:space="preserve"> </w:t>
            </w:r>
            <w:r w:rsidRPr="00516787">
              <w:rPr>
                <w:rFonts w:ascii="Arial Narrow" w:hAnsi="Arial Narrow"/>
                <w:sz w:val="20"/>
                <w:szCs w:val="20"/>
              </w:rPr>
              <w:t>del lugar en que esté ubicada la empresa o establecimiento;</w:t>
            </w:r>
            <w:bookmarkEnd w:id="7"/>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 xml:space="preserve">IV. </w:t>
            </w:r>
            <w:r w:rsidRPr="00516787">
              <w:rPr>
                <w:rFonts w:ascii="Arial Narrow" w:hAnsi="Arial Narrow"/>
                <w:sz w:val="20"/>
                <w:szCs w:val="20"/>
              </w:rPr>
              <w:t>Cuando se trate de la cancelación del registro de un sindicato</w:t>
            </w:r>
            <w:r w:rsidRPr="00516787">
              <w:rPr>
                <w:rFonts w:ascii="Arial Narrow" w:hAnsi="Arial Narrow"/>
                <w:b/>
                <w:sz w:val="20"/>
                <w:szCs w:val="20"/>
              </w:rPr>
              <w:t>, el Tribunal Federal cuya adscripción sea la más cercana a su domicilio;</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V.</w:t>
            </w:r>
            <w:r w:rsidRPr="00516787">
              <w:rPr>
                <w:rFonts w:ascii="Arial Narrow" w:hAnsi="Arial Narrow"/>
                <w:sz w:val="20"/>
                <w:szCs w:val="20"/>
              </w:rPr>
              <w:t xml:space="preserve"> En los conflictos entre patrones o trabajadores entre sí,</w:t>
            </w:r>
            <w:r w:rsidRPr="00516787">
              <w:rPr>
                <w:rFonts w:ascii="Arial Narrow" w:hAnsi="Arial Narrow"/>
                <w:b/>
                <w:sz w:val="20"/>
                <w:szCs w:val="20"/>
              </w:rPr>
              <w:t xml:space="preserve"> el Tribunal </w:t>
            </w:r>
            <w:r w:rsidRPr="00516787">
              <w:rPr>
                <w:rFonts w:ascii="Arial Narrow" w:hAnsi="Arial Narrow"/>
                <w:sz w:val="20"/>
                <w:szCs w:val="20"/>
              </w:rPr>
              <w:t>del domicilio del demandado; y</w:t>
            </w:r>
          </w:p>
          <w:p w:rsidR="00D85493" w:rsidRPr="00516787" w:rsidRDefault="00D85493" w:rsidP="001E0EA1">
            <w:pPr>
              <w:tabs>
                <w:tab w:val="left" w:pos="363"/>
                <w:tab w:val="left" w:pos="6393"/>
              </w:tabs>
              <w:ind w:left="316"/>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b/>
                <w:sz w:val="20"/>
                <w:szCs w:val="20"/>
              </w:rPr>
              <w:t>VI.</w:t>
            </w:r>
            <w:r w:rsidRPr="00516787">
              <w:rPr>
                <w:rFonts w:ascii="Arial Narrow" w:hAnsi="Arial Narrow"/>
                <w:sz w:val="20"/>
                <w:szCs w:val="20"/>
              </w:rPr>
              <w:t xml:space="preserve"> Cuando el demandado sea un sindicato</w:t>
            </w:r>
            <w:r w:rsidRPr="00516787">
              <w:rPr>
                <w:rFonts w:ascii="Arial Narrow" w:hAnsi="Arial Narrow"/>
                <w:b/>
                <w:sz w:val="20"/>
                <w:szCs w:val="20"/>
              </w:rPr>
              <w:t>, el Tribunal Federal o el Tribunal Local</w:t>
            </w:r>
            <w:r>
              <w:rPr>
                <w:rFonts w:ascii="Arial Narrow" w:hAnsi="Arial Narrow"/>
                <w:b/>
                <w:sz w:val="20"/>
                <w:szCs w:val="20"/>
              </w:rPr>
              <w:t xml:space="preserve"> </w:t>
            </w:r>
            <w:r w:rsidRPr="00516787">
              <w:rPr>
                <w:rFonts w:ascii="Arial Narrow" w:hAnsi="Arial Narrow"/>
                <w:b/>
                <w:sz w:val="20"/>
                <w:szCs w:val="20"/>
              </w:rPr>
              <w:t xml:space="preserve">más cercano al </w:t>
            </w:r>
            <w:r w:rsidRPr="00516787">
              <w:rPr>
                <w:rFonts w:ascii="Arial Narrow" w:hAnsi="Arial Narrow"/>
                <w:sz w:val="20"/>
                <w:szCs w:val="20"/>
              </w:rPr>
              <w:t>domicilio del mismo</w:t>
            </w:r>
            <w:r>
              <w:rPr>
                <w:rFonts w:ascii="Arial Narrow" w:hAnsi="Arial Narrow"/>
                <w:sz w:val="20"/>
                <w:szCs w:val="20"/>
              </w:rPr>
              <w:t xml:space="preserve">, </w:t>
            </w:r>
            <w:r>
              <w:rPr>
                <w:rFonts w:ascii="Arial Narrow" w:hAnsi="Arial Narrow"/>
                <w:b/>
                <w:sz w:val="20"/>
                <w:szCs w:val="20"/>
              </w:rPr>
              <w:t>según corresponda a la naturaleza de la acción intentada</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701. 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701.</w:t>
            </w:r>
            <w:bookmarkStart w:id="8" w:name="_Hlk529567880"/>
            <w:r w:rsidRPr="00516787">
              <w:rPr>
                <w:rFonts w:ascii="Arial Narrow" w:hAnsi="Arial Narrow"/>
                <w:b/>
                <w:sz w:val="20"/>
                <w:szCs w:val="20"/>
              </w:rPr>
              <w:t>- El Tribunal</w:t>
            </w:r>
            <w:r w:rsidRPr="00516787">
              <w:rPr>
                <w:rFonts w:ascii="Arial Narrow" w:hAnsi="Arial Narrow"/>
                <w:sz w:val="20"/>
                <w:szCs w:val="20"/>
              </w:rPr>
              <w:t xml:space="preserve"> de oficio, deberá declararse incompetente en cualquier estado del proceso, hasta antes de la </w:t>
            </w:r>
            <w:r w:rsidRPr="00516787">
              <w:rPr>
                <w:rFonts w:ascii="Arial Narrow" w:hAnsi="Arial Narrow"/>
                <w:b/>
                <w:sz w:val="20"/>
                <w:szCs w:val="20"/>
              </w:rPr>
              <w:t>audiencia de juicio</w:t>
            </w:r>
            <w:r w:rsidRPr="00516787">
              <w:rPr>
                <w:rFonts w:ascii="Arial Narrow" w:hAnsi="Arial Narrow"/>
                <w:sz w:val="20"/>
                <w:szCs w:val="20"/>
              </w:rPr>
              <w:t xml:space="preserve">, cuando existan en el expediente datos que lo justifiquen. Si </w:t>
            </w:r>
            <w:r w:rsidRPr="00516787">
              <w:rPr>
                <w:rFonts w:ascii="Arial Narrow" w:hAnsi="Arial Narrow"/>
                <w:b/>
                <w:sz w:val="20"/>
                <w:szCs w:val="20"/>
              </w:rPr>
              <w:t>el Tribunal</w:t>
            </w:r>
            <w:r w:rsidRPr="00516787">
              <w:rPr>
                <w:rFonts w:ascii="Arial Narrow" w:hAnsi="Arial Narrow"/>
                <w:sz w:val="20"/>
                <w:szCs w:val="20"/>
              </w:rPr>
              <w:t xml:space="preserve"> se declara incompetente, con citación de las partes, remitirá de inmediato el expediente al tribunal que estime competente; si éste al recibir el expediente, se declara a su vez incompetente, remitirá de inmediato el expediente a la autoridad que debe decidir la competencia, en los términos del artículo </w:t>
            </w:r>
            <w:r w:rsidRPr="000B6DD4">
              <w:rPr>
                <w:rFonts w:ascii="Arial Narrow" w:hAnsi="Arial Narrow"/>
                <w:b/>
                <w:sz w:val="20"/>
                <w:szCs w:val="20"/>
              </w:rPr>
              <w:t>705 Bis</w:t>
            </w:r>
            <w:r>
              <w:rPr>
                <w:rFonts w:ascii="Arial Narrow" w:hAnsi="Arial Narrow"/>
                <w:sz w:val="20"/>
                <w:szCs w:val="20"/>
              </w:rPr>
              <w:t xml:space="preserve"> </w:t>
            </w:r>
            <w:r w:rsidRPr="00516787">
              <w:rPr>
                <w:rFonts w:ascii="Arial Narrow" w:hAnsi="Arial Narrow"/>
                <w:sz w:val="20"/>
                <w:szCs w:val="20"/>
              </w:rPr>
              <w:t>de esta Ley.</w:t>
            </w:r>
            <w:bookmarkEnd w:id="8"/>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703.- </w:t>
            </w:r>
            <w:r w:rsidRPr="00516787">
              <w:rPr>
                <w:rFonts w:ascii="Arial Narrow" w:eastAsia="MS Mincho" w:hAnsi="Arial Narrow" w:cs="Arial"/>
                <w:sz w:val="20"/>
                <w:szCs w:val="20"/>
              </w:rPr>
              <w:t>Las cuestiones de competencia, en materia de trabajo, sólo pueden promoverse por declinatoria.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 declinatoria deberá oponerse al iniciarse el período de demanda y excepciones en la audiencia respectiva, acompañando los elementos en que se funde; en ese momento, la Junta después de oír a las partes y recibir las pruebas que estime convenientes, las que deberán referirse exclusivamente a la cuestión de incompetencia, dictará en el acto resolución.</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703.-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bookmarkStart w:id="9" w:name="_Hlk529567971"/>
            <w:r w:rsidRPr="00516787">
              <w:rPr>
                <w:rFonts w:ascii="Arial Narrow" w:eastAsia="MS Mincho" w:hAnsi="Arial Narrow" w:cs="Arial"/>
                <w:sz w:val="20"/>
                <w:szCs w:val="20"/>
              </w:rPr>
              <w:t xml:space="preserve">La declinatoria </w:t>
            </w:r>
            <w:r w:rsidRPr="00516787">
              <w:rPr>
                <w:rFonts w:ascii="Arial Narrow" w:eastAsia="MS Mincho" w:hAnsi="Arial Narrow" w:cs="Arial"/>
                <w:b/>
                <w:sz w:val="20"/>
                <w:szCs w:val="20"/>
              </w:rPr>
              <w:t xml:space="preserve">podrá </w:t>
            </w:r>
            <w:r w:rsidRPr="00516787">
              <w:rPr>
                <w:rFonts w:ascii="Arial Narrow" w:eastAsia="MS Mincho" w:hAnsi="Arial Narrow" w:cs="Arial"/>
                <w:sz w:val="20"/>
                <w:szCs w:val="20"/>
              </w:rPr>
              <w:t xml:space="preserve">oponerse </w:t>
            </w:r>
            <w:r w:rsidRPr="00516787">
              <w:rPr>
                <w:rFonts w:ascii="Arial Narrow" w:eastAsia="MS Mincho" w:hAnsi="Arial Narrow" w:cs="Arial"/>
                <w:b/>
                <w:sz w:val="20"/>
                <w:szCs w:val="20"/>
              </w:rPr>
              <w:t>hasta la audiencia preliminar</w:t>
            </w:r>
            <w:r w:rsidRPr="00516787">
              <w:rPr>
                <w:rFonts w:ascii="Arial Narrow" w:eastAsia="MS Mincho" w:hAnsi="Arial Narrow" w:cs="Arial"/>
                <w:sz w:val="20"/>
                <w:szCs w:val="20"/>
              </w:rPr>
              <w:t xml:space="preserve">, acompañando los elementos en que se funde; en ese momento,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después de oír a las partes y recibir las pruebas que estime convenientes, las que deberán referirse exclusivamente a la cuestión de incompetencia, dictará en el acto resolución.</w:t>
            </w:r>
            <w:bookmarkEnd w:id="9"/>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
                <w:bCs/>
                <w:sz w:val="20"/>
                <w:szCs w:val="20"/>
              </w:rPr>
            </w:pPr>
            <w:r w:rsidRPr="00516787">
              <w:rPr>
                <w:rFonts w:ascii="Arial Narrow" w:eastAsia="MS Mincho" w:hAnsi="Arial Narrow" w:cs="Arial"/>
                <w:bCs/>
                <w:sz w:val="20"/>
                <w:szCs w:val="20"/>
              </w:rPr>
              <w:t xml:space="preserve">Artículo 704.- </w:t>
            </w:r>
            <w:r w:rsidRPr="00516787">
              <w:rPr>
                <w:rFonts w:ascii="Arial Narrow" w:eastAsia="MS Mincho" w:hAnsi="Arial Narrow" w:cs="Arial"/>
                <w:sz w:val="20"/>
                <w:szCs w:val="20"/>
              </w:rPr>
              <w:t xml:space="preserve">Cuando una Junta Especial considere que el conflicto de que conoce, es de la competencia de otra de la misma Junta, con citación de las partes, se declarará </w:t>
            </w:r>
            <w:r w:rsidRPr="00516787">
              <w:rPr>
                <w:rFonts w:ascii="Arial Narrow" w:eastAsia="MS Mincho" w:hAnsi="Arial Narrow" w:cs="Arial"/>
                <w:sz w:val="20"/>
                <w:szCs w:val="20"/>
              </w:rPr>
              <w:lastRenderedPageBreak/>
              <w:t>incompetente y remitirá los autos a la Junta Especial que estime competente. Si ésta al recibir el expediente se declara a su vez incompetente, lo remitirá a la autoridad que deba decidir la cuestión de competencia, para que ésta determine cuál es la Junta Especial que debe continuar conociendo del conflicto.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lastRenderedPageBreak/>
              <w:t xml:space="preserve">Artículo 704.- </w:t>
            </w:r>
            <w:r w:rsidRPr="00516787">
              <w:rPr>
                <w:rFonts w:ascii="Arial Narrow" w:eastAsia="MS Mincho" w:hAnsi="Arial Narrow" w:cs="Arial"/>
                <w:sz w:val="20"/>
                <w:szCs w:val="20"/>
              </w:rPr>
              <w:t xml:space="preserve">Cuando un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considere que el conflicto de que conoce, es de la competencia de </w:t>
            </w:r>
            <w:r w:rsidRPr="00516787">
              <w:rPr>
                <w:rFonts w:ascii="Arial Narrow" w:eastAsia="MS Mincho" w:hAnsi="Arial Narrow" w:cs="Arial"/>
                <w:b/>
                <w:sz w:val="20"/>
                <w:szCs w:val="20"/>
              </w:rPr>
              <w:t>otro</w:t>
            </w:r>
            <w:r w:rsidRPr="00516787">
              <w:rPr>
                <w:rFonts w:ascii="Arial Narrow" w:eastAsia="MS Mincho" w:hAnsi="Arial Narrow" w:cs="Arial"/>
                <w:sz w:val="20"/>
                <w:szCs w:val="20"/>
              </w:rPr>
              <w:t xml:space="preserve">, con citación de las partes, se declarará incompetente y remitirá los autos </w:t>
            </w:r>
            <w:r w:rsidRPr="00516787">
              <w:rPr>
                <w:rFonts w:ascii="Arial Narrow" w:eastAsia="MS Mincho" w:hAnsi="Arial Narrow" w:cs="Arial"/>
                <w:b/>
                <w:sz w:val="20"/>
                <w:szCs w:val="20"/>
              </w:rPr>
              <w:t xml:space="preserve">al </w:t>
            </w:r>
            <w:r w:rsidRPr="00516787">
              <w:rPr>
                <w:rFonts w:ascii="Arial Narrow" w:eastAsia="MS Mincho" w:hAnsi="Arial Narrow" w:cs="Arial"/>
                <w:b/>
                <w:sz w:val="20"/>
                <w:szCs w:val="20"/>
              </w:rPr>
              <w:lastRenderedPageBreak/>
              <w:t>Tribunal</w:t>
            </w:r>
            <w:r w:rsidRPr="00516787">
              <w:rPr>
                <w:rFonts w:ascii="Arial Narrow" w:eastAsia="MS Mincho" w:hAnsi="Arial Narrow" w:cs="Arial"/>
                <w:sz w:val="20"/>
                <w:szCs w:val="20"/>
              </w:rPr>
              <w:t xml:space="preserve"> que estime competente. Si éste al recibir el expediente se declara a su vez incompetente, lo remitirá a la autoridad que deba decidir la cuestión de competencia, para que ésta determine cuál es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que debe continuar conociendo del conflicto.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 xml:space="preserve">Artículo 705. </w:t>
            </w:r>
            <w:r w:rsidRPr="00516787">
              <w:rPr>
                <w:rFonts w:ascii="Arial Narrow" w:eastAsia="MS Mincho" w:hAnsi="Arial Narrow" w:cs="Arial"/>
                <w:sz w:val="20"/>
                <w:szCs w:val="20"/>
              </w:rPr>
              <w:t>[…]</w:t>
            </w:r>
          </w:p>
        </w:tc>
        <w:tc>
          <w:tcPr>
            <w:tcW w:w="4819" w:type="dxa"/>
          </w:tcPr>
          <w:p w:rsidR="00D85493" w:rsidRPr="00516787" w:rsidRDefault="00D85493" w:rsidP="001E0EA1">
            <w:pPr>
              <w:pStyle w:val="Textosinformato"/>
              <w:tabs>
                <w:tab w:val="left" w:pos="284"/>
                <w:tab w:val="left" w:pos="496"/>
                <w:tab w:val="right" w:leader="dot" w:pos="8828"/>
              </w:tabs>
              <w:spacing w:line="276" w:lineRule="auto"/>
              <w:ind w:left="33"/>
              <w:jc w:val="both"/>
              <w:rPr>
                <w:rFonts w:ascii="Arial Narrow" w:eastAsia="MS Mincho" w:hAnsi="Arial Narrow" w:cs="Arial"/>
                <w:b/>
                <w:bCs/>
                <w:sz w:val="20"/>
                <w:szCs w:val="20"/>
              </w:rPr>
            </w:pPr>
            <w:r w:rsidRPr="00516787">
              <w:rPr>
                <w:rFonts w:ascii="Arial Narrow" w:hAnsi="Arial Narrow"/>
                <w:b/>
                <w:sz w:val="20"/>
                <w:szCs w:val="20"/>
              </w:rPr>
              <w:t>Artículo 705.-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
                <w:bCs/>
                <w:sz w:val="20"/>
                <w:szCs w:val="20"/>
              </w:rPr>
            </w:pPr>
          </w:p>
        </w:tc>
        <w:tc>
          <w:tcPr>
            <w:tcW w:w="4819" w:type="dxa"/>
          </w:tcPr>
          <w:p w:rsidR="00D85493" w:rsidRPr="00516787" w:rsidRDefault="00D85493" w:rsidP="001E0EA1">
            <w:pPr>
              <w:tabs>
                <w:tab w:val="left" w:pos="284"/>
                <w:tab w:val="left" w:pos="496"/>
              </w:tabs>
              <w:autoSpaceDE w:val="0"/>
              <w:autoSpaceDN w:val="0"/>
              <w:adjustRightInd w:val="0"/>
              <w:ind w:left="33"/>
              <w:jc w:val="both"/>
              <w:rPr>
                <w:rFonts w:ascii="Arial Narrow" w:hAnsi="Arial Narrow" w:cs="Arial"/>
                <w:b/>
                <w:sz w:val="20"/>
                <w:szCs w:val="20"/>
              </w:rPr>
            </w:pPr>
            <w:r w:rsidRPr="00516787">
              <w:rPr>
                <w:rFonts w:ascii="Arial Narrow" w:hAnsi="Arial Narrow" w:cs="Arial"/>
                <w:b/>
                <w:sz w:val="20"/>
                <w:szCs w:val="20"/>
              </w:rPr>
              <w:t xml:space="preserve">Artículo 705 Bis. - </w:t>
            </w:r>
            <w:r w:rsidRPr="00516787">
              <w:rPr>
                <w:rFonts w:ascii="Arial Narrow" w:hAnsi="Arial Narrow"/>
                <w:b/>
                <w:sz w:val="20"/>
                <w:szCs w:val="20"/>
              </w:rPr>
              <w:t>Las competencias se decidirán:</w:t>
            </w:r>
          </w:p>
          <w:p w:rsidR="00D85493" w:rsidRPr="00516787" w:rsidRDefault="00D85493" w:rsidP="001E0EA1">
            <w:pPr>
              <w:tabs>
                <w:tab w:val="left" w:pos="284"/>
                <w:tab w:val="left" w:pos="496"/>
              </w:tabs>
              <w:autoSpaceDE w:val="0"/>
              <w:autoSpaceDN w:val="0"/>
              <w:adjustRightInd w:val="0"/>
              <w:ind w:left="33"/>
              <w:jc w:val="both"/>
              <w:rPr>
                <w:rFonts w:ascii="Arial Narrow" w:hAnsi="Arial Narrow" w:cs="Arial"/>
                <w:b/>
                <w:sz w:val="20"/>
                <w:szCs w:val="20"/>
              </w:rPr>
            </w:pPr>
          </w:p>
          <w:p w:rsidR="00D85493" w:rsidRPr="00516787" w:rsidRDefault="00D85493" w:rsidP="001E0EA1">
            <w:pPr>
              <w:tabs>
                <w:tab w:val="left" w:pos="284"/>
                <w:tab w:val="left" w:pos="496"/>
              </w:tabs>
              <w:autoSpaceDE w:val="0"/>
              <w:autoSpaceDN w:val="0"/>
              <w:adjustRightInd w:val="0"/>
              <w:ind w:left="458"/>
              <w:jc w:val="both"/>
              <w:rPr>
                <w:rFonts w:ascii="Arial Narrow" w:hAnsi="Arial Narrow"/>
                <w:b/>
                <w:sz w:val="20"/>
                <w:szCs w:val="20"/>
                <w:lang w:val="es-ES"/>
              </w:rPr>
            </w:pPr>
            <w:r w:rsidRPr="00516787">
              <w:rPr>
                <w:rFonts w:ascii="Arial Narrow" w:hAnsi="Arial Narrow"/>
                <w:b/>
                <w:sz w:val="20"/>
                <w:szCs w:val="20"/>
                <w:lang w:val="es-ES"/>
              </w:rPr>
              <w:t>I. El Poder Judicial Local a través de su pleno u órgano análogo que corresponda de conformidad con su legislación cuando la competencia se suscite entre tribunales pertenecientes a dicho Poder Judicial local.</w:t>
            </w:r>
          </w:p>
          <w:p w:rsidR="00D85493" w:rsidRPr="00516787" w:rsidRDefault="00D85493" w:rsidP="001E0EA1">
            <w:pPr>
              <w:pStyle w:val="Prrafodelista"/>
              <w:tabs>
                <w:tab w:val="left" w:pos="284"/>
                <w:tab w:val="left" w:pos="496"/>
              </w:tabs>
              <w:autoSpaceDE w:val="0"/>
              <w:autoSpaceDN w:val="0"/>
              <w:adjustRightInd w:val="0"/>
              <w:ind w:left="458"/>
              <w:jc w:val="both"/>
              <w:rPr>
                <w:rFonts w:ascii="Arial Narrow" w:hAnsi="Arial Narrow"/>
                <w:b/>
                <w:sz w:val="20"/>
                <w:szCs w:val="20"/>
                <w:lang w:val="es-ES"/>
              </w:rPr>
            </w:pPr>
          </w:p>
          <w:p w:rsidR="00D85493" w:rsidRPr="00516787" w:rsidRDefault="00D85493" w:rsidP="001E0EA1">
            <w:pPr>
              <w:tabs>
                <w:tab w:val="left" w:pos="284"/>
                <w:tab w:val="left" w:pos="496"/>
              </w:tabs>
              <w:autoSpaceDE w:val="0"/>
              <w:autoSpaceDN w:val="0"/>
              <w:adjustRightInd w:val="0"/>
              <w:ind w:left="458"/>
              <w:jc w:val="both"/>
              <w:rPr>
                <w:rFonts w:ascii="Arial Narrow" w:hAnsi="Arial Narrow"/>
                <w:b/>
                <w:sz w:val="20"/>
                <w:szCs w:val="20"/>
                <w:lang w:val="es-ES"/>
              </w:rPr>
            </w:pPr>
            <w:r w:rsidRPr="00516787">
              <w:rPr>
                <w:rFonts w:ascii="Arial Narrow" w:hAnsi="Arial Narrow"/>
                <w:b/>
                <w:sz w:val="20"/>
                <w:szCs w:val="20"/>
                <w:lang w:val="es-ES"/>
              </w:rPr>
              <w:t xml:space="preserve">II. El Poder Judicial Federal a través del Tribunal Colegiado de Circuito que corresponda, cuando la controversia se suscite entre: </w:t>
            </w:r>
          </w:p>
          <w:p w:rsidR="00D85493" w:rsidRPr="00516787" w:rsidRDefault="00D85493" w:rsidP="001E0EA1">
            <w:pPr>
              <w:widowControl w:val="0"/>
              <w:tabs>
                <w:tab w:val="left" w:pos="219"/>
                <w:tab w:val="left" w:pos="370"/>
                <w:tab w:val="left" w:pos="2588"/>
                <w:tab w:val="left" w:pos="6946"/>
              </w:tabs>
              <w:autoSpaceDE w:val="0"/>
              <w:autoSpaceDN w:val="0"/>
              <w:ind w:left="742"/>
              <w:jc w:val="both"/>
              <w:rPr>
                <w:rFonts w:ascii="Arial Narrow" w:hAnsi="Arial Narrow"/>
                <w:b/>
                <w:sz w:val="20"/>
                <w:szCs w:val="20"/>
              </w:rPr>
            </w:pPr>
            <w:r w:rsidRPr="00516787">
              <w:rPr>
                <w:rFonts w:ascii="Arial Narrow" w:hAnsi="Arial Narrow"/>
                <w:b/>
                <w:sz w:val="20"/>
                <w:szCs w:val="20"/>
              </w:rPr>
              <w:t>a) Tribunales Federales y</w:t>
            </w:r>
            <w:r w:rsidRPr="00516787">
              <w:rPr>
                <w:rFonts w:ascii="Arial Narrow" w:hAnsi="Arial Narrow"/>
                <w:b/>
                <w:spacing w:val="-5"/>
                <w:sz w:val="20"/>
                <w:szCs w:val="20"/>
              </w:rPr>
              <w:t xml:space="preserve"> </w:t>
            </w:r>
            <w:r w:rsidRPr="00516787">
              <w:rPr>
                <w:rFonts w:ascii="Arial Narrow" w:hAnsi="Arial Narrow"/>
                <w:b/>
                <w:sz w:val="20"/>
                <w:szCs w:val="20"/>
              </w:rPr>
              <w:t>Locales</w:t>
            </w: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r w:rsidRPr="00516787">
              <w:rPr>
                <w:rFonts w:ascii="Arial Narrow" w:hAnsi="Arial Narrow" w:cs="Arial"/>
                <w:b/>
                <w:sz w:val="20"/>
                <w:szCs w:val="20"/>
              </w:rPr>
              <w:t>b) Tribunales Locales de diversas entidades federativas;</w:t>
            </w: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r w:rsidRPr="00516787">
              <w:rPr>
                <w:rFonts w:ascii="Arial Narrow" w:hAnsi="Arial Narrow" w:cs="Arial"/>
                <w:b/>
                <w:sz w:val="20"/>
                <w:szCs w:val="20"/>
              </w:rPr>
              <w:t>c) Tribunales Locales y otro órgano jurisdiccional federal o de diversa entidad federativa;</w:t>
            </w: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r w:rsidRPr="00516787">
              <w:rPr>
                <w:rFonts w:ascii="Arial Narrow" w:hAnsi="Arial Narrow" w:cs="Arial"/>
                <w:b/>
                <w:sz w:val="20"/>
                <w:szCs w:val="20"/>
              </w:rPr>
              <w:t>d) Tribunales Federales; y</w:t>
            </w:r>
          </w:p>
          <w:p w:rsidR="00D85493" w:rsidRPr="00516787" w:rsidRDefault="00D85493" w:rsidP="001E0EA1">
            <w:pPr>
              <w:tabs>
                <w:tab w:val="left" w:pos="284"/>
                <w:tab w:val="left" w:pos="496"/>
              </w:tabs>
              <w:autoSpaceDE w:val="0"/>
              <w:autoSpaceDN w:val="0"/>
              <w:adjustRightInd w:val="0"/>
              <w:ind w:left="742"/>
              <w:jc w:val="both"/>
              <w:rPr>
                <w:rFonts w:ascii="Arial Narrow" w:hAnsi="Arial Narrow" w:cs="Arial"/>
                <w:b/>
                <w:sz w:val="20"/>
                <w:szCs w:val="20"/>
              </w:rPr>
            </w:pPr>
          </w:p>
          <w:p w:rsidR="00D85493" w:rsidRPr="00516787" w:rsidRDefault="00D85493" w:rsidP="001E0EA1">
            <w:pPr>
              <w:tabs>
                <w:tab w:val="left" w:pos="284"/>
                <w:tab w:val="left" w:pos="496"/>
              </w:tabs>
              <w:adjustRightInd w:val="0"/>
              <w:ind w:left="742"/>
              <w:rPr>
                <w:rFonts w:ascii="Arial Narrow" w:hAnsi="Arial Narrow"/>
                <w:b/>
                <w:sz w:val="20"/>
                <w:szCs w:val="20"/>
                <w:lang w:val="es-ES"/>
              </w:rPr>
            </w:pPr>
            <w:r w:rsidRPr="00516787">
              <w:rPr>
                <w:rFonts w:ascii="Arial Narrow" w:hAnsi="Arial Narrow"/>
                <w:b/>
                <w:sz w:val="20"/>
                <w:szCs w:val="20"/>
                <w:lang w:val="es-ES"/>
              </w:rPr>
              <w:t>e) Tribunales Federales y otro órgano jurisdiccional.</w:t>
            </w:r>
          </w:p>
          <w:p w:rsidR="00D85493" w:rsidRPr="00516787" w:rsidRDefault="00D85493" w:rsidP="001E0EA1">
            <w:pPr>
              <w:pStyle w:val="Prrafodelista"/>
              <w:tabs>
                <w:tab w:val="left" w:pos="284"/>
                <w:tab w:val="left" w:pos="496"/>
              </w:tabs>
              <w:adjustRightInd w:val="0"/>
              <w:ind w:left="33"/>
              <w:rPr>
                <w:rFonts w:ascii="Arial Narrow" w:hAnsi="Arial Narrow"/>
                <w:b/>
                <w:sz w:val="20"/>
                <w:szCs w:val="20"/>
                <w:lang w:val="es-ES"/>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bCs/>
                <w:sz w:val="20"/>
                <w:szCs w:val="20"/>
              </w:rPr>
            </w:pPr>
            <w:r w:rsidRPr="00516787">
              <w:rPr>
                <w:rFonts w:ascii="Arial Narrow" w:hAnsi="Arial Narrow" w:cs="Arial"/>
                <w:b/>
                <w:sz w:val="20"/>
                <w:szCs w:val="20"/>
              </w:rPr>
              <w:t>Los conflictos competenciales de los Tribunales federales y locales, se substanciarán de conformidad con las leyes orgánicas correspondientes.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706.- </w:t>
            </w:r>
            <w:r w:rsidRPr="00516787">
              <w:rPr>
                <w:rFonts w:ascii="Arial Narrow" w:eastAsia="MS Mincho" w:hAnsi="Arial Narrow" w:cs="Arial"/>
                <w:sz w:val="20"/>
                <w:szCs w:val="20"/>
              </w:rPr>
              <w:t>Será nulo todo lo actuado ante la Junta incompetente, salvo el acto de admisión de la demanda y lo dispuesto en los artículos 704 y 928 fracción V de esta Ley o, en su caso, cuando se haya celebrado convenio que ponga fin al negocio, en el período de conciliación.</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Cs/>
                <w:sz w:val="20"/>
                <w:szCs w:val="20"/>
              </w:rPr>
            </w:pPr>
            <w:bookmarkStart w:id="10" w:name="_Hlk529568029"/>
            <w:r w:rsidRPr="00516787">
              <w:rPr>
                <w:rFonts w:ascii="Arial Narrow" w:eastAsia="MS Mincho" w:hAnsi="Arial Narrow" w:cs="Arial"/>
                <w:b/>
                <w:bCs/>
                <w:sz w:val="20"/>
                <w:szCs w:val="20"/>
              </w:rPr>
              <w:t xml:space="preserve">Artículo 706.- </w:t>
            </w:r>
            <w:r w:rsidRPr="00516787">
              <w:rPr>
                <w:rFonts w:ascii="Arial Narrow" w:eastAsia="MS Mincho" w:hAnsi="Arial Narrow" w:cs="Arial"/>
                <w:sz w:val="20"/>
                <w:szCs w:val="20"/>
              </w:rPr>
              <w:t xml:space="preserve">Será nulo todo lo actuado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incompetente, salvo el acto de admisión de la demanda y lo dispuesto en los artículos 704 y 928 fracción V de esta Ley o, en su caso, cuando se haya celebrado convenio que ponga fin al negocio, en el período de conciliación.</w:t>
            </w:r>
            <w:bookmarkEnd w:id="10"/>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highlight w:val="yellow"/>
              </w:rPr>
            </w:pPr>
            <w:r w:rsidRPr="00516787">
              <w:rPr>
                <w:rFonts w:ascii="Arial Narrow" w:hAnsi="Arial Narrow" w:cs="Arial"/>
                <w:b/>
                <w:bCs/>
                <w:sz w:val="20"/>
                <w:szCs w:val="20"/>
              </w:rPr>
              <w:t xml:space="preserve">Artículo 706 Bis. - Con el propósito de facilitar el acceso a la justicia, los poderes judiciales locales o federal podrán autorizar el funcionamiento, en régimen de movilidad, de uno o más Tribunales conforme a las necesidades de los asuntos que deban conocer. Para esto dispondrá la instalación de la sede correspondiente durante un periodo determinado.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sz w:val="20"/>
                <w:szCs w:val="20"/>
              </w:rPr>
              <w:t>Artículo 707.- […]</w:t>
            </w:r>
          </w:p>
        </w:tc>
        <w:tc>
          <w:tcPr>
            <w:tcW w:w="4819" w:type="dxa"/>
          </w:tcPr>
          <w:p w:rsidR="00D85493" w:rsidRPr="00516787" w:rsidRDefault="00D85493" w:rsidP="001E0EA1">
            <w:pPr>
              <w:pStyle w:val="Textosinformato"/>
              <w:tabs>
                <w:tab w:val="left" w:pos="284"/>
                <w:tab w:val="right" w:leader="dot" w:pos="8828"/>
              </w:tabs>
              <w:spacing w:line="276" w:lineRule="auto"/>
              <w:ind w:left="-22"/>
              <w:jc w:val="both"/>
              <w:rPr>
                <w:rFonts w:ascii="Arial Narrow" w:eastAsia="MS Mincho" w:hAnsi="Arial Narrow" w:cs="Arial"/>
                <w:b/>
                <w:bCs/>
                <w:sz w:val="20"/>
                <w:szCs w:val="20"/>
                <w:highlight w:val="yellow"/>
              </w:rPr>
            </w:pPr>
            <w:r w:rsidRPr="00516787">
              <w:rPr>
                <w:rFonts w:ascii="Arial Narrow" w:eastAsia="MS Mincho" w:hAnsi="Arial Narrow" w:cs="Arial"/>
                <w:b/>
                <w:bCs/>
                <w:sz w:val="20"/>
                <w:szCs w:val="20"/>
              </w:rPr>
              <w:t>Artículo 707.-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left="38"/>
              <w:jc w:val="both"/>
              <w:rPr>
                <w:rFonts w:ascii="Arial Narrow" w:eastAsia="MS Mincho" w:hAnsi="Arial Narrow"/>
                <w:b/>
                <w:bCs/>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r w:rsidRPr="00516787">
              <w:rPr>
                <w:rFonts w:ascii="Arial Narrow" w:hAnsi="Arial Narrow" w:cs="Arial"/>
                <w:b/>
                <w:bCs/>
                <w:sz w:val="20"/>
                <w:szCs w:val="20"/>
              </w:rPr>
              <w:t>Artículo 707 Bis. - Los jueces y secretarios instructores se tendrán por forzosamente impedidos y tendrán el deber de excusarse en el conocimiento de los asuntos en los casos siguientes:</w:t>
            </w: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 En asuntos en los que tenga interés directo o indirecto;</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II. En asuntos que interesen a su cónyuge, concubino o concubina, o a sus parientes consanguíneos en línea recta sin limitación de grados, a los colaterales dentro del cuarto grado, y a los afines dentro del segundo;</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III. Si entre el funcionario, su cónyuge, concubino o concubina, o sus hijos y alguno de los interesados, haya relación de intimidad nacida de algún acto civil o religioso;</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IV. Si fuere pariente por consanguinidad o afinidad, del abogado o procurador de alguna de las partes, en los mismos grados a que se refiere la fracción II de este artículo;</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V. Cuando él, su cónyuge o alguno de sus hijos sea heredero, legatario, donante, donatario, socio, acreedor, deudor, fiador, fiado, arrendador, arrendatario, principal, dependiente o comensal habitual de alguna de las partes, o administrador actual de sus bienes;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VI. Si ha hecho promesas o amenazas, o ha manifestado de otro modo su odio o afecto por alguna de las partes;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VII. Si asiste o ha asistido a convites que especialmente para él diere o costeare alguna de las partes, después de comenzado el procedimiento, o si se tiene mucha familiaridad con alguno de ellos, o vive con él, en su compañía, o en una misma casa;</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VIII. Cuando después de comenzado el procedimiento, haya admitido él, su cónyuge o alguno de sus hijos, dádivas o servicios de alguna de las partes;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IX. Si ha sido abogado o procurador, perito o testigo en el negocio de que se trate;</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X. Si ha conocido del negocio como integrante del Tribunal, árbitro o asesor, resolviendo algún punto que afecte a la sustancia de la cuestión, en la misma instancia o en otra;</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XI. Cuando él, su cónyuge o alguno de sus parientes consanguíneos en línea recta, sin limitación de grados, de los colaterales dentro del segundo, o de los afines en el primero, siga contra alguna de las partes, o no ha pasado un año de haber seguido un juicio civil, o una causa criminal, como acusador, querellante o denunciante, o se haya constituido parte civil en causa criminal seguida contra cualquiera de ellas;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XII. Cuando alguna de las partes o de sus abogados es o ha sido denunciante, querellante o acusador del funcionario de que se trate, de su cónyuge, o de alguno de sus expresados parientes o se ha constituido parte civil en causa criminal seguida contra cualquiera de ellos, siempre que el Ministerio Público haya ejercitado la acción penal;</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lastRenderedPageBreak/>
              <w:t>XIII. Cuando el funcionario de que se trate, su cónyuge o alguno de sus expresados parientes sea contrario a cualquiera de las partes en negocio administrativo que afecte a sus intereses;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XIV. Si él, su cónyuge o alguno de sus parientes sigue algún proceso civil o criminal en que sea integrante el Tribunal, agente del Ministerio Público, árbitro o arbitrador, alguna de las partes;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 xml:space="preserve">XV. Si es tutor o curador de alguno de los interesados, o no han pasado tres años de haberlo sido; </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XVI. Cuando haya externado su opinión públicamente antes del fallo; y</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pStyle w:val="Textosinformato"/>
              <w:tabs>
                <w:tab w:val="left" w:pos="284"/>
                <w:tab w:val="right" w:leader="dot" w:pos="8828"/>
              </w:tabs>
              <w:spacing w:line="276" w:lineRule="auto"/>
              <w:ind w:left="458"/>
              <w:jc w:val="both"/>
              <w:rPr>
                <w:rFonts w:ascii="Arial Narrow" w:eastAsia="MS Mincho" w:hAnsi="Arial Narrow" w:cs="Arial"/>
                <w:b/>
                <w:bCs/>
                <w:sz w:val="20"/>
                <w:szCs w:val="20"/>
              </w:rPr>
            </w:pPr>
            <w:r w:rsidRPr="00516787">
              <w:rPr>
                <w:rFonts w:ascii="Arial Narrow" w:hAnsi="Arial Narrow" w:cs="Arial"/>
                <w:b/>
                <w:bCs/>
                <w:sz w:val="20"/>
                <w:szCs w:val="20"/>
              </w:rPr>
              <w:t xml:space="preserve">XVII. </w:t>
            </w:r>
            <w:r w:rsidRPr="00516787">
              <w:rPr>
                <w:rFonts w:ascii="Arial Narrow" w:hAnsi="Arial Narrow" w:cs="Arial"/>
                <w:b/>
                <w:sz w:val="20"/>
                <w:szCs w:val="20"/>
              </w:rPr>
              <w:t>Exista cualquier otro impedimento legal.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707 Ter. - Los juzgadores y secretarios instructores tendrán la obligación de excusarse inmediatamente que se avoquen al conocimiento de un negocio del que no deben conocer por impedimento, o dentro de las veinticuatro horas siguientes de que ocurra el hecho que lo origine o de que tengan conocimiento de él, expresando concretamente la causa o razón del impedimento.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bCs/>
                <w:sz w:val="20"/>
                <w:szCs w:val="20"/>
              </w:rPr>
              <w:t xml:space="preserve">Artículo 708.-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autoSpaceDE w:val="0"/>
              <w:autoSpaceDN w:val="0"/>
              <w:adjustRightInd w:val="0"/>
              <w:ind w:right="27"/>
              <w:jc w:val="both"/>
              <w:rPr>
                <w:rFonts w:ascii="Arial Narrow" w:hAnsi="Arial Narrow"/>
                <w:bCs/>
                <w:sz w:val="20"/>
                <w:szCs w:val="20"/>
              </w:rPr>
            </w:pPr>
            <w:r w:rsidRPr="00516787">
              <w:rPr>
                <w:rFonts w:ascii="Arial Narrow" w:eastAsia="MS Mincho" w:hAnsi="Arial Narrow"/>
                <w:b/>
                <w:bCs/>
                <w:sz w:val="20"/>
                <w:szCs w:val="20"/>
              </w:rPr>
              <w:t>Artículo 708.-</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Estilo"/>
              <w:tabs>
                <w:tab w:val="left" w:pos="464"/>
              </w:tabs>
              <w:ind w:left="38"/>
              <w:rPr>
                <w:rFonts w:ascii="Arial Narrow" w:hAnsi="Arial Narrow" w:cs="Times New Roman"/>
                <w:sz w:val="20"/>
                <w:szCs w:val="20"/>
              </w:rPr>
            </w:pPr>
            <w:r w:rsidRPr="00516787">
              <w:rPr>
                <w:rFonts w:ascii="Arial Narrow" w:hAnsi="Arial Narrow" w:cs="Times New Roman"/>
                <w:bCs/>
                <w:sz w:val="20"/>
                <w:szCs w:val="20"/>
              </w:rPr>
              <w:t xml:space="preserve">Artículo 709.- </w:t>
            </w:r>
            <w:r w:rsidRPr="00516787">
              <w:rPr>
                <w:rFonts w:ascii="Arial Narrow" w:hAnsi="Arial Narrow" w:cs="Times New Roman"/>
                <w:sz w:val="20"/>
                <w:szCs w:val="20"/>
              </w:rPr>
              <w:t>Las excusas se calificarán de plano, y en su tramitación se observarán las normas siguientes:</w:t>
            </w:r>
          </w:p>
          <w:p w:rsidR="00D85493" w:rsidRPr="00516787" w:rsidRDefault="00D85493" w:rsidP="001E0EA1">
            <w:pPr>
              <w:pStyle w:val="Estilo"/>
              <w:tabs>
                <w:tab w:val="left" w:pos="322"/>
              </w:tabs>
              <w:ind w:left="180"/>
              <w:rPr>
                <w:rFonts w:ascii="Arial Narrow" w:hAnsi="Arial Narrow" w:cs="Times New Roman"/>
                <w:sz w:val="20"/>
                <w:szCs w:val="20"/>
              </w:rPr>
            </w:pPr>
          </w:p>
          <w:p w:rsidR="00D85493" w:rsidRPr="00516787" w:rsidRDefault="00D85493" w:rsidP="001E0EA1">
            <w:pPr>
              <w:pStyle w:val="Estilo"/>
              <w:tabs>
                <w:tab w:val="left" w:pos="322"/>
              </w:tabs>
              <w:ind w:left="180"/>
              <w:rPr>
                <w:rFonts w:ascii="Arial Narrow" w:hAnsi="Arial Narrow" w:cs="Times New Roman"/>
                <w:sz w:val="20"/>
                <w:szCs w:val="20"/>
              </w:rPr>
            </w:pPr>
          </w:p>
          <w:p w:rsidR="00D85493" w:rsidRPr="00516787" w:rsidRDefault="00D85493" w:rsidP="001E0EA1">
            <w:pPr>
              <w:pStyle w:val="Estilo"/>
              <w:tabs>
                <w:tab w:val="left" w:pos="322"/>
              </w:tabs>
              <w:ind w:left="180"/>
              <w:rPr>
                <w:rFonts w:ascii="Arial Narrow" w:hAnsi="Arial Narrow" w:cs="Times New Roman"/>
                <w:sz w:val="20"/>
                <w:szCs w:val="20"/>
              </w:rPr>
            </w:pPr>
          </w:p>
          <w:p w:rsidR="00D85493" w:rsidRPr="00516787" w:rsidRDefault="00D85493" w:rsidP="001E0EA1">
            <w:pPr>
              <w:pStyle w:val="Estilo"/>
              <w:tabs>
                <w:tab w:val="left" w:pos="464"/>
              </w:tabs>
              <w:ind w:left="38"/>
              <w:rPr>
                <w:rFonts w:ascii="Arial Narrow" w:hAnsi="Arial Narrow" w:cs="Times New Roman"/>
                <w:sz w:val="20"/>
                <w:szCs w:val="20"/>
              </w:rPr>
            </w:pPr>
            <w:r w:rsidRPr="00516787">
              <w:rPr>
                <w:rFonts w:ascii="Arial Narrow" w:hAnsi="Arial Narrow" w:cs="Times New Roman"/>
                <w:sz w:val="20"/>
                <w:szCs w:val="20"/>
              </w:rPr>
              <w:t>I. a IV. […]</w:t>
            </w: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b/>
                <w:sz w:val="20"/>
                <w:szCs w:val="20"/>
              </w:rPr>
            </w:pPr>
            <w:r w:rsidRPr="00516787">
              <w:rPr>
                <w:rFonts w:ascii="Arial Narrow" w:hAnsi="Arial Narrow"/>
                <w:b/>
                <w:sz w:val="20"/>
                <w:szCs w:val="20"/>
              </w:rPr>
              <w:t>Artículo 709.-</w:t>
            </w:r>
            <w:r w:rsidRPr="00516787">
              <w:rPr>
                <w:rFonts w:ascii="Arial Narrow" w:hAnsi="Arial Narrow"/>
                <w:sz w:val="20"/>
                <w:szCs w:val="20"/>
              </w:rPr>
              <w:t xml:space="preserve"> </w:t>
            </w:r>
            <w:r w:rsidRPr="00516787">
              <w:rPr>
                <w:rFonts w:ascii="Arial Narrow" w:hAnsi="Arial Narrow" w:cs="Arial"/>
                <w:b/>
                <w:bCs/>
                <w:sz w:val="20"/>
                <w:szCs w:val="20"/>
              </w:rPr>
              <w:t>Procede la recusación cuando, a pesar de existir alguno de los impedimentos expresados, los jueces y secretarios instructores no se excusen. La recusación siempre se fundará en causa legal.</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pStyle w:val="Normal1"/>
              <w:pBdr>
                <w:top w:val="nil"/>
                <w:left w:val="nil"/>
                <w:bottom w:val="nil"/>
                <w:right w:val="nil"/>
                <w:between w:val="nil"/>
              </w:pBdr>
              <w:tabs>
                <w:tab w:val="left" w:pos="363"/>
                <w:tab w:val="left" w:pos="6393"/>
              </w:tabs>
              <w:jc w:val="both"/>
              <w:rPr>
                <w:rFonts w:ascii="Arial Narrow" w:eastAsia="Arial Narrow" w:hAnsi="Arial Narrow"/>
                <w:b/>
                <w:color w:val="000000"/>
                <w:sz w:val="20"/>
                <w:szCs w:val="20"/>
              </w:rPr>
            </w:pPr>
            <w:r w:rsidRPr="00516787">
              <w:rPr>
                <w:rFonts w:ascii="Arial Narrow" w:eastAsia="Arial Narrow" w:hAnsi="Arial Narrow"/>
                <w:b/>
                <w:sz w:val="20"/>
                <w:szCs w:val="20"/>
              </w:rPr>
              <w:t xml:space="preserve">I. a IV. </w:t>
            </w:r>
            <w:r w:rsidRPr="00516787">
              <w:rPr>
                <w:rFonts w:ascii="Arial Narrow" w:hAnsi="Arial Narrow" w:cs="Times New Roman"/>
                <w:b/>
                <w:sz w:val="20"/>
                <w:szCs w:val="20"/>
              </w:rPr>
              <w:t>Se derogan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709-A.- La recusación se interpondrá ante el Tribunal que conozca del asunto, expresándose con claridad y precisión la causa en que se funde. El Tribunal remitirá de inmediato el testimonio de las actuaciones respectivas a la autoridad competente para resolver, al </w:t>
            </w:r>
            <w:r w:rsidRPr="00516787">
              <w:rPr>
                <w:rFonts w:ascii="Arial Narrow" w:hAnsi="Arial Narrow" w:cs="Arial"/>
                <w:b/>
                <w:sz w:val="20"/>
                <w:szCs w:val="20"/>
              </w:rPr>
              <w:t>pleno del superior jerárquico u órgano análogo que corresponda de conformidad con su legislación cuando la competencia sea del orden local y al Tribunal Colegiado de Circuito de corresponda, cuando se trate de competencia federal.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r w:rsidRPr="00516787">
              <w:rPr>
                <w:rFonts w:ascii="Arial Narrow" w:hAnsi="Arial Narrow" w:cs="Arial"/>
                <w:b/>
                <w:bCs/>
                <w:sz w:val="20"/>
                <w:szCs w:val="20"/>
              </w:rPr>
              <w:t>Artículo 709-B.- La recusación solo podrá admitirse hasta antes de la calificación sobre la admisibilidad de las pruebas en la audiencia preliminar, o hasta antes del cierre de la instrucción cuando:</w:t>
            </w: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 Cambie el personal del Tribunal; y</w:t>
            </w:r>
          </w:p>
          <w:p w:rsidR="00D85493" w:rsidRPr="00516787" w:rsidRDefault="00D85493" w:rsidP="001E0EA1">
            <w:pPr>
              <w:pStyle w:val="Prrafodelista"/>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eastAsia="MS Mincho" w:hAnsi="Arial Narrow" w:cs="Arial"/>
                <w:b/>
                <w:bCs/>
                <w:sz w:val="20"/>
                <w:szCs w:val="20"/>
              </w:rPr>
            </w:pPr>
            <w:r w:rsidRPr="00516787">
              <w:rPr>
                <w:rFonts w:ascii="Arial Narrow" w:hAnsi="Arial Narrow" w:cs="Arial"/>
                <w:b/>
                <w:bCs/>
                <w:sz w:val="20"/>
                <w:szCs w:val="20"/>
              </w:rPr>
              <w:t xml:space="preserve">II. Ocurra un hecho superveniente que funde la causa.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284"/>
                <w:tab w:val="right" w:leader="dot" w:pos="8828"/>
              </w:tabs>
              <w:spacing w:before="0" w:beforeAutospacing="0" w:after="0" w:afterAutospacing="0" w:line="276" w:lineRule="auto"/>
              <w:ind w:left="-22"/>
              <w:jc w:val="both"/>
              <w:rPr>
                <w:rFonts w:ascii="Arial Narrow" w:hAnsi="Arial Narrow" w:cs="Arial"/>
                <w:b/>
                <w:bCs/>
                <w:sz w:val="20"/>
                <w:szCs w:val="20"/>
              </w:rPr>
            </w:pPr>
            <w:r w:rsidRPr="00516787">
              <w:rPr>
                <w:rFonts w:ascii="Arial Narrow" w:hAnsi="Arial Narrow" w:cs="Arial"/>
                <w:b/>
                <w:bCs/>
                <w:sz w:val="20"/>
                <w:szCs w:val="20"/>
              </w:rPr>
              <w:t>Artículo 709-C.- No se admitirá recusación:</w:t>
            </w:r>
          </w:p>
          <w:p w:rsidR="00D85493" w:rsidRPr="00516787" w:rsidRDefault="00D85493" w:rsidP="001E0EA1">
            <w:pPr>
              <w:pStyle w:val="Textosinformato"/>
              <w:tabs>
                <w:tab w:val="left" w:pos="284"/>
                <w:tab w:val="right" w:leader="dot" w:pos="8828"/>
              </w:tabs>
              <w:spacing w:before="0" w:beforeAutospacing="0" w:after="0" w:afterAutospacing="0" w:line="276" w:lineRule="auto"/>
              <w:ind w:left="-22"/>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 Al cumplimentar exhortos, ejecuciones y demás diligencias cuya práctica se encomiende por otros Tribunales;</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lastRenderedPageBreak/>
              <w:t>II. En los procedimientos a los que se refieren los artículos 982 al 991;</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III. En los demás en que no se asuma jurisdicción ni impliquen conocimiento de causa; y</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eastAsia="MS Mincho" w:hAnsi="Arial Narrow" w:cs="Arial"/>
                <w:b/>
                <w:bCs/>
                <w:sz w:val="20"/>
                <w:szCs w:val="20"/>
              </w:rPr>
            </w:pPr>
            <w:r w:rsidRPr="00516787">
              <w:rPr>
                <w:rFonts w:ascii="Arial Narrow" w:hAnsi="Arial Narrow" w:cs="Arial"/>
                <w:b/>
                <w:bCs/>
                <w:sz w:val="20"/>
                <w:szCs w:val="20"/>
              </w:rPr>
              <w:t xml:space="preserve">IV. En contra de los magistrados y jueces que conozcan de una recusación.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r w:rsidRPr="00516787">
              <w:rPr>
                <w:rFonts w:ascii="Arial Narrow" w:hAnsi="Arial Narrow" w:cs="Arial"/>
                <w:b/>
                <w:bCs/>
                <w:sz w:val="20"/>
                <w:szCs w:val="20"/>
              </w:rPr>
              <w:t>Artículo 709-D.- Se desechará de plano toda recusación cuando:</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r w:rsidRPr="00516787">
              <w:rPr>
                <w:rFonts w:ascii="Arial Narrow" w:hAnsi="Arial Narrow" w:cs="Arial"/>
                <w:b/>
                <w:bCs/>
                <w:sz w:val="20"/>
                <w:szCs w:val="20"/>
              </w:rPr>
              <w:t>I. Sea extemporánea; y</w:t>
            </w:r>
          </w:p>
          <w:p w:rsidR="00D85493" w:rsidRPr="00516787" w:rsidRDefault="00D85493" w:rsidP="001E0EA1">
            <w:pPr>
              <w:tabs>
                <w:tab w:val="left" w:pos="284"/>
              </w:tabs>
              <w:autoSpaceDE w:val="0"/>
              <w:autoSpaceDN w:val="0"/>
              <w:adjustRightInd w:val="0"/>
              <w:ind w:left="458"/>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458"/>
              <w:jc w:val="both"/>
              <w:rPr>
                <w:rFonts w:ascii="Arial Narrow" w:eastAsia="MS Mincho" w:hAnsi="Arial Narrow" w:cs="Arial"/>
                <w:b/>
                <w:bCs/>
                <w:sz w:val="20"/>
                <w:szCs w:val="20"/>
              </w:rPr>
            </w:pPr>
            <w:r w:rsidRPr="00516787">
              <w:rPr>
                <w:rFonts w:ascii="Arial Narrow" w:hAnsi="Arial Narrow" w:cs="Arial"/>
                <w:b/>
                <w:bCs/>
                <w:sz w:val="20"/>
                <w:szCs w:val="20"/>
              </w:rPr>
              <w:t xml:space="preserve">II. No se funde en alguna de las causas a que se refiere el artículo 707 </w:t>
            </w:r>
            <w:r>
              <w:rPr>
                <w:rFonts w:ascii="Arial Narrow" w:hAnsi="Arial Narrow" w:cs="Arial"/>
                <w:b/>
                <w:bCs/>
                <w:sz w:val="20"/>
                <w:szCs w:val="20"/>
              </w:rPr>
              <w:t xml:space="preserve">Bis </w:t>
            </w:r>
            <w:r w:rsidRPr="00516787">
              <w:rPr>
                <w:rFonts w:ascii="Arial Narrow" w:hAnsi="Arial Narrow" w:cs="Arial"/>
                <w:b/>
                <w:bCs/>
                <w:sz w:val="20"/>
                <w:szCs w:val="20"/>
              </w:rPr>
              <w:t xml:space="preserve">de esta Ley; o anteriormente se haya declarado improcedente.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709-E.- La recusación se resolverá sin citación a la parte contraria y se tramitará en forma de incidente.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Artículo 709-F.- En tanto se califica la recusación, se continuará con el procedimiento. Si se declara procedente, será nulo todo lo actuado a partir de la fecha en que se interpuso.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709-G.- En la recusación son admisibles todos los medios de prueba establecidos por este Título y además la confesión del funcionario recusado.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r w:rsidRPr="00516787">
              <w:rPr>
                <w:rFonts w:ascii="Arial Narrow" w:hAnsi="Arial Narrow" w:cs="Arial"/>
                <w:b/>
                <w:bCs/>
                <w:sz w:val="20"/>
                <w:szCs w:val="20"/>
              </w:rPr>
              <w:t>Artículo 709-H.- La resolución será comunicada al recusado.</w:t>
            </w: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p>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Si la recusación se declara procedente, terminará su intervención en el asunto de que se trate y remitirá los autos al Tribunal que corresponda.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709-I.- Cuando se declare improcedente, se impondrá al recusante una multa a favor del Fondo de Apoyo a la Administración de Justicia del Poder Judicial que corresponda, la cual no será inferior a 100 ni mayor a 500 Unidades de Medida y Actualización.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284"/>
              </w:tabs>
              <w:autoSpaceDE w:val="0"/>
              <w:autoSpaceDN w:val="0"/>
              <w:adjustRightInd w:val="0"/>
              <w:ind w:left="-22"/>
              <w:jc w:val="both"/>
              <w:rPr>
                <w:rFonts w:ascii="Arial Narrow" w:eastAsia="MS Mincho" w:hAnsi="Arial Narrow" w:cs="Arial"/>
                <w:b/>
                <w:bCs/>
                <w:sz w:val="20"/>
                <w:szCs w:val="20"/>
              </w:rPr>
            </w:pPr>
            <w:r w:rsidRPr="00516787">
              <w:rPr>
                <w:rFonts w:ascii="Arial Narrow" w:hAnsi="Arial Narrow" w:cs="Arial"/>
                <w:b/>
                <w:bCs/>
                <w:sz w:val="20"/>
                <w:szCs w:val="20"/>
              </w:rPr>
              <w:t xml:space="preserve">Artículo 709-J.- Una vez interpuesta la recusación, la parte recusante no podrá alzarla en ningún tiempo, ni variar la causa.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710. […]</w:t>
            </w:r>
          </w:p>
        </w:tc>
        <w:tc>
          <w:tcPr>
            <w:tcW w:w="4819" w:type="dxa"/>
          </w:tcPr>
          <w:p w:rsidR="00D85493" w:rsidRPr="00516787" w:rsidRDefault="00D85493" w:rsidP="001E0EA1">
            <w:pPr>
              <w:tabs>
                <w:tab w:val="left" w:pos="363"/>
                <w:tab w:val="left" w:pos="6393"/>
              </w:tabs>
              <w:autoSpaceDE w:val="0"/>
              <w:autoSpaceDN w:val="0"/>
              <w:adjustRightInd w:val="0"/>
              <w:ind w:right="27"/>
              <w:jc w:val="both"/>
              <w:rPr>
                <w:rFonts w:ascii="Arial Narrow" w:hAnsi="Arial Narrow"/>
                <w:b/>
                <w:bCs/>
                <w:sz w:val="20"/>
                <w:szCs w:val="20"/>
              </w:rPr>
            </w:pPr>
            <w:r w:rsidRPr="00516787">
              <w:rPr>
                <w:rFonts w:ascii="Arial Narrow" w:hAnsi="Arial Narrow"/>
                <w:b/>
                <w:bCs/>
                <w:sz w:val="20"/>
                <w:szCs w:val="20"/>
              </w:rPr>
              <w:t>Artículo 710.-</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712. Cuando el trabajador ignore el nombre del patrón o la denominación o razón social de donde labora o laboró, deberá precisar cuando menos en su escrito inicial de demanda el domicilio de la empresa, establecimiento, oficina o lugar en donde prestó o presta el trabajo y la actividad a que se dedica el patrón.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sola presentación de la demanda en los términos del párrafo anterior interrumpe la prescripción respecto de quien resulte ser el patrón del trabajador.</w:t>
            </w:r>
          </w:p>
        </w:tc>
        <w:tc>
          <w:tcPr>
            <w:tcW w:w="4819" w:type="dxa"/>
          </w:tcPr>
          <w:p w:rsidR="00D85493" w:rsidRPr="00516787" w:rsidRDefault="00D85493" w:rsidP="001E0EA1">
            <w:pPr>
              <w:pStyle w:val="Textoindependiente"/>
              <w:tabs>
                <w:tab w:val="left" w:pos="6946"/>
              </w:tabs>
              <w:jc w:val="both"/>
              <w:rPr>
                <w:rFonts w:ascii="Arial Narrow" w:hAnsi="Arial Narrow"/>
                <w:sz w:val="20"/>
                <w:szCs w:val="20"/>
                <w:lang w:val="es-MX"/>
              </w:rPr>
            </w:pPr>
            <w:r w:rsidRPr="00516787">
              <w:rPr>
                <w:rFonts w:ascii="Arial Narrow" w:hAnsi="Arial Narrow"/>
                <w:b/>
                <w:sz w:val="20"/>
                <w:szCs w:val="20"/>
                <w:lang w:val="es-MX"/>
              </w:rPr>
              <w:t>Artículo 712.-</w:t>
            </w:r>
            <w:r w:rsidRPr="00516787">
              <w:rPr>
                <w:rFonts w:ascii="Arial Narrow" w:hAnsi="Arial Narrow"/>
                <w:sz w:val="20"/>
                <w:szCs w:val="20"/>
                <w:lang w:val="es-MX"/>
              </w:rPr>
              <w:t xml:space="preserve"> Cuando el trabajador ignore el nombre del patrón o la denominación o razón social en donde labora o laboró, deberá precisar </w:t>
            </w:r>
            <w:r w:rsidRPr="00516787">
              <w:rPr>
                <w:rFonts w:ascii="Arial Narrow" w:hAnsi="Arial Narrow"/>
                <w:b/>
                <w:sz w:val="20"/>
                <w:szCs w:val="20"/>
                <w:lang w:val="es-MX"/>
              </w:rPr>
              <w:t>por lo</w:t>
            </w:r>
            <w:r w:rsidRPr="00516787">
              <w:rPr>
                <w:rFonts w:ascii="Arial Narrow" w:hAnsi="Arial Narrow"/>
                <w:sz w:val="20"/>
                <w:szCs w:val="20"/>
                <w:lang w:val="es-MX"/>
              </w:rPr>
              <w:t xml:space="preserve"> menos en su escrito de demanda el domicilio de la empresa, establecimiento, oficina o lugar en donde prestó o presta el trabajo y la actividad a que se dedica el patrón.</w:t>
            </w:r>
          </w:p>
          <w:p w:rsidR="00D85493" w:rsidRPr="00516787" w:rsidRDefault="00D85493" w:rsidP="001E0EA1">
            <w:pPr>
              <w:pStyle w:val="Textoindependiente"/>
              <w:tabs>
                <w:tab w:val="left" w:pos="6946"/>
              </w:tabs>
              <w:spacing w:before="195"/>
              <w:jc w:val="both"/>
              <w:rPr>
                <w:rFonts w:ascii="Arial Narrow" w:hAnsi="Arial Narrow"/>
                <w:sz w:val="20"/>
                <w:szCs w:val="20"/>
                <w:lang w:val="es-MX"/>
              </w:rPr>
            </w:pPr>
            <w:r w:rsidRPr="00516787">
              <w:rPr>
                <w:rFonts w:ascii="Arial Narrow" w:hAnsi="Arial Narrow"/>
                <w:sz w:val="20"/>
                <w:szCs w:val="20"/>
                <w:lang w:val="es-MX"/>
              </w:rPr>
              <w:t xml:space="preserve">La sola presentación de la demanda </w:t>
            </w:r>
            <w:r w:rsidRPr="00516787">
              <w:rPr>
                <w:rFonts w:ascii="Arial Narrow" w:hAnsi="Arial Narrow"/>
                <w:b/>
                <w:sz w:val="20"/>
                <w:szCs w:val="20"/>
                <w:lang w:val="es-MX"/>
              </w:rPr>
              <w:t>o de la instancia conciliatoria</w:t>
            </w:r>
            <w:r w:rsidRPr="00516787">
              <w:rPr>
                <w:rFonts w:ascii="Arial Narrow" w:hAnsi="Arial Narrow"/>
                <w:sz w:val="20"/>
                <w:szCs w:val="20"/>
                <w:lang w:val="es-MX"/>
              </w:rPr>
              <w:t>, en los términos del párrafo anterior interrumpe la prescripción respecto de quien resulte ser el patrón del trabajador.</w:t>
            </w:r>
          </w:p>
          <w:p w:rsidR="00D85493" w:rsidRPr="00516787" w:rsidRDefault="00D85493" w:rsidP="001E0EA1">
            <w:pPr>
              <w:pStyle w:val="Textoindependiente"/>
              <w:tabs>
                <w:tab w:val="left" w:pos="6946"/>
              </w:tabs>
              <w:spacing w:before="200"/>
              <w:jc w:val="both"/>
              <w:rPr>
                <w:rFonts w:ascii="Arial Narrow" w:hAnsi="Arial Narrow"/>
                <w:b/>
                <w:bCs/>
                <w:sz w:val="20"/>
                <w:szCs w:val="20"/>
                <w:lang w:val="es-MX"/>
              </w:rPr>
            </w:pPr>
            <w:r w:rsidRPr="00516787">
              <w:rPr>
                <w:rFonts w:ascii="Arial Narrow" w:hAnsi="Arial Narrow"/>
                <w:b/>
                <w:sz w:val="20"/>
                <w:szCs w:val="20"/>
                <w:lang w:val="es-MX"/>
              </w:rPr>
              <w:t>Si el demandado ya no tiene su domicilio donde se prestaron los servicios, el trabajador lo hará del conocimiento del Tribunal, para que ésta gire oficios a las dependencias que considere pertinente, para localizar el nuevo domicilio del demandado. E</w:t>
            </w:r>
            <w:r w:rsidRPr="00516787">
              <w:rPr>
                <w:rFonts w:ascii="Arial Narrow" w:hAnsi="Arial Narrow"/>
                <w:b/>
                <w:bCs/>
                <w:sz w:val="20"/>
                <w:szCs w:val="20"/>
                <w:lang w:val="es-MX"/>
              </w:rPr>
              <w:t xml:space="preserve">l Tribunal deberá ordenar el desahogo de cualquier diligencia, entre las cuales podrá girar oficios a instituciones que cuenten con registro oficial de personas a fin de que se obtenga el nombre del </w:t>
            </w:r>
            <w:r w:rsidRPr="00516787">
              <w:rPr>
                <w:rFonts w:ascii="Arial Narrow" w:hAnsi="Arial Narrow"/>
                <w:b/>
                <w:bCs/>
                <w:sz w:val="20"/>
                <w:szCs w:val="20"/>
                <w:lang w:val="es-MX"/>
              </w:rPr>
              <w:lastRenderedPageBreak/>
              <w:t>demandado y su localización. Una vez obtenida la información necesaria, se realizará el emplazamiento.</w:t>
            </w: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highlight w:val="yellow"/>
              </w:rPr>
            </w:pP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r w:rsidRPr="00516787">
              <w:rPr>
                <w:rFonts w:ascii="Arial Narrow" w:hAnsi="Arial Narrow" w:cs="Arial"/>
                <w:b/>
                <w:bCs/>
                <w:sz w:val="20"/>
                <w:szCs w:val="20"/>
              </w:rPr>
              <w:t xml:space="preserve">De no obtener la información que permita al Tribunal conocer el domicilio del demandado, se procederá a la notificación por edictos </w:t>
            </w:r>
            <w:r>
              <w:rPr>
                <w:rFonts w:ascii="Arial Narrow" w:hAnsi="Arial Narrow" w:cs="Arial"/>
                <w:b/>
                <w:bCs/>
                <w:sz w:val="20"/>
                <w:szCs w:val="20"/>
              </w:rPr>
              <w:t>y</w:t>
            </w:r>
            <w:r w:rsidRPr="00516787">
              <w:rPr>
                <w:rFonts w:ascii="Arial Narrow" w:hAnsi="Arial Narrow" w:cs="Arial"/>
                <w:b/>
                <w:bCs/>
                <w:sz w:val="20"/>
                <w:szCs w:val="20"/>
              </w:rPr>
              <w:t xml:space="preserve"> en el sitio de internet que para tal efecto establezca el Poder Judicial federal o local cuando se trate de personas cuyo domicilio se ignora, previo informe de una institución que cuente con registro oficial de personas. En este caso, el procedimiento seguirá su curso y se tendrá por perdido el derecho que debió ejercerse, sin perjuicio de que antes de la audiencia preliminar pueda la parte demandada ofrecer pruebas en contra para demostrar que el actor no era trabajador o patrón; que no existió el despido o que no son ciertos los hechos afirmados por la parte actora.</w:t>
            </w:r>
          </w:p>
          <w:p w:rsidR="00D85493" w:rsidRPr="00516787" w:rsidRDefault="00D85493" w:rsidP="001E0EA1">
            <w:pPr>
              <w:tabs>
                <w:tab w:val="left" w:pos="284"/>
              </w:tabs>
              <w:autoSpaceDE w:val="0"/>
              <w:autoSpaceDN w:val="0"/>
              <w:adjustRightInd w:val="0"/>
              <w:ind w:left="-22"/>
              <w:jc w:val="both"/>
              <w:rPr>
                <w:rFonts w:ascii="Arial Narrow" w:hAnsi="Arial Narrow" w:cs="Arial"/>
                <w:b/>
                <w:bCs/>
                <w:sz w:val="20"/>
                <w:szCs w:val="20"/>
              </w:rPr>
            </w:pPr>
          </w:p>
          <w:p w:rsidR="00D85493" w:rsidRPr="00516787" w:rsidRDefault="00D85493" w:rsidP="001E0EA1">
            <w:pPr>
              <w:tabs>
                <w:tab w:val="left" w:pos="363"/>
                <w:tab w:val="left" w:pos="6393"/>
              </w:tabs>
              <w:autoSpaceDE w:val="0"/>
              <w:autoSpaceDN w:val="0"/>
              <w:adjustRightInd w:val="0"/>
              <w:ind w:right="27"/>
              <w:jc w:val="both"/>
              <w:rPr>
                <w:rFonts w:ascii="Arial Narrow" w:hAnsi="Arial Narrow"/>
                <w:b/>
                <w:bCs/>
                <w:sz w:val="20"/>
                <w:szCs w:val="20"/>
              </w:rPr>
            </w:pPr>
            <w:r w:rsidRPr="00516787">
              <w:rPr>
                <w:rFonts w:ascii="Arial Narrow" w:hAnsi="Arial Narrow" w:cs="Arial"/>
                <w:b/>
                <w:bCs/>
                <w:sz w:val="20"/>
                <w:szCs w:val="20"/>
              </w:rPr>
              <w:t xml:space="preserve">En este caso, los edictos se publicarán por </w:t>
            </w:r>
            <w:r>
              <w:rPr>
                <w:rFonts w:ascii="Arial Narrow" w:hAnsi="Arial Narrow" w:cs="Arial"/>
                <w:b/>
                <w:bCs/>
                <w:sz w:val="20"/>
                <w:szCs w:val="20"/>
              </w:rPr>
              <w:t>dos</w:t>
            </w:r>
            <w:r w:rsidRPr="00516787">
              <w:rPr>
                <w:rFonts w:ascii="Arial Narrow" w:hAnsi="Arial Narrow" w:cs="Arial"/>
                <w:b/>
                <w:bCs/>
                <w:sz w:val="20"/>
                <w:szCs w:val="20"/>
              </w:rPr>
              <w:t xml:space="preserve"> veces, </w:t>
            </w:r>
            <w:r>
              <w:rPr>
                <w:rFonts w:ascii="Arial Narrow" w:hAnsi="Arial Narrow" w:cs="Arial"/>
                <w:b/>
                <w:bCs/>
                <w:sz w:val="20"/>
                <w:szCs w:val="20"/>
              </w:rPr>
              <w:t xml:space="preserve">con un lapso </w:t>
            </w:r>
            <w:r w:rsidRPr="00516787">
              <w:rPr>
                <w:rFonts w:ascii="Arial Narrow" w:hAnsi="Arial Narrow" w:cs="Arial"/>
                <w:b/>
                <w:bCs/>
                <w:sz w:val="20"/>
                <w:szCs w:val="20"/>
              </w:rPr>
              <w:t xml:space="preserve">de </w:t>
            </w:r>
            <w:r>
              <w:rPr>
                <w:rFonts w:ascii="Arial Narrow" w:hAnsi="Arial Narrow" w:cs="Arial"/>
                <w:b/>
                <w:bCs/>
                <w:sz w:val="20"/>
                <w:szCs w:val="20"/>
              </w:rPr>
              <w:t>tres días entre uno y otro</w:t>
            </w:r>
            <w:r w:rsidRPr="00516787">
              <w:rPr>
                <w:rFonts w:ascii="Arial Narrow" w:hAnsi="Arial Narrow" w:cs="Arial"/>
                <w:b/>
                <w:bCs/>
                <w:sz w:val="20"/>
                <w:szCs w:val="20"/>
              </w:rPr>
              <w:t>, debiendo mediar entre cada publicación dos días hábiles, haciéndose saber que debe de presentarse el citado, dentro de un término que no será inferior a quince días ni excederá de sesenta días.</w:t>
            </w:r>
            <w:r>
              <w:rPr>
                <w:rFonts w:ascii="Arial Narrow" w:hAnsi="Arial Narrow" w:cs="Arial"/>
                <w:b/>
                <w:bCs/>
                <w:sz w:val="20"/>
                <w:szCs w:val="20"/>
              </w:rPr>
              <w:t xml:space="preserve"> Asímismo, se publicarán en el medio oficial de difusión del Tribunal, incluyendo su portal de internet.</w:t>
            </w:r>
          </w:p>
        </w:tc>
      </w:tr>
      <w:tr w:rsidR="00D85493" w:rsidRPr="00516787" w:rsidTr="00D85493">
        <w:trPr>
          <w:trHeight w:val="1642"/>
          <w:jc w:val="center"/>
        </w:trPr>
        <w:tc>
          <w:tcPr>
            <w:tcW w:w="4679" w:type="dxa"/>
          </w:tcPr>
          <w:p w:rsidR="00D85493" w:rsidRPr="00516787" w:rsidRDefault="00D85493" w:rsidP="001E0EA1">
            <w:pPr>
              <w:rPr>
                <w:rFonts w:ascii="Arial Narrow" w:hAnsi="Arial Narrow"/>
                <w:sz w:val="20"/>
                <w:szCs w:val="20"/>
              </w:rPr>
            </w:pPr>
          </w:p>
        </w:tc>
        <w:tc>
          <w:tcPr>
            <w:tcW w:w="4819" w:type="dxa"/>
          </w:tcPr>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Artículo 712 Bis.- Los Tribunales tendrán una unidad receptora que proporcionará servicio durante los días señalados en el artículo 715 de esta Ley, y remitirán los escritos que reciba al Tribunal que corresponda, a más tardar al día</w:t>
            </w:r>
            <w:r w:rsidRPr="00516787">
              <w:rPr>
                <w:rFonts w:ascii="Arial Narrow" w:hAnsi="Arial Narrow"/>
                <w:b/>
                <w:spacing w:val="-1"/>
                <w:sz w:val="20"/>
                <w:szCs w:val="20"/>
                <w:lang w:val="es-MX"/>
              </w:rPr>
              <w:t xml:space="preserve"> </w:t>
            </w:r>
            <w:r w:rsidRPr="00516787">
              <w:rPr>
                <w:rFonts w:ascii="Arial Narrow" w:hAnsi="Arial Narrow"/>
                <w:b/>
                <w:sz w:val="20"/>
                <w:szCs w:val="20"/>
                <w:lang w:val="es-MX"/>
              </w:rPr>
              <w:t>siguiente.</w:t>
            </w:r>
          </w:p>
          <w:p w:rsidR="00D85493" w:rsidRPr="00516787" w:rsidRDefault="00D85493" w:rsidP="001E0EA1">
            <w:pPr>
              <w:pStyle w:val="Textoindependiente"/>
              <w:tabs>
                <w:tab w:val="left" w:pos="6946"/>
              </w:tabs>
              <w:jc w:val="both"/>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cs="Times New Roman"/>
                <w:bCs/>
                <w:sz w:val="20"/>
                <w:szCs w:val="20"/>
                <w:lang w:val="es-ES"/>
              </w:rPr>
            </w:pPr>
            <w:r w:rsidRPr="00516787">
              <w:rPr>
                <w:rFonts w:ascii="Arial Narrow" w:hAnsi="Arial Narrow"/>
                <w:b/>
                <w:sz w:val="20"/>
                <w:szCs w:val="20"/>
                <w:lang w:val="es-MX"/>
              </w:rPr>
              <w:t>Tratándose del procedimiento especial de huelga, la unidad receptora proporcionará dicho servicio todos los días del año.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Artículo 712 Ter.- En la integración de los expedientes, los Tribunales garantizarán su fidelidad, integridad, reproducción, conservación y</w:t>
            </w:r>
            <w:r w:rsidRPr="00516787">
              <w:rPr>
                <w:rFonts w:ascii="Arial Narrow" w:hAnsi="Arial Narrow"/>
                <w:b/>
                <w:spacing w:val="-14"/>
                <w:sz w:val="20"/>
                <w:szCs w:val="20"/>
                <w:lang w:val="es-MX"/>
              </w:rPr>
              <w:t xml:space="preserve"> </w:t>
            </w:r>
            <w:r w:rsidRPr="00516787">
              <w:rPr>
                <w:rFonts w:ascii="Arial Narrow" w:hAnsi="Arial Narrow"/>
                <w:b/>
                <w:sz w:val="20"/>
                <w:szCs w:val="20"/>
                <w:lang w:val="es-MX"/>
              </w:rPr>
              <w:t>resguardo.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714. Las actuaciones de las Juntas deben practicarse en días y horas hábiles, bajo pena de nulidad, siempre que esta Ley no disponga otra cosa.</w:t>
            </w:r>
          </w:p>
        </w:tc>
        <w:tc>
          <w:tcPr>
            <w:tcW w:w="4819" w:type="dxa"/>
          </w:tcPr>
          <w:p w:rsidR="00D85493" w:rsidRPr="00516787" w:rsidRDefault="00D85493" w:rsidP="001E0EA1">
            <w:pPr>
              <w:pStyle w:val="Textoindependiente"/>
              <w:tabs>
                <w:tab w:val="left" w:pos="6946"/>
              </w:tabs>
              <w:jc w:val="both"/>
              <w:rPr>
                <w:rFonts w:ascii="Arial Narrow" w:hAnsi="Arial Narrow" w:cs="Times New Roman"/>
                <w:b/>
                <w:sz w:val="20"/>
                <w:szCs w:val="20"/>
                <w:lang w:val="es-ES"/>
              </w:rPr>
            </w:pPr>
            <w:r w:rsidRPr="00516787">
              <w:rPr>
                <w:rFonts w:ascii="Arial Narrow" w:hAnsi="Arial Narrow"/>
                <w:b/>
                <w:sz w:val="20"/>
                <w:szCs w:val="20"/>
                <w:lang w:val="es-MX"/>
              </w:rPr>
              <w:t>Artículo 714.-</w:t>
            </w:r>
            <w:r w:rsidRPr="00516787">
              <w:rPr>
                <w:rFonts w:ascii="Arial Narrow" w:hAnsi="Arial Narrow"/>
                <w:sz w:val="20"/>
                <w:szCs w:val="20"/>
                <w:lang w:val="es-MX"/>
              </w:rPr>
              <w:t xml:space="preserve"> Las actuaciones </w:t>
            </w:r>
            <w:r w:rsidRPr="00516787">
              <w:rPr>
                <w:rFonts w:ascii="Arial Narrow" w:hAnsi="Arial Narrow"/>
                <w:b/>
                <w:sz w:val="20"/>
                <w:szCs w:val="20"/>
                <w:lang w:val="es-MX"/>
              </w:rPr>
              <w:t>de los Tribunales, del Centro Federal de Conciliación y Registro Laboral y de los Centros de Conciliación Locales</w:t>
            </w:r>
            <w:r w:rsidRPr="00516787">
              <w:rPr>
                <w:rFonts w:ascii="Arial Narrow" w:hAnsi="Arial Narrow"/>
                <w:sz w:val="20"/>
                <w:szCs w:val="20"/>
                <w:lang w:val="es-MX"/>
              </w:rPr>
              <w:t xml:space="preserve"> deben practicarse en días y horas </w:t>
            </w:r>
            <w:r w:rsidRPr="00516787">
              <w:rPr>
                <w:rFonts w:ascii="Arial Narrow" w:eastAsiaTheme="minorHAnsi" w:hAnsi="Arial Narrow" w:cs="Times New Roman"/>
                <w:sz w:val="20"/>
                <w:szCs w:val="20"/>
                <w:lang w:val="es-MX"/>
              </w:rPr>
              <w:t>hábiles, bajo pena de nulidad, siempre que esta Ley no disponga otra cosa.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715. Son días hábiles todos los del año con excepción de los sábados y domingos, los de descanso obligatorio, los festivos que señale el calendario oficial y aquéllos en que la Junta suspenda sus labores.</w:t>
            </w:r>
          </w:p>
        </w:tc>
        <w:tc>
          <w:tcPr>
            <w:tcW w:w="4819" w:type="dxa"/>
          </w:tcPr>
          <w:p w:rsidR="00D85493" w:rsidRPr="00516787" w:rsidRDefault="00D85493" w:rsidP="001E0EA1">
            <w:pPr>
              <w:pStyle w:val="Textoindependiente"/>
              <w:tabs>
                <w:tab w:val="left" w:pos="6946"/>
              </w:tabs>
              <w:jc w:val="both"/>
              <w:rPr>
                <w:rFonts w:ascii="Arial Narrow" w:hAnsi="Arial Narrow" w:cs="Times New Roman"/>
                <w:sz w:val="20"/>
                <w:szCs w:val="20"/>
                <w:lang w:val="es-ES"/>
              </w:rPr>
            </w:pPr>
            <w:r w:rsidRPr="00516787">
              <w:rPr>
                <w:rFonts w:ascii="Arial Narrow" w:hAnsi="Arial Narrow"/>
                <w:b/>
                <w:sz w:val="20"/>
                <w:szCs w:val="20"/>
                <w:lang w:val="es-MX"/>
              </w:rPr>
              <w:t>Artículo 715.-</w:t>
            </w:r>
            <w:r w:rsidRPr="00516787">
              <w:rPr>
                <w:rFonts w:ascii="Arial Narrow" w:hAnsi="Arial Narrow"/>
                <w:sz w:val="20"/>
                <w:szCs w:val="20"/>
                <w:lang w:val="es-MX"/>
              </w:rPr>
              <w:t xml:space="preserve"> Son días hábiles todos los del año con excepción de los sábados y domingos, los de descanso obligatorio, los festivos que señale el calendario oficial y aquéllos en que </w:t>
            </w:r>
            <w:r w:rsidRPr="00516787">
              <w:rPr>
                <w:rFonts w:ascii="Arial Narrow" w:hAnsi="Arial Narrow"/>
                <w:b/>
                <w:sz w:val="20"/>
                <w:szCs w:val="20"/>
                <w:lang w:val="es-MX"/>
              </w:rPr>
              <w:t xml:space="preserve">las autoridades laborales señaladas en el artículo anterior </w:t>
            </w:r>
            <w:r w:rsidRPr="00516787">
              <w:rPr>
                <w:rFonts w:ascii="Arial Narrow" w:hAnsi="Arial Narrow"/>
                <w:sz w:val="20"/>
                <w:szCs w:val="20"/>
                <w:lang w:val="es-MX"/>
              </w:rPr>
              <w:t>suspendan sus</w:t>
            </w:r>
            <w:r w:rsidRPr="00516787">
              <w:rPr>
                <w:rFonts w:ascii="Arial Narrow" w:hAnsi="Arial Narrow"/>
                <w:spacing w:val="-1"/>
                <w:sz w:val="20"/>
                <w:szCs w:val="20"/>
                <w:lang w:val="es-MX"/>
              </w:rPr>
              <w:t xml:space="preserve"> </w:t>
            </w:r>
            <w:r w:rsidRPr="00516787">
              <w:rPr>
                <w:rFonts w:ascii="Arial Narrow" w:hAnsi="Arial Narrow"/>
                <w:sz w:val="20"/>
                <w:szCs w:val="20"/>
                <w:lang w:val="es-MX"/>
              </w:rPr>
              <w:t xml:space="preserve">labores.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717. Los Presidentes de las Juntas, los de las Juntas Especiales y los Auxiliares, pueden habilitar los días y horas inhábiles para que se practiquen diligencias, cuando haya causa justificada, expresando concreta y claramente cuál es ésta, así como las diligencias que hayan de practicarse</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717.-</w:t>
            </w:r>
            <w:r w:rsidRPr="00516787">
              <w:rPr>
                <w:rFonts w:ascii="Arial Narrow" w:hAnsi="Arial Narrow"/>
                <w:sz w:val="20"/>
                <w:szCs w:val="20"/>
              </w:rPr>
              <w:t xml:space="preserve"> </w:t>
            </w:r>
            <w:r w:rsidRPr="00516787">
              <w:rPr>
                <w:rFonts w:ascii="Arial Narrow" w:hAnsi="Arial Narrow"/>
                <w:b/>
                <w:sz w:val="20"/>
                <w:szCs w:val="20"/>
              </w:rPr>
              <w:t>Los Tribunales, el Centro Federal de Conciliación y Registro Laboral y los Centros de Conciliación Locales</w:t>
            </w:r>
            <w:r w:rsidRPr="00516787">
              <w:rPr>
                <w:rFonts w:ascii="Arial Narrow" w:hAnsi="Arial Narrow"/>
                <w:sz w:val="20"/>
                <w:szCs w:val="20"/>
              </w:rPr>
              <w:t xml:space="preserve"> pueden habilitar los días y horas inhábiles para que se practiquen diligencias, cuando haya causa justificada, expresando concreta y claramente cuál es ésta, así como las diligencias que hayan de practicarse.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718.- </w:t>
            </w:r>
            <w:r w:rsidRPr="00516787">
              <w:rPr>
                <w:rFonts w:ascii="Arial Narrow" w:eastAsia="MS Mincho" w:hAnsi="Arial Narrow" w:cs="Arial"/>
                <w:sz w:val="20"/>
                <w:szCs w:val="20"/>
              </w:rPr>
              <w:t>La audiencia o diligencia que se inicie en día y hora hábil podrá continuarse hasta su terminación, sin suspenderla y sin necesidad de habilitación expresa. En caso de que se suspenda deberá continuarse el siguiente día hábil; la Junta hará constar en autos la razón de la suspensión.</w:t>
            </w:r>
          </w:p>
        </w:tc>
        <w:tc>
          <w:tcPr>
            <w:tcW w:w="481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
                <w:bCs/>
                <w:sz w:val="20"/>
                <w:szCs w:val="20"/>
              </w:rPr>
              <w:t>Artículo 718.-</w:t>
            </w:r>
            <w:r w:rsidRPr="00516787">
              <w:rPr>
                <w:rFonts w:ascii="Arial Narrow" w:eastAsia="MS Mincho" w:hAnsi="Arial Narrow" w:cs="Arial"/>
                <w:bCs/>
                <w:sz w:val="20"/>
                <w:szCs w:val="20"/>
              </w:rPr>
              <w:t xml:space="preserve"> La audiencia o diligencia que se inicie en día y hora hábil podrá continuarse hasta su terminación, sin suspenderse y sin necesidad de habilitación expresa. En caso de que se suspenda deberá continuarse el siguiente día hábil; </w:t>
            </w:r>
            <w:r w:rsidRPr="00516787">
              <w:rPr>
                <w:rFonts w:ascii="Arial Narrow" w:eastAsia="MS Mincho" w:hAnsi="Arial Narrow" w:cs="Arial"/>
                <w:b/>
                <w:bCs/>
                <w:sz w:val="20"/>
                <w:szCs w:val="20"/>
              </w:rPr>
              <w:t>el Tribunal</w:t>
            </w:r>
            <w:r w:rsidRPr="00516787">
              <w:rPr>
                <w:rFonts w:ascii="Arial Narrow" w:eastAsia="MS Mincho" w:hAnsi="Arial Narrow" w:cs="Arial"/>
                <w:bCs/>
                <w:sz w:val="20"/>
                <w:szCs w:val="20"/>
              </w:rPr>
              <w:t xml:space="preserve"> hará constar en autos la razón de la suspensión.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719.- </w:t>
            </w:r>
            <w:r w:rsidRPr="00516787">
              <w:rPr>
                <w:rFonts w:ascii="Arial Narrow" w:eastAsia="MS Mincho" w:hAnsi="Arial Narrow" w:cs="Arial"/>
                <w:sz w:val="20"/>
                <w:szCs w:val="20"/>
              </w:rPr>
              <w:t xml:space="preserve">Cuando en la fecha señalada no se llevare a cabo la práctica de alguna diligencia, la Junta hará constar en </w:t>
            </w:r>
            <w:r w:rsidRPr="00516787">
              <w:rPr>
                <w:rFonts w:ascii="Arial Narrow" w:eastAsia="MS Mincho" w:hAnsi="Arial Narrow" w:cs="Arial"/>
                <w:sz w:val="20"/>
                <w:szCs w:val="20"/>
              </w:rPr>
              <w:lastRenderedPageBreak/>
              <w:t>autos la razón por la cual no se practicó y señalará en el mismo acuerdo, el día y hora para que tenga lugar la misma.</w:t>
            </w:r>
          </w:p>
        </w:tc>
        <w:tc>
          <w:tcPr>
            <w:tcW w:w="4819" w:type="dxa"/>
          </w:tcPr>
          <w:p w:rsidR="00D85493" w:rsidRPr="00516787" w:rsidRDefault="00D85493" w:rsidP="001E0EA1">
            <w:pPr>
              <w:pStyle w:val="Textoindependiente"/>
              <w:tabs>
                <w:tab w:val="left" w:pos="6946"/>
              </w:tabs>
              <w:jc w:val="both"/>
              <w:rPr>
                <w:rFonts w:ascii="Arial Narrow" w:eastAsia="MS Mincho" w:hAnsi="Arial Narrow"/>
                <w:b/>
                <w:bCs/>
                <w:sz w:val="20"/>
                <w:szCs w:val="20"/>
                <w:lang w:val="es-MX"/>
              </w:rPr>
            </w:pPr>
            <w:r w:rsidRPr="00516787">
              <w:rPr>
                <w:rFonts w:ascii="Arial Narrow" w:eastAsia="MS Mincho" w:hAnsi="Arial Narrow"/>
                <w:b/>
                <w:bCs/>
                <w:sz w:val="20"/>
                <w:szCs w:val="20"/>
                <w:lang w:val="es-MX" w:eastAsia="es-ES"/>
              </w:rPr>
              <w:lastRenderedPageBreak/>
              <w:t>Artículo 719.-</w:t>
            </w:r>
            <w:r w:rsidRPr="00516787">
              <w:rPr>
                <w:rFonts w:ascii="Arial Narrow" w:eastAsia="MS Mincho" w:hAnsi="Arial Narrow"/>
                <w:bCs/>
                <w:sz w:val="20"/>
                <w:szCs w:val="20"/>
                <w:lang w:val="es-MX" w:eastAsia="es-ES"/>
              </w:rPr>
              <w:t xml:space="preserve"> Cuando en la fecha señalada no se llevare a cabo la práctica de alguna diligencia, </w:t>
            </w:r>
            <w:r w:rsidRPr="00516787">
              <w:rPr>
                <w:rFonts w:ascii="Arial Narrow" w:eastAsia="MS Mincho" w:hAnsi="Arial Narrow"/>
                <w:b/>
                <w:bCs/>
                <w:sz w:val="20"/>
                <w:szCs w:val="20"/>
                <w:lang w:val="es-MX" w:eastAsia="es-ES"/>
              </w:rPr>
              <w:t>el Tribunal</w:t>
            </w:r>
            <w:r w:rsidRPr="00516787">
              <w:rPr>
                <w:rFonts w:ascii="Arial Narrow" w:eastAsia="MS Mincho" w:hAnsi="Arial Narrow"/>
                <w:bCs/>
                <w:sz w:val="20"/>
                <w:szCs w:val="20"/>
                <w:lang w:val="es-MX" w:eastAsia="es-ES"/>
              </w:rPr>
              <w:t xml:space="preserve"> hará constar en autos la razón por la cual no se practicó y señalará en el </w:t>
            </w:r>
            <w:r w:rsidRPr="00516787">
              <w:rPr>
                <w:rFonts w:ascii="Arial Narrow" w:eastAsia="MS Mincho" w:hAnsi="Arial Narrow"/>
                <w:bCs/>
                <w:sz w:val="20"/>
                <w:szCs w:val="20"/>
                <w:lang w:val="es-MX" w:eastAsia="es-ES"/>
              </w:rPr>
              <w:lastRenderedPageBreak/>
              <w:t>mismo acuerdo, el día y hora para que</w:t>
            </w:r>
            <w:r w:rsidRPr="00516787">
              <w:rPr>
                <w:rFonts w:ascii="Arial Narrow" w:hAnsi="Arial Narrow"/>
                <w:sz w:val="20"/>
                <w:szCs w:val="20"/>
                <w:lang w:val="es-MX"/>
              </w:rPr>
              <w:t xml:space="preserve"> tenga lugar la misma.</w:t>
            </w:r>
          </w:p>
        </w:tc>
      </w:tr>
      <w:tr w:rsidR="00D85493" w:rsidRPr="00516787" w:rsidTr="00D85493">
        <w:trPr>
          <w:trHeight w:val="1450"/>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720. Las audiencias serán públicas. La Junta podrá ordenar, de oficio o a instancia de parte, que sean a puerta cerrada, cuando lo exija el mejor despacho de los negocios, la moral o las buenas costumbres.</w:t>
            </w:r>
          </w:p>
        </w:tc>
        <w:tc>
          <w:tcPr>
            <w:tcW w:w="4819" w:type="dxa"/>
          </w:tcPr>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Artículo 720.-</w:t>
            </w:r>
            <w:r w:rsidRPr="00516787">
              <w:rPr>
                <w:rFonts w:ascii="Arial Narrow" w:hAnsi="Arial Narrow"/>
                <w:sz w:val="20"/>
                <w:szCs w:val="20"/>
                <w:lang w:val="es-MX"/>
              </w:rPr>
              <w:t xml:space="preserve"> Las audiencias serán públicas. </w:t>
            </w:r>
            <w:r w:rsidRPr="00516787">
              <w:rPr>
                <w:rFonts w:ascii="Arial Narrow" w:hAnsi="Arial Narrow"/>
                <w:b/>
                <w:sz w:val="20"/>
                <w:szCs w:val="20"/>
                <w:lang w:val="es-MX"/>
              </w:rPr>
              <w:t>El Tribunal</w:t>
            </w:r>
            <w:r w:rsidRPr="00516787">
              <w:rPr>
                <w:rFonts w:ascii="Arial Narrow" w:hAnsi="Arial Narrow"/>
                <w:sz w:val="20"/>
                <w:szCs w:val="20"/>
                <w:lang w:val="es-MX"/>
              </w:rPr>
              <w:t xml:space="preserve"> podrá ordenar, de oficio o a instancia de parte, que sean a puerta cerrada, </w:t>
            </w:r>
            <w:r w:rsidRPr="00516787">
              <w:rPr>
                <w:rFonts w:ascii="Arial Narrow" w:hAnsi="Arial Narrow"/>
                <w:b/>
                <w:sz w:val="20"/>
                <w:szCs w:val="20"/>
                <w:lang w:val="es-MX"/>
              </w:rPr>
              <w:t>cuando se puedan transgredir el derecho a la intimidad o tratándose de menores.</w:t>
            </w:r>
          </w:p>
          <w:p w:rsidR="00D85493" w:rsidRPr="00516787" w:rsidRDefault="00D85493" w:rsidP="001E0EA1">
            <w:pPr>
              <w:pStyle w:val="Textoindependiente"/>
              <w:tabs>
                <w:tab w:val="left" w:pos="6946"/>
              </w:tabs>
              <w:spacing w:before="198"/>
              <w:jc w:val="both"/>
              <w:rPr>
                <w:rFonts w:ascii="Arial Narrow" w:hAnsi="Arial Narrow"/>
                <w:b/>
                <w:sz w:val="20"/>
                <w:szCs w:val="20"/>
                <w:lang w:val="es-MX"/>
              </w:rPr>
            </w:pPr>
            <w:r w:rsidRPr="00516787">
              <w:rPr>
                <w:rFonts w:ascii="Arial Narrow" w:hAnsi="Arial Narrow"/>
                <w:b/>
                <w:sz w:val="20"/>
                <w:szCs w:val="20"/>
                <w:lang w:val="es-MX"/>
              </w:rPr>
              <w:t>Las audiencias serán presididas íntegramente por el juez; de incumplirse esta condición las actuaciones respectivas serán nulas de pleno derecho. Al inicio de las audiencias, el secretario instructor del Tribunal hará constar oralmente en el registro la fecha, hora y lugar de realización, el nombre de los servidores públicos del Tribunal, y demás personas que intervendrán.</w:t>
            </w:r>
          </w:p>
          <w:p w:rsidR="00D85493" w:rsidRPr="00516787" w:rsidRDefault="00D85493" w:rsidP="001E0EA1">
            <w:pPr>
              <w:tabs>
                <w:tab w:val="left" w:pos="6946"/>
              </w:tabs>
              <w:rPr>
                <w:rFonts w:ascii="Arial Narrow" w:hAnsi="Arial Narrow" w:cs="Arial"/>
                <w:b/>
                <w:sz w:val="20"/>
                <w:szCs w:val="20"/>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Las partes y los terceros que intervengan en el desarrollo de las audiencias deberán rendir previamente protesta de que se conducirán con verdad. Para tal efecto, el secretario instructor les tomará protesta, apercibiéndolos de las penas que se imponen a quienes declaran con falsedad.</w:t>
            </w:r>
          </w:p>
          <w:p w:rsidR="00D85493" w:rsidRPr="00516787" w:rsidRDefault="00D85493" w:rsidP="001E0EA1">
            <w:pPr>
              <w:pStyle w:val="Textoindependiente"/>
              <w:tabs>
                <w:tab w:val="left" w:pos="6946"/>
              </w:tabs>
              <w:spacing w:before="222"/>
              <w:jc w:val="both"/>
              <w:rPr>
                <w:rFonts w:ascii="Arial Narrow" w:hAnsi="Arial Narrow"/>
                <w:b/>
                <w:sz w:val="20"/>
                <w:szCs w:val="20"/>
                <w:lang w:val="es-MX"/>
              </w:rPr>
            </w:pPr>
            <w:r w:rsidRPr="00516787">
              <w:rPr>
                <w:rFonts w:ascii="Arial Narrow" w:hAnsi="Arial Narrow"/>
                <w:b/>
                <w:sz w:val="20"/>
                <w:szCs w:val="20"/>
                <w:lang w:val="es-MX"/>
              </w:rPr>
              <w:t>La intervención de quienes participen en ellas será en forma oral.</w:t>
            </w:r>
          </w:p>
          <w:p w:rsidR="00D85493" w:rsidRPr="00516787" w:rsidRDefault="00D85493" w:rsidP="001E0EA1">
            <w:pPr>
              <w:pStyle w:val="Textoindependiente"/>
              <w:tabs>
                <w:tab w:val="left" w:pos="6946"/>
              </w:tabs>
              <w:spacing w:before="10"/>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El juez recibirá por sí mismo las declaraciones y presidirá todos los actos de prueba bajo su más estricta y personal responsabilidad; ordenará la práctica de las pruebas, dirigirá el debate, exigirá el cumplimiento de las formalidades que correspondan, moderará la discusión, impedirá que las alegaciones se desvíen hacia aspectos no pertinentes o inadmisibles y podrá limitar el tiempo y número de ocasiones en que intervengan los interesados con base en criterios de equidad y agilidad</w:t>
            </w:r>
            <w:r w:rsidRPr="00516787">
              <w:rPr>
                <w:rFonts w:ascii="Arial Narrow" w:hAnsi="Arial Narrow"/>
                <w:b/>
                <w:spacing w:val="-4"/>
                <w:sz w:val="20"/>
                <w:szCs w:val="20"/>
                <w:lang w:val="es-MX"/>
              </w:rPr>
              <w:t xml:space="preserve"> </w:t>
            </w:r>
            <w:r w:rsidRPr="00516787">
              <w:rPr>
                <w:rFonts w:ascii="Arial Narrow" w:hAnsi="Arial Narrow"/>
                <w:b/>
                <w:sz w:val="20"/>
                <w:szCs w:val="20"/>
                <w:lang w:val="es-MX"/>
              </w:rPr>
              <w:t>procesal.</w:t>
            </w:r>
          </w:p>
          <w:p w:rsidR="00D85493" w:rsidRPr="00516787" w:rsidRDefault="00D85493" w:rsidP="001E0EA1">
            <w:pPr>
              <w:pStyle w:val="Textoindependiente"/>
              <w:tabs>
                <w:tab w:val="left" w:pos="6946"/>
              </w:tabs>
              <w:spacing w:before="175"/>
              <w:jc w:val="both"/>
              <w:rPr>
                <w:rFonts w:ascii="Arial Narrow" w:hAnsi="Arial Narrow"/>
                <w:b/>
                <w:sz w:val="20"/>
                <w:szCs w:val="20"/>
                <w:lang w:val="es-MX"/>
              </w:rPr>
            </w:pPr>
            <w:r w:rsidRPr="00516787">
              <w:rPr>
                <w:rFonts w:ascii="Arial Narrow" w:hAnsi="Arial Narrow"/>
                <w:b/>
                <w:sz w:val="20"/>
                <w:szCs w:val="20"/>
                <w:lang w:val="es-MX"/>
              </w:rPr>
              <w:t>El juez determinará el inicio y la conclusión de cada una de las etapas de la audiencia, por lo que se tendrán por precluídos los derechos procesales que debieron ejercerse en cada una de ellas.</w:t>
            </w:r>
          </w:p>
          <w:p w:rsidR="00D85493" w:rsidRPr="00516787" w:rsidRDefault="00D85493" w:rsidP="001E0EA1">
            <w:pPr>
              <w:pStyle w:val="Textoindependiente"/>
              <w:tabs>
                <w:tab w:val="left" w:pos="6946"/>
              </w:tabs>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Una vez que los testigos, peritos o partes concluyan su intervención, a petición de ellos podrán retirarse del Tribunal cuando el juez lo autorice.</w:t>
            </w:r>
          </w:p>
          <w:p w:rsidR="00D85493" w:rsidRPr="00516787" w:rsidRDefault="00D85493" w:rsidP="001E0EA1">
            <w:pPr>
              <w:tabs>
                <w:tab w:val="left" w:pos="6946"/>
              </w:tabs>
              <w:rPr>
                <w:rFonts w:ascii="Arial Narrow" w:hAnsi="Arial Narrow" w:cs="Arial"/>
                <w:b/>
                <w:sz w:val="20"/>
                <w:szCs w:val="20"/>
              </w:rPr>
            </w:pPr>
          </w:p>
          <w:p w:rsidR="00D85493" w:rsidRPr="00516787" w:rsidRDefault="00D85493" w:rsidP="001E0EA1">
            <w:pPr>
              <w:pStyle w:val="Textoindependiente"/>
              <w:tabs>
                <w:tab w:val="left" w:pos="6946"/>
              </w:tabs>
              <w:spacing w:before="72"/>
              <w:jc w:val="both"/>
              <w:rPr>
                <w:rFonts w:ascii="Arial Narrow" w:hAnsi="Arial Narrow"/>
                <w:b/>
                <w:sz w:val="20"/>
                <w:szCs w:val="20"/>
                <w:lang w:val="es-MX"/>
              </w:rPr>
            </w:pPr>
            <w:r w:rsidRPr="00516787">
              <w:rPr>
                <w:rFonts w:ascii="Arial Narrow" w:hAnsi="Arial Narrow"/>
                <w:b/>
                <w:sz w:val="20"/>
                <w:szCs w:val="20"/>
                <w:lang w:val="es-MX"/>
              </w:rPr>
              <w:t>Al terminar las audiencias, se levantará acta que deberá contener, cuando menos:</w:t>
            </w:r>
          </w:p>
          <w:p w:rsidR="00D85493" w:rsidRPr="00516787" w:rsidRDefault="00D85493" w:rsidP="001E0EA1">
            <w:pPr>
              <w:pStyle w:val="Textoindependiente"/>
              <w:tabs>
                <w:tab w:val="left" w:pos="6946"/>
              </w:tabs>
              <w:rPr>
                <w:rFonts w:ascii="Arial Narrow" w:hAnsi="Arial Narrow"/>
                <w:b/>
                <w:sz w:val="20"/>
                <w:szCs w:val="20"/>
                <w:lang w:val="es-MX"/>
              </w:rPr>
            </w:pPr>
          </w:p>
          <w:p w:rsidR="00D85493" w:rsidRPr="00516787" w:rsidRDefault="00D85493" w:rsidP="005F1246">
            <w:pPr>
              <w:pStyle w:val="Prrafodelista"/>
              <w:widowControl w:val="0"/>
              <w:numPr>
                <w:ilvl w:val="0"/>
                <w:numId w:val="43"/>
              </w:numPr>
              <w:tabs>
                <w:tab w:val="left" w:pos="742"/>
                <w:tab w:val="left" w:pos="1347"/>
                <w:tab w:val="left" w:pos="6946"/>
              </w:tabs>
              <w:autoSpaceDE w:val="0"/>
              <w:autoSpaceDN w:val="0"/>
              <w:ind w:left="742" w:hanging="284"/>
              <w:contextualSpacing w:val="0"/>
              <w:jc w:val="both"/>
              <w:rPr>
                <w:rFonts w:ascii="Arial Narrow" w:hAnsi="Arial Narrow"/>
                <w:b/>
                <w:sz w:val="20"/>
                <w:szCs w:val="20"/>
              </w:rPr>
            </w:pPr>
            <w:r w:rsidRPr="00516787">
              <w:rPr>
                <w:rFonts w:ascii="Arial Narrow" w:hAnsi="Arial Narrow"/>
                <w:b/>
                <w:sz w:val="20"/>
                <w:szCs w:val="20"/>
              </w:rPr>
              <w:t>El lugar, la fecha y el expediente al que</w:t>
            </w:r>
            <w:r w:rsidRPr="00516787">
              <w:rPr>
                <w:rFonts w:ascii="Arial Narrow" w:hAnsi="Arial Narrow"/>
                <w:b/>
                <w:spacing w:val="-6"/>
                <w:sz w:val="20"/>
                <w:szCs w:val="20"/>
              </w:rPr>
              <w:t xml:space="preserve"> </w:t>
            </w:r>
            <w:r w:rsidRPr="00516787">
              <w:rPr>
                <w:rFonts w:ascii="Arial Narrow" w:hAnsi="Arial Narrow"/>
                <w:b/>
                <w:sz w:val="20"/>
                <w:szCs w:val="20"/>
              </w:rPr>
              <w:t>corresponde;</w:t>
            </w:r>
          </w:p>
          <w:p w:rsidR="00D85493" w:rsidRPr="00516787" w:rsidRDefault="00D85493" w:rsidP="001E0EA1">
            <w:pPr>
              <w:pStyle w:val="Textoindependiente"/>
              <w:tabs>
                <w:tab w:val="left" w:pos="742"/>
                <w:tab w:val="left" w:pos="6946"/>
              </w:tabs>
              <w:ind w:left="742" w:hanging="284"/>
              <w:rPr>
                <w:rFonts w:ascii="Arial Narrow" w:hAnsi="Arial Narrow"/>
                <w:b/>
                <w:sz w:val="20"/>
                <w:szCs w:val="20"/>
                <w:lang w:val="es-MX"/>
              </w:rPr>
            </w:pPr>
          </w:p>
          <w:p w:rsidR="00D85493" w:rsidRPr="00516787" w:rsidRDefault="00D85493" w:rsidP="005F1246">
            <w:pPr>
              <w:pStyle w:val="Prrafodelista"/>
              <w:widowControl w:val="0"/>
              <w:numPr>
                <w:ilvl w:val="0"/>
                <w:numId w:val="43"/>
              </w:numPr>
              <w:tabs>
                <w:tab w:val="left" w:pos="742"/>
                <w:tab w:val="left" w:pos="1428"/>
                <w:tab w:val="left" w:pos="6946"/>
              </w:tabs>
              <w:autoSpaceDE w:val="0"/>
              <w:autoSpaceDN w:val="0"/>
              <w:ind w:left="742" w:hanging="284"/>
              <w:contextualSpacing w:val="0"/>
              <w:jc w:val="both"/>
              <w:rPr>
                <w:rFonts w:ascii="Arial Narrow" w:hAnsi="Arial Narrow"/>
                <w:b/>
                <w:sz w:val="20"/>
                <w:szCs w:val="20"/>
              </w:rPr>
            </w:pPr>
            <w:r w:rsidRPr="00516787">
              <w:rPr>
                <w:rFonts w:ascii="Arial Narrow" w:hAnsi="Arial Narrow"/>
                <w:b/>
                <w:sz w:val="20"/>
                <w:szCs w:val="20"/>
              </w:rPr>
              <w:t>El nombre de quienes intervienen y la constancia de la inasistencia de los que debieron o pudieron estar presentes, indicándose la causa de la ausencia si se conoce;</w:t>
            </w:r>
          </w:p>
          <w:p w:rsidR="00D85493" w:rsidRPr="00516787" w:rsidRDefault="00D85493" w:rsidP="001E0EA1">
            <w:pPr>
              <w:pStyle w:val="Textoindependiente"/>
              <w:tabs>
                <w:tab w:val="left" w:pos="742"/>
                <w:tab w:val="left" w:pos="6946"/>
              </w:tabs>
              <w:ind w:left="742" w:hanging="284"/>
              <w:rPr>
                <w:rFonts w:ascii="Arial Narrow" w:hAnsi="Arial Narrow"/>
                <w:b/>
                <w:sz w:val="20"/>
                <w:szCs w:val="20"/>
                <w:lang w:val="es-MX"/>
              </w:rPr>
            </w:pPr>
          </w:p>
          <w:p w:rsidR="00D85493" w:rsidRPr="00516787" w:rsidRDefault="00D85493" w:rsidP="005F1246">
            <w:pPr>
              <w:pStyle w:val="Prrafodelista"/>
              <w:widowControl w:val="0"/>
              <w:numPr>
                <w:ilvl w:val="0"/>
                <w:numId w:val="43"/>
              </w:numPr>
              <w:tabs>
                <w:tab w:val="left" w:pos="742"/>
                <w:tab w:val="left" w:pos="1481"/>
                <w:tab w:val="left" w:pos="6946"/>
              </w:tabs>
              <w:autoSpaceDE w:val="0"/>
              <w:autoSpaceDN w:val="0"/>
              <w:ind w:left="742" w:hanging="284"/>
              <w:contextualSpacing w:val="0"/>
              <w:jc w:val="both"/>
              <w:rPr>
                <w:rFonts w:ascii="Arial Narrow" w:hAnsi="Arial Narrow"/>
                <w:b/>
                <w:sz w:val="20"/>
                <w:szCs w:val="20"/>
              </w:rPr>
            </w:pPr>
            <w:r w:rsidRPr="00516787">
              <w:rPr>
                <w:rFonts w:ascii="Arial Narrow" w:hAnsi="Arial Narrow"/>
                <w:b/>
                <w:sz w:val="20"/>
                <w:szCs w:val="20"/>
              </w:rPr>
              <w:t>Una relación sucinta del desarrollo de la audiencia,</w:t>
            </w:r>
            <w:r w:rsidRPr="00516787">
              <w:rPr>
                <w:rFonts w:ascii="Arial Narrow" w:hAnsi="Arial Narrow"/>
                <w:b/>
                <w:spacing w:val="-7"/>
                <w:sz w:val="20"/>
                <w:szCs w:val="20"/>
              </w:rPr>
              <w:t xml:space="preserve"> </w:t>
            </w:r>
            <w:r w:rsidRPr="00516787">
              <w:rPr>
                <w:rFonts w:ascii="Arial Narrow" w:hAnsi="Arial Narrow"/>
                <w:b/>
                <w:sz w:val="20"/>
                <w:szCs w:val="20"/>
              </w:rPr>
              <w:t>y</w:t>
            </w:r>
          </w:p>
          <w:p w:rsidR="00D85493" w:rsidRPr="00516787" w:rsidRDefault="00D85493" w:rsidP="001E0EA1">
            <w:pPr>
              <w:pStyle w:val="Textoindependiente"/>
              <w:tabs>
                <w:tab w:val="left" w:pos="742"/>
                <w:tab w:val="left" w:pos="6946"/>
              </w:tabs>
              <w:ind w:left="742" w:hanging="284"/>
              <w:rPr>
                <w:rFonts w:ascii="Arial Narrow" w:hAnsi="Arial Narrow"/>
                <w:b/>
                <w:sz w:val="20"/>
                <w:szCs w:val="20"/>
                <w:lang w:val="es-MX"/>
              </w:rPr>
            </w:pPr>
          </w:p>
          <w:p w:rsidR="00D85493" w:rsidRPr="00516787" w:rsidRDefault="00D85493" w:rsidP="005F1246">
            <w:pPr>
              <w:pStyle w:val="Prrafodelista"/>
              <w:widowControl w:val="0"/>
              <w:numPr>
                <w:ilvl w:val="0"/>
                <w:numId w:val="43"/>
              </w:numPr>
              <w:tabs>
                <w:tab w:val="left" w:pos="742"/>
                <w:tab w:val="left" w:pos="1508"/>
                <w:tab w:val="left" w:pos="6946"/>
              </w:tabs>
              <w:autoSpaceDE w:val="0"/>
              <w:autoSpaceDN w:val="0"/>
              <w:ind w:left="742" w:hanging="284"/>
              <w:contextualSpacing w:val="0"/>
              <w:jc w:val="both"/>
              <w:rPr>
                <w:rFonts w:ascii="Arial Narrow" w:hAnsi="Arial Narrow"/>
                <w:b/>
                <w:sz w:val="20"/>
                <w:szCs w:val="20"/>
              </w:rPr>
            </w:pPr>
            <w:r w:rsidRPr="00516787">
              <w:rPr>
                <w:rFonts w:ascii="Arial Narrow" w:hAnsi="Arial Narrow"/>
                <w:b/>
                <w:sz w:val="20"/>
                <w:szCs w:val="20"/>
              </w:rPr>
              <w:t>La firma del juez y secretario</w:t>
            </w:r>
            <w:r w:rsidRPr="00516787">
              <w:rPr>
                <w:rFonts w:ascii="Arial Narrow" w:hAnsi="Arial Narrow"/>
                <w:b/>
                <w:spacing w:val="-8"/>
                <w:sz w:val="20"/>
                <w:szCs w:val="20"/>
              </w:rPr>
              <w:t xml:space="preserve"> </w:t>
            </w:r>
            <w:r w:rsidRPr="00516787">
              <w:rPr>
                <w:rFonts w:ascii="Arial Narrow" w:hAnsi="Arial Narrow"/>
                <w:b/>
                <w:sz w:val="20"/>
                <w:szCs w:val="20"/>
              </w:rPr>
              <w:t>instructor.</w:t>
            </w:r>
          </w:p>
          <w:p w:rsidR="00D85493" w:rsidRPr="00516787" w:rsidRDefault="00D85493" w:rsidP="001E0EA1">
            <w:pPr>
              <w:pStyle w:val="Textoindependiente"/>
              <w:tabs>
                <w:tab w:val="left" w:pos="6946"/>
              </w:tabs>
              <w:rPr>
                <w:rFonts w:ascii="Arial Narrow" w:hAnsi="Arial Narrow"/>
                <w:b/>
                <w:sz w:val="20"/>
                <w:szCs w:val="20"/>
                <w:lang w:val="es-MX"/>
              </w:rPr>
            </w:pPr>
          </w:p>
          <w:p w:rsidR="00D85493" w:rsidRPr="00516787" w:rsidRDefault="00D85493" w:rsidP="001E0EA1">
            <w:pPr>
              <w:pStyle w:val="Textoindependiente"/>
              <w:tabs>
                <w:tab w:val="left" w:pos="6946"/>
              </w:tabs>
              <w:spacing w:before="1"/>
              <w:jc w:val="both"/>
              <w:rPr>
                <w:rFonts w:ascii="Arial Narrow" w:hAnsi="Arial Narrow"/>
                <w:b/>
                <w:sz w:val="20"/>
                <w:szCs w:val="20"/>
                <w:lang w:val="es-MX"/>
              </w:rPr>
            </w:pPr>
            <w:r w:rsidRPr="00516787">
              <w:rPr>
                <w:rFonts w:ascii="Arial Narrow" w:hAnsi="Arial Narrow"/>
                <w:b/>
                <w:sz w:val="20"/>
                <w:szCs w:val="20"/>
                <w:lang w:val="es-MX"/>
              </w:rPr>
              <w:t xml:space="preserve">El secretario instructor deberá certificar el medio en donde </w:t>
            </w:r>
            <w:r w:rsidRPr="00516787">
              <w:rPr>
                <w:rFonts w:ascii="Arial Narrow" w:hAnsi="Arial Narrow"/>
                <w:b/>
                <w:sz w:val="20"/>
                <w:szCs w:val="20"/>
                <w:lang w:val="es-MX"/>
              </w:rPr>
              <w:lastRenderedPageBreak/>
              <w:t>se encuentre registrada la audiencia respectiva, identificar dicho medio con el número de expediente y tomar las medidas necesarias para evitar que pueda</w:t>
            </w:r>
            <w:r w:rsidRPr="00516787">
              <w:rPr>
                <w:rFonts w:ascii="Arial Narrow" w:hAnsi="Arial Narrow"/>
                <w:b/>
                <w:spacing w:val="-17"/>
                <w:sz w:val="20"/>
                <w:szCs w:val="20"/>
                <w:lang w:val="es-MX"/>
              </w:rPr>
              <w:t xml:space="preserve"> </w:t>
            </w:r>
            <w:r w:rsidRPr="00516787">
              <w:rPr>
                <w:rFonts w:ascii="Arial Narrow" w:hAnsi="Arial Narrow"/>
                <w:b/>
                <w:sz w:val="20"/>
                <w:szCs w:val="20"/>
                <w:lang w:val="es-MX"/>
              </w:rPr>
              <w:t>alterarse.</w:t>
            </w:r>
          </w:p>
          <w:p w:rsidR="00D85493" w:rsidRPr="00516787" w:rsidRDefault="00D85493" w:rsidP="001E0EA1">
            <w:pPr>
              <w:pStyle w:val="Textoindependiente"/>
              <w:tabs>
                <w:tab w:val="left" w:pos="6946"/>
              </w:tabs>
              <w:spacing w:before="1"/>
              <w:jc w:val="both"/>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Las partes podrán solicitar copia simple o certificada de las actas o copia en medio electrónico de los registros que obren en el procedimiento.</w:t>
            </w:r>
          </w:p>
          <w:p w:rsidR="00D85493" w:rsidRPr="00516787" w:rsidRDefault="00D85493" w:rsidP="001E0EA1">
            <w:pPr>
              <w:pStyle w:val="Textoindependiente"/>
              <w:tabs>
                <w:tab w:val="left" w:pos="6946"/>
              </w:tabs>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La conservación y resguardo de los registros estará a cargo del Tribunal que los haya generado, los que deberán contar con el respaldo necesario, que se certificará en los términos de este artículo.</w:t>
            </w:r>
          </w:p>
          <w:p w:rsidR="00D85493" w:rsidRPr="00516787" w:rsidRDefault="00D85493" w:rsidP="001E0EA1">
            <w:pPr>
              <w:pStyle w:val="Textoindependiente"/>
              <w:tabs>
                <w:tab w:val="left" w:pos="6946"/>
              </w:tabs>
              <w:spacing w:before="3"/>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cs="Times New Roman"/>
                <w:bCs/>
                <w:sz w:val="20"/>
                <w:szCs w:val="20"/>
                <w:lang w:val="es-ES"/>
              </w:rPr>
            </w:pPr>
            <w:r w:rsidRPr="00516787">
              <w:rPr>
                <w:rFonts w:ascii="Arial Narrow" w:hAnsi="Arial Narrow"/>
                <w:b/>
                <w:sz w:val="20"/>
                <w:szCs w:val="20"/>
                <w:lang w:val="es-MX"/>
              </w:rPr>
              <w:t>El juez contará con las más amplias facultades disciplinarias para mantener el orden durante el debate y durante las audiencias, para lo cual podrá ejercer el poder de mando de la fuerza pública e imponer indistintamente las correcciones disciplinarias a que se refiere el artículo 729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721. Todas las actuaciones procesales serán autorizadas por el Secretario, excepción hecha de las diligencias encomendadas a otros funcionarios; lo actuado en las audiencias se hará constar en actas, las que deberán ser firmadas por las personas que en ellas intervinieron, quieran y sepan hacerlo. Cuando algún integrante de la Junta omitiere firmar las actas de las diligencias en las que estuvo presente se entenderá que está conforme con ellas. De las actas de las audiencias se entregará copia autógrafa a cada una de las partes comparecientes.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independiente"/>
              <w:tabs>
                <w:tab w:val="left" w:pos="6946"/>
              </w:tabs>
              <w:jc w:val="both"/>
              <w:rPr>
                <w:rFonts w:ascii="Arial Narrow" w:hAnsi="Arial Narrow"/>
                <w:sz w:val="20"/>
                <w:szCs w:val="20"/>
                <w:lang w:val="es-MX"/>
              </w:rPr>
            </w:pPr>
            <w:r w:rsidRPr="00516787">
              <w:rPr>
                <w:rFonts w:ascii="Arial Narrow" w:hAnsi="Arial Narrow"/>
                <w:b/>
                <w:sz w:val="20"/>
                <w:szCs w:val="20"/>
                <w:lang w:val="es-MX"/>
              </w:rPr>
              <w:t>Artículo 721.-</w:t>
            </w:r>
            <w:r w:rsidRPr="00516787">
              <w:rPr>
                <w:rFonts w:ascii="Arial Narrow" w:hAnsi="Arial Narrow"/>
                <w:sz w:val="20"/>
                <w:szCs w:val="20"/>
                <w:lang w:val="es-MX"/>
              </w:rPr>
              <w:t xml:space="preserve"> Todas las actuaciones procesales serán autorizadas por </w:t>
            </w:r>
            <w:r w:rsidRPr="00516787">
              <w:rPr>
                <w:rFonts w:ascii="Arial Narrow" w:hAnsi="Arial Narrow"/>
                <w:b/>
                <w:sz w:val="20"/>
                <w:szCs w:val="20"/>
                <w:lang w:val="es-MX"/>
              </w:rPr>
              <w:t>el juez</w:t>
            </w:r>
            <w:r w:rsidRPr="00516787">
              <w:rPr>
                <w:rFonts w:ascii="Arial Narrow" w:hAnsi="Arial Narrow"/>
                <w:sz w:val="20"/>
                <w:szCs w:val="20"/>
                <w:lang w:val="es-MX"/>
              </w:rPr>
              <w:t>, excepción hecha de las diligencias encomendadas a otros funcionarios.</w:t>
            </w:r>
          </w:p>
          <w:p w:rsidR="00D85493" w:rsidRPr="00516787" w:rsidRDefault="00D85493" w:rsidP="001E0EA1">
            <w:pPr>
              <w:pStyle w:val="Textoindependiente"/>
              <w:tabs>
                <w:tab w:val="left" w:pos="6946"/>
              </w:tabs>
              <w:rPr>
                <w:rFonts w:ascii="Arial Narrow" w:hAnsi="Arial Narrow"/>
                <w:sz w:val="20"/>
                <w:szCs w:val="20"/>
                <w:lang w:val="es-MX"/>
              </w:rPr>
            </w:pPr>
          </w:p>
          <w:p w:rsidR="00D85493" w:rsidRPr="00516787" w:rsidRDefault="00D85493" w:rsidP="001E0EA1">
            <w:pPr>
              <w:pStyle w:val="Textoindependiente"/>
              <w:tabs>
                <w:tab w:val="left" w:pos="6946"/>
              </w:tabs>
              <w:jc w:val="both"/>
              <w:rPr>
                <w:rFonts w:ascii="Arial Narrow" w:hAnsi="Arial Narrow"/>
                <w:b/>
                <w:sz w:val="20"/>
                <w:szCs w:val="20"/>
                <w:lang w:val="es-MX"/>
              </w:rPr>
            </w:pPr>
            <w:r w:rsidRPr="00516787">
              <w:rPr>
                <w:rFonts w:ascii="Arial Narrow" w:hAnsi="Arial Narrow"/>
                <w:b/>
                <w:sz w:val="20"/>
                <w:szCs w:val="20"/>
                <w:lang w:val="es-MX"/>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w:t>
            </w:r>
            <w:r w:rsidRPr="00516787">
              <w:rPr>
                <w:rFonts w:ascii="Arial Narrow" w:hAnsi="Arial Narrow"/>
                <w:b/>
                <w:spacing w:val="-16"/>
                <w:sz w:val="20"/>
                <w:szCs w:val="20"/>
                <w:lang w:val="es-MX"/>
              </w:rPr>
              <w:t xml:space="preserve"> </w:t>
            </w:r>
            <w:r w:rsidRPr="00516787">
              <w:rPr>
                <w:rFonts w:ascii="Arial Narrow" w:hAnsi="Arial Narrow"/>
                <w:b/>
                <w:sz w:val="20"/>
                <w:szCs w:val="20"/>
                <w:lang w:val="es-MX"/>
              </w:rPr>
              <w:t>ella.</w:t>
            </w:r>
          </w:p>
          <w:p w:rsidR="00D85493" w:rsidRPr="00516787" w:rsidRDefault="00D85493" w:rsidP="001E0EA1">
            <w:pPr>
              <w:pStyle w:val="Textoindependiente"/>
              <w:tabs>
                <w:tab w:val="left" w:pos="6946"/>
              </w:tabs>
              <w:rPr>
                <w:rFonts w:ascii="Arial Narrow" w:hAnsi="Arial Narrow"/>
                <w:b/>
                <w:sz w:val="20"/>
                <w:szCs w:val="20"/>
                <w:lang w:val="es-MX"/>
              </w:rPr>
            </w:pPr>
          </w:p>
          <w:p w:rsidR="00D85493" w:rsidRPr="00516787" w:rsidRDefault="00D85493" w:rsidP="001E0EA1">
            <w:pPr>
              <w:pStyle w:val="Textoindependiente"/>
              <w:tabs>
                <w:tab w:val="left" w:pos="6946"/>
              </w:tabs>
              <w:jc w:val="both"/>
              <w:rPr>
                <w:rFonts w:ascii="Arial Narrow" w:hAnsi="Arial Narrow" w:cs="Times New Roman"/>
                <w:bCs/>
                <w:sz w:val="20"/>
                <w:szCs w:val="20"/>
                <w:lang w:val="es-ES"/>
              </w:rPr>
            </w:pPr>
            <w:r w:rsidRPr="00516787">
              <w:rPr>
                <w:rFonts w:ascii="Arial Narrow" w:hAnsi="Arial Narrow"/>
                <w:b/>
                <w:sz w:val="20"/>
                <w:szCs w:val="20"/>
                <w:lang w:val="es-MX"/>
              </w:rPr>
              <w:t>La certificación de las actas que se lleven a través del Sistema Digital del Tribunal deberá realizarla el Funcionario Judicial competente.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722.- </w:t>
            </w:r>
            <w:r w:rsidRPr="00516787">
              <w:rPr>
                <w:rFonts w:ascii="Arial Narrow" w:eastAsia="MS Mincho" w:hAnsi="Arial Narrow" w:cs="Arial"/>
                <w:sz w:val="20"/>
                <w:szCs w:val="20"/>
              </w:rPr>
              <w:t>Las declaraciones que rindan las partes, sus apoderados o cualquier persona ante las Juntas, las harán bajo protesta de decir verdad y bajo apercibimiento de las penas en que incurren si declaran falsamente ante autoridad.</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Las declaraciones de peritos en derecho, serán rendidas bajo protesta de decir verdad, sin que se requiera apercibimiento alguno.</w:t>
            </w:r>
          </w:p>
        </w:tc>
        <w:tc>
          <w:tcPr>
            <w:tcW w:w="4819" w:type="dxa"/>
          </w:tcPr>
          <w:p w:rsidR="00D85493" w:rsidRPr="00516787" w:rsidRDefault="00D85493" w:rsidP="001E0EA1">
            <w:pPr>
              <w:pStyle w:val="Textoindependiente"/>
              <w:tabs>
                <w:tab w:val="left" w:pos="6946"/>
              </w:tabs>
              <w:jc w:val="both"/>
              <w:rPr>
                <w:rFonts w:ascii="Arial Narrow" w:hAnsi="Arial Narrow"/>
                <w:sz w:val="20"/>
                <w:szCs w:val="20"/>
                <w:lang w:val="es-MX"/>
              </w:rPr>
            </w:pPr>
            <w:r w:rsidRPr="00516787">
              <w:rPr>
                <w:rFonts w:ascii="Arial Narrow" w:hAnsi="Arial Narrow"/>
                <w:b/>
                <w:sz w:val="20"/>
                <w:szCs w:val="20"/>
                <w:lang w:val="es-MX"/>
              </w:rPr>
              <w:t>Artículo 722.-</w:t>
            </w:r>
            <w:r w:rsidRPr="00516787">
              <w:rPr>
                <w:rFonts w:ascii="Arial Narrow" w:hAnsi="Arial Narrow"/>
                <w:sz w:val="20"/>
                <w:szCs w:val="20"/>
                <w:lang w:val="es-MX"/>
              </w:rPr>
              <w:t xml:space="preserve"> Las declaraciones que rindan las partes, sus apoderados o cualquier persona ante </w:t>
            </w:r>
            <w:r w:rsidRPr="00516787">
              <w:rPr>
                <w:rFonts w:ascii="Arial Narrow" w:hAnsi="Arial Narrow"/>
                <w:b/>
                <w:sz w:val="20"/>
                <w:szCs w:val="20"/>
                <w:lang w:val="es-MX"/>
              </w:rPr>
              <w:t>el Tribunal</w:t>
            </w:r>
            <w:r w:rsidRPr="00516787">
              <w:rPr>
                <w:rFonts w:ascii="Arial Narrow" w:hAnsi="Arial Narrow"/>
                <w:sz w:val="20"/>
                <w:szCs w:val="20"/>
                <w:lang w:val="es-MX"/>
              </w:rPr>
              <w:t>, las harán bajo protesta de decir verdad y bajo apercibimiento de las penas en que incurren si declaran falsamente ante autoridad.</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cs="Arial"/>
                <w:sz w:val="20"/>
                <w:szCs w:val="20"/>
                <w:lang w:eastAsia="es-ES"/>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Artículo 723.- La Junta, conforme a lo establecido en esta Ley, está obligada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Artículo 723.- El Tribunal</w:t>
            </w:r>
            <w:r w:rsidRPr="00516787">
              <w:rPr>
                <w:rFonts w:ascii="Arial Narrow" w:eastAsia="MS Mincho" w:hAnsi="Arial Narrow" w:cs="Arial"/>
                <w:bCs/>
                <w:sz w:val="20"/>
                <w:szCs w:val="20"/>
              </w:rPr>
              <w:t>, conforme a lo establecido en esta Ley, está obligado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724. 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rsidR="00D85493" w:rsidRPr="00516787" w:rsidRDefault="00D85493" w:rsidP="001E0EA1">
            <w:pPr>
              <w:pStyle w:val="Texto"/>
              <w:spacing w:after="0" w:line="240" w:lineRule="auto"/>
              <w:rPr>
                <w:rFonts w:ascii="Arial Narrow" w:hAnsi="Arial Narrow"/>
                <w:sz w:val="20"/>
                <w:szCs w:val="20"/>
              </w:rPr>
            </w:pPr>
          </w:p>
          <w:p w:rsidR="00D85493" w:rsidRPr="00044033"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También podrá acordar que los expedientes concluidos de manera definitiva sean dados de baja previa certificación de la microfilmación de los mismos o de su conservación a través de cualquier otro procedimiento técnico cien</w:t>
            </w:r>
            <w:r>
              <w:rPr>
                <w:rFonts w:ascii="Arial Narrow" w:hAnsi="Arial Narrow"/>
                <w:sz w:val="20"/>
                <w:szCs w:val="20"/>
              </w:rPr>
              <w:t>tífico que permita su consulta.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724.- El Tribunal</w:t>
            </w:r>
            <w:r w:rsidRPr="00516787">
              <w:rPr>
                <w:rFonts w:ascii="Arial Narrow" w:hAnsi="Arial Narrow"/>
                <w:sz w:val="20"/>
                <w:szCs w:val="20"/>
              </w:rPr>
              <w:t>, podrá acordar la creación, divulgación y utilización de herramientas tecnológicas en las que se incluyan los sistemas necesarios para la consulta y actuación de las partes en los procedimientos establecidos en el Título Catorce de la presente Ley.</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lastRenderedPageBreak/>
              <w:t xml:space="preserve">Artículo 725.- </w:t>
            </w:r>
            <w:r w:rsidRPr="00516787">
              <w:rPr>
                <w:rFonts w:ascii="Arial Narrow" w:eastAsia="MS Mincho" w:hAnsi="Arial Narrow" w:cs="Arial"/>
                <w:sz w:val="20"/>
                <w:szCs w:val="20"/>
              </w:rPr>
              <w:t>En caso de extravío o desaparición del expediente o de alguna constancia, el Secretario, previo informe del archivista, certificará la existencia anterior y la falta posterior del expediente o de las actuaciones. La Junta, de oficio o a petición de parte, lo hará del conocimiento de las partes; procederá a practicar las investigaciones del caso y a tramitar de inmediato la reposición de los autos, en forma incidental.</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725.- </w:t>
            </w:r>
            <w:r w:rsidRPr="00516787">
              <w:rPr>
                <w:rFonts w:ascii="Arial Narrow" w:eastAsia="MS Mincho" w:hAnsi="Arial Narrow" w:cs="Arial"/>
                <w:sz w:val="20"/>
                <w:szCs w:val="20"/>
              </w:rPr>
              <w:t xml:space="preserve">En caso de extravío o desaparición del expediente o de alguna constancia, el Secretario, previo informe del archivista, certificará la existencia anterior y la falta posterior del expediente o de las actuaciones </w:t>
            </w:r>
            <w:r w:rsidRPr="00516787">
              <w:rPr>
                <w:rFonts w:ascii="Arial Narrow" w:eastAsia="MS Mincho" w:hAnsi="Arial Narrow" w:cs="Arial"/>
                <w:b/>
                <w:sz w:val="20"/>
                <w:szCs w:val="20"/>
              </w:rPr>
              <w:t>del Tribunal</w:t>
            </w:r>
            <w:r w:rsidRPr="00516787">
              <w:rPr>
                <w:rFonts w:ascii="Arial Narrow" w:eastAsia="MS Mincho" w:hAnsi="Arial Narrow" w:cs="Arial"/>
                <w:sz w:val="20"/>
                <w:szCs w:val="20"/>
              </w:rPr>
              <w:t>, de oficio o a petición de parte, lo hará del conocimiento de las partes; procederá a practicar las investigaciones del caso y a tramitar de inmediato la reposición de los autos, en forma incidental.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726. En el caso del artículo anterior, la Junta señalará, dentro de las setenta y dos horas siguientes, día y hora para que tenga lugar una audiencia en la que las partes deberán aportar todos los elementos, constancias y copias que obren en su poder. La Junta podrá ordenar se practiquen aquellas actuaciones y diligencias necesarias para reponer los autos, teniendo en cuenta, en su caso, lo dispuesto por el artículo 724 de esta Ley.</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726.-</w:t>
            </w:r>
            <w:r w:rsidRPr="00516787">
              <w:rPr>
                <w:rFonts w:ascii="Arial Narrow" w:hAnsi="Arial Narrow"/>
                <w:sz w:val="20"/>
                <w:szCs w:val="20"/>
              </w:rPr>
              <w:t xml:space="preserve"> En el caso del artículo anterior, </w:t>
            </w:r>
            <w:r w:rsidRPr="00516787">
              <w:rPr>
                <w:rFonts w:ascii="Arial Narrow" w:hAnsi="Arial Narrow"/>
                <w:b/>
                <w:sz w:val="20"/>
                <w:szCs w:val="20"/>
              </w:rPr>
              <w:t>el Tribunal</w:t>
            </w:r>
            <w:r w:rsidRPr="00516787">
              <w:rPr>
                <w:rFonts w:ascii="Arial Narrow" w:hAnsi="Arial Narrow"/>
                <w:sz w:val="20"/>
                <w:szCs w:val="20"/>
              </w:rPr>
              <w:t xml:space="preserve"> señalará dentro de las setenta y dos horas siguientes, día y hora para que tenga lugar una audiencia en la que las partes deberán aportar todos los elementos, constancias y copias que obren en su poder. </w:t>
            </w:r>
            <w:r w:rsidRPr="00516787">
              <w:rPr>
                <w:rFonts w:ascii="Arial Narrow" w:hAnsi="Arial Narrow"/>
                <w:b/>
                <w:sz w:val="20"/>
                <w:szCs w:val="20"/>
              </w:rPr>
              <w:t xml:space="preserve">El Tribunal </w:t>
            </w:r>
            <w:r w:rsidRPr="00516787">
              <w:rPr>
                <w:rFonts w:ascii="Arial Narrow" w:hAnsi="Arial Narrow"/>
                <w:sz w:val="20"/>
                <w:szCs w:val="20"/>
              </w:rPr>
              <w:t>podrá ordenar se practiquen aquellas actuaciones y diligencias necesarias para reponer los autos, teniendo en cuenta, en su caso, lo dispuesto por el artículo 724 de esta Ley.</w:t>
            </w:r>
          </w:p>
          <w:p w:rsidR="00D85493" w:rsidRPr="00516787" w:rsidRDefault="00D85493" w:rsidP="001E0EA1">
            <w:pPr>
              <w:tabs>
                <w:tab w:val="left" w:pos="363"/>
                <w:tab w:val="left" w:pos="6393"/>
              </w:tabs>
              <w:autoSpaceDE w:val="0"/>
              <w:autoSpaceDN w:val="0"/>
              <w:adjustRightInd w:val="0"/>
              <w:ind w:right="27"/>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ind w:right="27"/>
              <w:jc w:val="both"/>
              <w:rPr>
                <w:rFonts w:ascii="Arial Narrow" w:hAnsi="Arial Narrow"/>
                <w:b/>
                <w:sz w:val="20"/>
                <w:szCs w:val="20"/>
              </w:rPr>
            </w:pPr>
            <w:r w:rsidRPr="00516787">
              <w:rPr>
                <w:rFonts w:ascii="Arial Narrow" w:hAnsi="Arial Narrow"/>
                <w:b/>
                <w:sz w:val="20"/>
                <w:szCs w:val="20"/>
              </w:rPr>
              <w:t>El Tribunal deberá proporcionar las videograbaciones con que cuente y las actas que existan en el Sistema Digital del Tribunal, a fin de llevar a cabo la reposición de los autos.</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727. La Junta, de oficio, hará la denuncia correspondiente ante el Ministerio Público competente de la desaparición del expediente o actuación, acompañando copia de las actas y demás diligencias practicadas con dicho motivo.</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727.- El Tribunal</w:t>
            </w:r>
            <w:r w:rsidRPr="00516787">
              <w:rPr>
                <w:rFonts w:ascii="Arial Narrow" w:hAnsi="Arial Narrow"/>
                <w:sz w:val="20"/>
                <w:szCs w:val="20"/>
              </w:rPr>
              <w:t>, de oficio, hará la denuncia correspondiente ante el Ministerio Público competente de la desaparición del expediente o actuación, acompañando copia de las actas y demás diligencias practicadas con dicho motivo.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728. Los Presidentes de las Juntas y los Auxiliares, podrán imponer correcciones disciplinarias, para mantener el buen orden en el desarrollo de las audiencias o diligencias, y exigir que se les guarde el respeto y la consideración debidos.</w:t>
            </w:r>
          </w:p>
        </w:tc>
        <w:tc>
          <w:tcPr>
            <w:tcW w:w="4819" w:type="dxa"/>
          </w:tcPr>
          <w:p w:rsidR="00D85493" w:rsidRPr="00516787" w:rsidRDefault="00D85493" w:rsidP="001E0EA1">
            <w:pPr>
              <w:tabs>
                <w:tab w:val="left" w:pos="363"/>
                <w:tab w:val="left" w:pos="6393"/>
              </w:tabs>
              <w:ind w:right="27"/>
              <w:jc w:val="both"/>
              <w:rPr>
                <w:rFonts w:ascii="Arial Narrow" w:hAnsi="Arial Narrow"/>
                <w:bCs/>
                <w:sz w:val="20"/>
                <w:szCs w:val="20"/>
              </w:rPr>
            </w:pPr>
            <w:r w:rsidRPr="00516787">
              <w:rPr>
                <w:rFonts w:ascii="Arial Narrow" w:eastAsia="MS Mincho" w:hAnsi="Arial Narrow"/>
                <w:b/>
                <w:bCs/>
                <w:sz w:val="20"/>
                <w:szCs w:val="20"/>
              </w:rPr>
              <w:t xml:space="preserve">Artículo 728.- Los Jueces a cargo de los Tribunales, así como los titulares y los conciliadores de los Centros de Conciliación y del Organismo Descentralizado encargado de la conciliación en materia Federal y el Registro de todos los Contratos Colectivos y las Organizaciones Sindicales, </w:t>
            </w:r>
            <w:r w:rsidRPr="00516787">
              <w:rPr>
                <w:rFonts w:ascii="Arial Narrow" w:eastAsia="MS Mincho" w:hAnsi="Arial Narrow"/>
                <w:sz w:val="20"/>
                <w:szCs w:val="20"/>
              </w:rPr>
              <w:t>podrán imponer correcciones disciplinarias, para mantener el buen orden en el desarrollo de las audiencias o diligencias, y exigir que se les guarde el respeto y la consideración debidos.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729. Las correcciones disciplinarias que pueden imponerse son: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Amonestación;</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Expulsión del local de la Junta; la persona que se resista a cumplir la orden, será desalojada del local con el auxilio de la fuerza pública.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hAnsi="Arial Narrow"/>
                <w:b/>
                <w:sz w:val="20"/>
                <w:szCs w:val="20"/>
              </w:rPr>
              <w:t>Artículo 729.-</w:t>
            </w:r>
            <w:r w:rsidRPr="00516787">
              <w:rPr>
                <w:rFonts w:ascii="Arial Narrow" w:eastAsia="MS Mincho" w:hAnsi="Arial Narrow" w:cs="Arial"/>
                <w:sz w:val="20"/>
                <w:szCs w:val="20"/>
              </w:rPr>
              <w:t xml:space="preserve"> […]</w:t>
            </w:r>
          </w:p>
          <w:p w:rsidR="00D85493"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I. […]</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Multa, que no podrá exceder de </w:t>
            </w:r>
            <w:r w:rsidRPr="00516787">
              <w:rPr>
                <w:rFonts w:ascii="Arial Narrow" w:hAnsi="Arial Narrow"/>
                <w:b/>
                <w:sz w:val="20"/>
                <w:szCs w:val="20"/>
              </w:rPr>
              <w:t>100 veces la Unidad de Medida y Actualización vigente</w:t>
            </w:r>
            <w:r w:rsidRPr="00516787">
              <w:rPr>
                <w:rFonts w:ascii="Arial Narrow" w:hAnsi="Arial Narrow"/>
                <w:sz w:val="20"/>
                <w:szCs w:val="20"/>
              </w:rPr>
              <w:t xml:space="preserve"> en el </w:t>
            </w:r>
            <w:r w:rsidRPr="00516787">
              <w:rPr>
                <w:rFonts w:ascii="Arial Narrow" w:hAnsi="Arial Narrow"/>
                <w:b/>
                <w:sz w:val="20"/>
                <w:szCs w:val="20"/>
              </w:rPr>
              <w:t>momento</w:t>
            </w:r>
            <w:r w:rsidRPr="00516787">
              <w:rPr>
                <w:rFonts w:ascii="Arial Narrow" w:hAnsi="Arial Narrow"/>
                <w:sz w:val="20"/>
                <w:szCs w:val="20"/>
              </w:rPr>
              <w:t xml:space="preserve"> en que se cometa </w:t>
            </w:r>
            <w:r w:rsidRPr="00516787">
              <w:rPr>
                <w:rFonts w:ascii="Arial Narrow" w:hAnsi="Arial Narrow"/>
                <w:b/>
                <w:sz w:val="20"/>
                <w:szCs w:val="20"/>
              </w:rPr>
              <w:t>la falta</w:t>
            </w:r>
            <w:r w:rsidRPr="00516787">
              <w:rPr>
                <w:rFonts w:ascii="Arial Narrow" w:hAnsi="Arial Narrow"/>
                <w:sz w:val="20"/>
                <w:szCs w:val="20"/>
              </w:rPr>
              <w:t>. Tratándose de trabajadores, la multa no podrá exceder del importe de su jornal o salario en un día. Para los efectos de este artículo, no se considera trabajadores a los apoderados; y</w:t>
            </w:r>
          </w:p>
          <w:p w:rsidR="00D85493"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316" w:right="27"/>
              <w:jc w:val="both"/>
              <w:rPr>
                <w:rFonts w:ascii="Arial Narrow" w:hAnsi="Arial Narrow"/>
                <w:bCs/>
                <w:sz w:val="20"/>
                <w:szCs w:val="20"/>
              </w:rPr>
            </w:pPr>
            <w:r w:rsidRPr="00516787">
              <w:rPr>
                <w:rFonts w:ascii="Arial Narrow" w:hAnsi="Arial Narrow"/>
                <w:b/>
                <w:sz w:val="20"/>
                <w:szCs w:val="20"/>
              </w:rPr>
              <w:t>III.</w:t>
            </w:r>
            <w:r w:rsidRPr="00516787">
              <w:rPr>
                <w:rFonts w:ascii="Arial Narrow" w:hAnsi="Arial Narrow"/>
                <w:sz w:val="20"/>
                <w:szCs w:val="20"/>
              </w:rPr>
              <w:t xml:space="preserve"> Expulsión del local </w:t>
            </w:r>
            <w:r w:rsidRPr="00516787">
              <w:rPr>
                <w:rFonts w:ascii="Arial Narrow" w:hAnsi="Arial Narrow"/>
                <w:b/>
                <w:sz w:val="20"/>
                <w:szCs w:val="20"/>
              </w:rPr>
              <w:t>del Tribunal</w:t>
            </w:r>
            <w:r w:rsidRPr="00516787">
              <w:rPr>
                <w:rFonts w:ascii="Arial Narrow" w:hAnsi="Arial Narrow"/>
                <w:sz w:val="20"/>
                <w:szCs w:val="20"/>
              </w:rPr>
              <w:t>; la persona que se resista a cumplir la orden, será desalojada del local con el auxilio de la fuerza pública.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730.- </w:t>
            </w:r>
            <w:r w:rsidRPr="00516787">
              <w:rPr>
                <w:rFonts w:ascii="Arial Narrow" w:eastAsia="MS Mincho" w:hAnsi="Arial Narrow" w:cs="Arial"/>
                <w:sz w:val="20"/>
                <w:szCs w:val="20"/>
              </w:rPr>
              <w:t>Cuando los hechos que motiven la imposición de una corrección disciplinaria, puedan constituir la comisión de un delito, la Junta levantará un acta circunstanciada y la turnará al Ministerio Público, para los efectos conducentes.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730.- </w:t>
            </w:r>
            <w:r w:rsidRPr="00516787">
              <w:rPr>
                <w:rFonts w:ascii="Arial Narrow" w:eastAsia="MS Mincho" w:hAnsi="Arial Narrow" w:cs="Arial"/>
                <w:sz w:val="20"/>
                <w:szCs w:val="20"/>
              </w:rPr>
              <w:t xml:space="preserve">Cuando los hechos que motiven la imposición de una corrección disciplinaria, puedan constituir la comisión de un delito,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levantará un acta circunstanciada y la turnará al Ministerio Público, para los efectos conducentes.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731. El Presidente de la Junta, los de las Juntas Especiales y los Auxiliares podrán emplear conjunta e indistintamente, cualquiera de los medios de apremio necesarios, para que las personas concurran a las audiencias en las que su presencia es indispensable o para asegurar el cumplimiento de sus resoluciones.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medios de apremio que pueden emplearse son: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 apoderados;</w:t>
            </w: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eastAsia="MS Mincho" w:hAnsi="Arial Narrow" w:cs="Times New Roman"/>
                <w:sz w:val="20"/>
                <w:szCs w:val="20"/>
              </w:rPr>
              <w:t>II. a III. […]</w:t>
            </w: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lastRenderedPageBreak/>
              <w:t>Artículo 731.-</w:t>
            </w:r>
            <w:r w:rsidRPr="00516787">
              <w:rPr>
                <w:rFonts w:ascii="Arial Narrow" w:hAnsi="Arial Narrow" w:cs="Times New Roman"/>
                <w:sz w:val="20"/>
                <w:szCs w:val="20"/>
              </w:rPr>
              <w:t xml:space="preserve"> </w:t>
            </w:r>
            <w:r w:rsidRPr="00516787">
              <w:rPr>
                <w:rFonts w:ascii="Arial Narrow" w:hAnsi="Arial Narrow" w:cs="Times New Roman"/>
                <w:b/>
                <w:sz w:val="20"/>
                <w:szCs w:val="20"/>
              </w:rPr>
              <w:t>El juez</w:t>
            </w:r>
            <w:r w:rsidRPr="00516787">
              <w:rPr>
                <w:rFonts w:ascii="Arial Narrow" w:hAnsi="Arial Narrow" w:cs="Times New Roman"/>
                <w:sz w:val="20"/>
                <w:szCs w:val="20"/>
              </w:rPr>
              <w:t xml:space="preserve"> podrá emplear, cualquiera de los medios de apremio necesarios, para que las personas concurran a las audiencias en las que su presencia es indispensable o para asegurar el cumplimiento de sus resoluciones.</w:t>
            </w:r>
          </w:p>
          <w:p w:rsidR="00D85493" w:rsidRPr="00516787" w:rsidRDefault="00D85493" w:rsidP="001E0EA1">
            <w:pPr>
              <w:tabs>
                <w:tab w:val="left" w:pos="363"/>
                <w:tab w:val="left" w:pos="6393"/>
                <w:tab w:val="right" w:leader="dot" w:pos="8828"/>
              </w:tabs>
              <w:ind w:right="27"/>
              <w:jc w:val="both"/>
              <w:rPr>
                <w:rFonts w:ascii="Arial Narrow" w:hAnsi="Arial Narrow"/>
                <w:b/>
                <w:sz w:val="20"/>
                <w:szCs w:val="20"/>
              </w:rPr>
            </w:pPr>
          </w:p>
          <w:p w:rsidR="00D85493" w:rsidRDefault="00D85493" w:rsidP="001E0EA1">
            <w:pPr>
              <w:tabs>
                <w:tab w:val="left" w:pos="363"/>
                <w:tab w:val="left" w:pos="6393"/>
                <w:tab w:val="right" w:leader="dot" w:pos="8828"/>
              </w:tabs>
              <w:ind w:right="27"/>
              <w:jc w:val="both"/>
              <w:rPr>
                <w:rFonts w:ascii="Arial Narrow" w:hAnsi="Arial Narrow"/>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 w:val="right" w:leader="dot" w:pos="8828"/>
              </w:tabs>
              <w:ind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b/>
                <w:sz w:val="20"/>
                <w:szCs w:val="20"/>
              </w:rPr>
              <w:t>I.</w:t>
            </w:r>
            <w:r w:rsidRPr="00516787">
              <w:rPr>
                <w:rFonts w:ascii="Arial Narrow" w:hAnsi="Arial Narrow"/>
                <w:sz w:val="20"/>
                <w:szCs w:val="20"/>
              </w:rPr>
              <w:t xml:space="preserve"> Multa, que no podrá exceder de </w:t>
            </w:r>
            <w:r w:rsidRPr="00516787">
              <w:rPr>
                <w:rFonts w:ascii="Arial Narrow" w:hAnsi="Arial Narrow"/>
                <w:b/>
                <w:sz w:val="20"/>
                <w:szCs w:val="20"/>
              </w:rPr>
              <w:t>200 veces la Unidad de Medida y Actualización vigente</w:t>
            </w:r>
            <w:r w:rsidRPr="00516787">
              <w:rPr>
                <w:rFonts w:ascii="Arial Narrow" w:hAnsi="Arial Narrow"/>
                <w:sz w:val="20"/>
                <w:szCs w:val="20"/>
              </w:rPr>
              <w:t xml:space="preserve"> en el </w:t>
            </w:r>
            <w:r w:rsidRPr="00516787">
              <w:rPr>
                <w:rFonts w:ascii="Arial Narrow" w:hAnsi="Arial Narrow"/>
                <w:b/>
                <w:sz w:val="20"/>
                <w:szCs w:val="20"/>
              </w:rPr>
              <w:t>momento</w:t>
            </w:r>
            <w:r w:rsidRPr="00516787">
              <w:rPr>
                <w:rFonts w:ascii="Arial Narrow" w:hAnsi="Arial Narrow"/>
                <w:sz w:val="20"/>
                <w:szCs w:val="20"/>
              </w:rPr>
              <w:t xml:space="preserve"> en que se cometió el desacato. Tratándose de trabajadores, la multa no podrá exceder del importe de su jornal o salario de un día. Para los efectos de este artículo, no se considerará trabajadores a los apoderados ni a los funcionarios públicos que incumplan o sean omisos con un requerimiento u orden judicial.</w:t>
            </w:r>
          </w:p>
          <w:p w:rsidR="00D85493" w:rsidRPr="00516787" w:rsidRDefault="00D85493" w:rsidP="001E0EA1">
            <w:pPr>
              <w:tabs>
                <w:tab w:val="left" w:pos="363"/>
                <w:tab w:val="left" w:pos="6393"/>
              </w:tabs>
              <w:ind w:left="316" w:right="27"/>
              <w:jc w:val="both"/>
              <w:rPr>
                <w:rFonts w:ascii="Arial Narrow" w:eastAsia="MS Mincho"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eastAsia="MS Mincho" w:hAnsi="Arial Narrow"/>
                <w:sz w:val="20"/>
                <w:szCs w:val="20"/>
              </w:rPr>
              <w:t>II. a III. […]</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734. 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 xml:space="preserve">Artículo 734.- </w:t>
            </w:r>
            <w:r w:rsidRPr="00516787">
              <w:rPr>
                <w:rFonts w:ascii="Arial Narrow" w:hAnsi="Arial Narrow"/>
                <w:sz w:val="20"/>
                <w:szCs w:val="20"/>
              </w:rPr>
              <w:t xml:space="preserve">En los términos no se computarán los días en que </w:t>
            </w:r>
            <w:r w:rsidRPr="00516787">
              <w:rPr>
                <w:rFonts w:ascii="Arial Narrow" w:hAnsi="Arial Narrow"/>
                <w:b/>
                <w:sz w:val="20"/>
                <w:szCs w:val="20"/>
              </w:rPr>
              <w:t>el Tribunal</w:t>
            </w:r>
            <w:r w:rsidRPr="00516787">
              <w:rPr>
                <w:rFonts w:ascii="Arial Narrow" w:hAnsi="Arial Narrow"/>
                <w:sz w:val="20"/>
                <w:szCs w:val="20"/>
              </w:rPr>
              <w:t xml:space="preserve"> deje de actuar conforme al calendario de labores aprobado por </w:t>
            </w:r>
            <w:r w:rsidRPr="00516787">
              <w:rPr>
                <w:rFonts w:ascii="Arial Narrow" w:hAnsi="Arial Narrow"/>
                <w:b/>
                <w:sz w:val="20"/>
                <w:szCs w:val="20"/>
              </w:rPr>
              <w:t>el Pleno</w:t>
            </w:r>
            <w:r w:rsidRPr="00516787">
              <w:rPr>
                <w:rFonts w:ascii="Arial Narrow" w:hAnsi="Arial Narrow"/>
                <w:sz w:val="20"/>
                <w:szCs w:val="20"/>
              </w:rPr>
              <w:t>, así como cuando por caso fortuito o de fuerza mayor no puedan llevarse a cabo actuaciones. Los avisos de suspensión de labores se publicarán en el boletín laboral o en los estrados, en su caso.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737. 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737.-</w:t>
            </w:r>
            <w:r w:rsidRPr="00516787">
              <w:rPr>
                <w:rFonts w:ascii="Arial Narrow" w:hAnsi="Arial Narrow"/>
                <w:sz w:val="20"/>
                <w:szCs w:val="20"/>
              </w:rPr>
              <w:t xml:space="preserve"> Cuando el domicilio de la persona demandada </w:t>
            </w:r>
            <w:r w:rsidRPr="00516787">
              <w:rPr>
                <w:rFonts w:ascii="Arial Narrow" w:hAnsi="Arial Narrow"/>
                <w:b/>
                <w:sz w:val="20"/>
                <w:szCs w:val="20"/>
              </w:rPr>
              <w:t>o parte en el procedimiento de conciliación</w:t>
            </w:r>
            <w:r w:rsidRPr="00516787">
              <w:rPr>
                <w:rFonts w:ascii="Arial Narrow" w:hAnsi="Arial Narrow"/>
                <w:sz w:val="20"/>
                <w:szCs w:val="20"/>
              </w:rPr>
              <w:t xml:space="preserve"> se encuentre fuera del lugar de residencia </w:t>
            </w:r>
            <w:r w:rsidRPr="00516787">
              <w:rPr>
                <w:rFonts w:ascii="Arial Narrow" w:hAnsi="Arial Narrow"/>
                <w:b/>
                <w:sz w:val="20"/>
                <w:szCs w:val="20"/>
              </w:rPr>
              <w:t>del Tribunal, o del  Centro de Conciliación,  éstos</w:t>
            </w:r>
            <w:r w:rsidRPr="00516787">
              <w:rPr>
                <w:rFonts w:ascii="Arial Narrow" w:hAnsi="Arial Narrow"/>
                <w:sz w:val="20"/>
                <w:szCs w:val="20"/>
              </w:rPr>
              <w:t xml:space="preserve"> ampliarán el término de que se trate en función de la distancia, a razón de un día por cada 200 kilómetros, de 3 a 12 días, tomando en cuenta los medios de transporte y las vías generales de comunicación existentes.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739. Las partes, en su primera comparecencia o escrito, deberán señalar domicilio dentro del lugar de residencia de la Junta para recibir notificaciones; si no lo hacen, las notificaciones personales se harán por boletín o por estrados, según el caso, en los términos previstos en esta Ley.</w:t>
            </w: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Asimismo, deberán señalar el domicilio del demandado para recibir notificaciones, o el último lugar donde el trabajador prestó sus servicios. La notificación es personal y se diligenciará conforme a lo dispuesto en el artículo 743.</w:t>
            </w: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persona que comparezca como tercero interesado en un juicio, deberá señalar domicilio dentro del lugar de residencia de la Junta para recibir notificaciones; si no lo hace, se estará a lo dispuesto en la parte final del primer párrafo de este artículo.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caso de que las partes señalen terceros interesados, deberán indicar en su promoción inicial el domicilio de éstos para recibir notificaciones.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739.-</w:t>
            </w:r>
            <w:r w:rsidRPr="00516787">
              <w:rPr>
                <w:rFonts w:ascii="Arial Narrow" w:hAnsi="Arial Narrow"/>
                <w:sz w:val="20"/>
                <w:szCs w:val="20"/>
              </w:rPr>
              <w:t xml:space="preserve"> Las partes, en su primera comparecencia o escrito, deberán señalar domicilio para </w:t>
            </w:r>
            <w:r w:rsidRPr="00516787">
              <w:rPr>
                <w:rFonts w:ascii="Arial Narrow" w:hAnsi="Arial Narrow"/>
                <w:b/>
                <w:sz w:val="20"/>
                <w:szCs w:val="20"/>
              </w:rPr>
              <w:t xml:space="preserve">oír y </w:t>
            </w:r>
            <w:r w:rsidRPr="00516787">
              <w:rPr>
                <w:rFonts w:ascii="Arial Narrow" w:hAnsi="Arial Narrow"/>
                <w:sz w:val="20"/>
                <w:szCs w:val="20"/>
              </w:rPr>
              <w:t xml:space="preserve">recibir notificaciones dentro del lugar de residencia </w:t>
            </w:r>
            <w:r w:rsidRPr="00516787">
              <w:rPr>
                <w:rFonts w:ascii="Arial Narrow" w:hAnsi="Arial Narrow"/>
                <w:b/>
                <w:sz w:val="20"/>
                <w:szCs w:val="20"/>
              </w:rPr>
              <w:t xml:space="preserve">del Centro Federal de Conciliación y Registro Laboral, o del Centro de Conciliación Local o bien del Tribunal al que acudan; </w:t>
            </w:r>
            <w:r w:rsidRPr="00516787">
              <w:rPr>
                <w:rFonts w:ascii="Arial Narrow" w:hAnsi="Arial Narrow"/>
                <w:sz w:val="20"/>
                <w:szCs w:val="20"/>
              </w:rPr>
              <w:t>si no lo hacen, las notificaciones personales se harán por boletín o por estrados, según el caso, en los términos previstos en esta Ley.</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Asimismo, deberán señalar el domicilio del demandado para recibir notificaciones, o el último lugar donde el trabajador prestó sus servicios. La notificación es personal y se diligenciará conforme a lo dispuesto en el artículo 743 </w:t>
            </w:r>
            <w:r w:rsidRPr="00516787">
              <w:rPr>
                <w:rFonts w:ascii="Arial Narrow" w:hAnsi="Arial Narrow"/>
                <w:b/>
                <w:sz w:val="20"/>
                <w:szCs w:val="20"/>
              </w:rPr>
              <w:t>de esta Ley.</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E63D9A" w:rsidRDefault="00D85493" w:rsidP="001E0EA1">
            <w:pPr>
              <w:tabs>
                <w:tab w:val="left" w:pos="363"/>
                <w:tab w:val="left" w:pos="6393"/>
              </w:tabs>
              <w:ind w:right="27"/>
              <w:jc w:val="both"/>
              <w:rPr>
                <w:rFonts w:ascii="Arial Narrow" w:hAnsi="Arial Narrow"/>
                <w:b/>
                <w:sz w:val="20"/>
                <w:szCs w:val="20"/>
              </w:rPr>
            </w:pPr>
            <w:r w:rsidRPr="00E63D9A">
              <w:rPr>
                <w:rFonts w:ascii="Arial Narrow" w:hAnsi="Arial Narrow"/>
                <w:sz w:val="20"/>
                <w:szCs w:val="20"/>
              </w:rPr>
              <w:t xml:space="preserve">La persona que comparezca como tercero interesado en un juicio, deberá señalar domicilio </w:t>
            </w:r>
            <w:r w:rsidRPr="00E63D9A">
              <w:rPr>
                <w:rFonts w:ascii="Arial Narrow" w:hAnsi="Arial Narrow"/>
                <w:b/>
                <w:sz w:val="20"/>
                <w:szCs w:val="20"/>
              </w:rPr>
              <w:t xml:space="preserve">físico </w:t>
            </w:r>
            <w:r w:rsidRPr="00E63D9A">
              <w:rPr>
                <w:rFonts w:ascii="Arial Narrow" w:hAnsi="Arial Narrow"/>
                <w:sz w:val="20"/>
                <w:szCs w:val="20"/>
              </w:rPr>
              <w:t xml:space="preserve">dentro del lugar de residencia </w:t>
            </w:r>
            <w:r w:rsidRPr="00E63D9A">
              <w:rPr>
                <w:rFonts w:ascii="Arial Narrow" w:hAnsi="Arial Narrow"/>
                <w:b/>
                <w:sz w:val="20"/>
                <w:szCs w:val="20"/>
              </w:rPr>
              <w:t>del Tribunal</w:t>
            </w:r>
            <w:r w:rsidRPr="00E63D9A">
              <w:rPr>
                <w:rFonts w:ascii="Arial Narrow" w:hAnsi="Arial Narrow"/>
                <w:sz w:val="20"/>
                <w:szCs w:val="20"/>
              </w:rPr>
              <w:t xml:space="preserve"> para recibir notificac</w:t>
            </w:r>
            <w:r>
              <w:rPr>
                <w:rFonts w:ascii="Arial Narrow" w:hAnsi="Arial Narrow"/>
                <w:sz w:val="20"/>
                <w:szCs w:val="20"/>
              </w:rPr>
              <w:t>iones;</w:t>
            </w:r>
            <w:r w:rsidRPr="00E63D9A">
              <w:rPr>
                <w:rFonts w:ascii="Arial Narrow" w:hAnsi="Arial Narrow"/>
                <w:sz w:val="20"/>
                <w:szCs w:val="20"/>
              </w:rPr>
              <w:t xml:space="preserve"> si no lo hace</w:t>
            </w:r>
            <w:r>
              <w:rPr>
                <w:rFonts w:ascii="Arial Narrow" w:hAnsi="Arial Narrow"/>
                <w:sz w:val="20"/>
                <w:szCs w:val="20"/>
              </w:rPr>
              <w:t>,</w:t>
            </w:r>
            <w:r w:rsidRPr="00E63D9A">
              <w:rPr>
                <w:rFonts w:ascii="Arial Narrow" w:hAnsi="Arial Narrow"/>
                <w:sz w:val="20"/>
                <w:szCs w:val="20"/>
              </w:rPr>
              <w:t xml:space="preserve"> se estará a lo dispuesto en la parte final del primer párrafo de este artículo</w:t>
            </w:r>
            <w:r>
              <w:rPr>
                <w:rFonts w:ascii="Arial Narrow" w:hAnsi="Arial Narrow"/>
                <w:b/>
                <w:sz w:val="20"/>
                <w:szCs w:val="20"/>
              </w:rPr>
              <w:t>. Así</w:t>
            </w:r>
            <w:r w:rsidRPr="00E63D9A">
              <w:rPr>
                <w:rFonts w:ascii="Arial Narrow" w:hAnsi="Arial Narrow"/>
                <w:b/>
                <w:sz w:val="20"/>
                <w:szCs w:val="20"/>
              </w:rPr>
              <w:t>mismo</w:t>
            </w:r>
            <w:r>
              <w:rPr>
                <w:rFonts w:ascii="Arial Narrow" w:hAnsi="Arial Narrow"/>
                <w:b/>
                <w:sz w:val="20"/>
                <w:szCs w:val="20"/>
              </w:rPr>
              <w:t>,</w:t>
            </w:r>
            <w:r w:rsidRPr="00E63D9A">
              <w:rPr>
                <w:rFonts w:ascii="Arial Narrow" w:hAnsi="Arial Narrow"/>
                <w:b/>
                <w:sz w:val="20"/>
                <w:szCs w:val="20"/>
              </w:rPr>
              <w:t xml:space="preserve"> se le asignará un buzón electrónico conforme a lo previsto en este articulo.</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La Autoridad Conciliadora o el Tribunal contará con una plataforma digital para realizar notificaciones por vía electrónica. Para tal efecto, asignará un buzón electrónico a las partes; las que acudan a la audiencia de conciliación y las que fueron notificadas del emplazamiento a juicio, tendrán la opción de señalar que las posteriores notificaciones se realicen vía electrónica en dicho buzón. En este caso, independientemente de las notificaciones que el Tribunal deba realizar por estrados o boletín, todas las notificaciones, aún las personales posteriores en el procedimiento de conciliación o jurisdiccional se realizarán al buzón electrónico asignado, debiendo recabarse el acuse de recibo electrónico respectivo. </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lastRenderedPageBreak/>
              <w:t xml:space="preserve">Cuando se trate del emplazamiento a juicio y de la primera notificación para la audiencia de conciliación prejudicial, las notificaciones deberán ser personales. </w:t>
            </w: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w:t>
            </w:r>
          </w:p>
          <w:p w:rsidR="00D85493" w:rsidRDefault="00D85493" w:rsidP="001E0EA1">
            <w:pPr>
              <w:tabs>
                <w:tab w:val="left" w:pos="363"/>
                <w:tab w:val="left" w:pos="6393"/>
              </w:tabs>
              <w:ind w:right="27"/>
              <w:jc w:val="both"/>
              <w:rPr>
                <w:rFonts w:ascii="Arial Narrow" w:hAnsi="Arial Narrow"/>
                <w:b/>
                <w:sz w:val="20"/>
                <w:szCs w:val="20"/>
              </w:rPr>
            </w:pPr>
            <w:bookmarkStart w:id="11" w:name="_Hlk529576296"/>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Tratándose de conflictos colectivos, la Autoridad Conciliadora o el Tribunal efectuará las notificaciones personales a los sindicatos y los patrones en los domicilios que respectivamente hayan señalado en el contrato colectivo de trabajo, el cual será considerado para oír y recibir notificaciones, salvo que se haya designado otro distinto.</w:t>
            </w:r>
            <w:bookmarkEnd w:id="11"/>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739 Bis.- Las resoluciones que se dicten en los juicios laborales deben notificarse a más tardar dentro del tercer día hábil siguiente. La razón que corresponda se asentará inmediatamente después de dicha resolución.</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Las partes y el tercero interesado podrán autorizar a cualquier persona con capacidad legal para oír y recibir notificaciones aún las de carácter personal e imponerse de los autos.</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Cuando las partes y el tercero interesado cuenten con Firma Electrónica y pretendan que los autorizados en términos del párrafo anterior, utilicen o hagan uso de ésta en su representación, deberán comunicarlo a la Autoridad Conciliadora y al órgano jurisdiccional correspondiente, señalando las limitaciones o revocación de facultades en el uso de la misma.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739 Ter.- Las notificaciones en los procedimientos ante los Centros de Conciliación y en los juicios laborales se harán:</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 En forma personal, las establecidas en el artículo742 de esta Ley;</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II. Por oficio: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6393"/>
              </w:tabs>
              <w:ind w:left="742" w:right="27"/>
              <w:jc w:val="both"/>
              <w:rPr>
                <w:rFonts w:ascii="Arial Narrow" w:hAnsi="Arial Narrow"/>
                <w:b/>
                <w:sz w:val="20"/>
                <w:szCs w:val="20"/>
              </w:rPr>
            </w:pPr>
            <w:r w:rsidRPr="00516787">
              <w:rPr>
                <w:rFonts w:ascii="Arial Narrow" w:hAnsi="Arial Narrow"/>
                <w:b/>
                <w:sz w:val="20"/>
                <w:szCs w:val="20"/>
              </w:rPr>
              <w:t>a) A las autoridades a que se refiere el artículo 742 Ter de esta Ley, salvo que se trate de la primera notificación, en cuyo caso se observará lo establecido en el artículo 742 de esta Ley; y</w:t>
            </w:r>
          </w:p>
          <w:p w:rsidR="00D85493" w:rsidRPr="00516787" w:rsidRDefault="00D85493" w:rsidP="001E0EA1">
            <w:pPr>
              <w:tabs>
                <w:tab w:val="left" w:pos="6393"/>
              </w:tabs>
              <w:ind w:left="742" w:right="27"/>
              <w:jc w:val="both"/>
              <w:rPr>
                <w:rFonts w:ascii="Arial Narrow" w:hAnsi="Arial Narrow"/>
                <w:b/>
                <w:sz w:val="20"/>
                <w:szCs w:val="20"/>
              </w:rPr>
            </w:pPr>
          </w:p>
          <w:p w:rsidR="00D85493" w:rsidRPr="00516787" w:rsidRDefault="00D85493" w:rsidP="001E0EA1">
            <w:pPr>
              <w:tabs>
                <w:tab w:val="left" w:pos="6393"/>
              </w:tabs>
              <w:ind w:left="742" w:right="27"/>
              <w:jc w:val="both"/>
              <w:rPr>
                <w:rFonts w:ascii="Arial Narrow" w:hAnsi="Arial Narrow"/>
                <w:b/>
                <w:sz w:val="20"/>
                <w:szCs w:val="20"/>
              </w:rPr>
            </w:pPr>
            <w:r w:rsidRPr="00516787">
              <w:rPr>
                <w:rFonts w:ascii="Arial Narrow" w:hAnsi="Arial Narrow"/>
                <w:b/>
                <w:sz w:val="20"/>
                <w:szCs w:val="20"/>
              </w:rPr>
              <w:t xml:space="preserve">b) A la autoridad que tenga el carácter de tercero interesado; </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III. Por boletín o lista impresa y electrónica, en los casos no previstos en las fracciones anteriores; y</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IV. Por buzón electrónico, a las partes que expresamente así lo soliciten, y que previamente hayan obtenido la firma electrónica.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742. Se harán personalmente las notificaciones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II. El auto de radicación del juicio, que dicten las Juntas de Conciliación y Arbitraje en los expedientes que les remitan otras Juntas;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III. La resolución en que la Junta se declare incompetente;</w:t>
            </w: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IV.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V.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VI. El auto que cite a absolver posiciones;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 w:val="right" w:leader="dot" w:pos="8828"/>
              </w:tabs>
              <w:ind w:right="27"/>
              <w:jc w:val="both"/>
              <w:rPr>
                <w:rFonts w:ascii="Arial Narrow" w:hAnsi="Arial Narrow"/>
                <w:sz w:val="20"/>
                <w:szCs w:val="20"/>
              </w:rPr>
            </w:pPr>
            <w:r w:rsidRPr="00516787">
              <w:rPr>
                <w:rFonts w:ascii="Arial Narrow" w:hAnsi="Arial Narrow"/>
                <w:sz w:val="20"/>
                <w:szCs w:val="20"/>
              </w:rPr>
              <w:t>VII.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VIII. El laudo;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IX. El auto que conceda término o señale fecha para que el trabajador sea reinstalado;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X. El auto por el que se ordena la reposición de actuaciones;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XI. En los casos a que se refieren los artículos 772 y 774 de esta Ley; y</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XII. En casos urgentes o cuando concurran circunstancias especiales a juicio de la Junta.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742.-</w:t>
            </w:r>
            <w:r w:rsidRPr="00516787">
              <w:rPr>
                <w:rFonts w:ascii="Arial Narrow" w:hAnsi="Arial Narrow"/>
                <w:sz w:val="20"/>
                <w:szCs w:val="20"/>
              </w:rPr>
              <w:t xml:space="preserve"> […]</w:t>
            </w:r>
          </w:p>
          <w:p w:rsidR="00D85493"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b/>
                <w:sz w:val="20"/>
                <w:szCs w:val="20"/>
              </w:rPr>
            </w:pPr>
            <w:r w:rsidRPr="00516787">
              <w:rPr>
                <w:rFonts w:ascii="Arial Narrow" w:hAnsi="Arial Narrow"/>
                <w:sz w:val="20"/>
                <w:szCs w:val="20"/>
              </w:rPr>
              <w:lastRenderedPageBreak/>
              <w:t xml:space="preserve"> El auto de radicación del juicio, que dicten </w:t>
            </w:r>
            <w:r w:rsidRPr="00516787">
              <w:rPr>
                <w:rFonts w:ascii="Arial Narrow" w:hAnsi="Arial Narrow"/>
                <w:b/>
                <w:sz w:val="20"/>
                <w:szCs w:val="20"/>
              </w:rPr>
              <w:t xml:space="preserve">los Tribunales </w:t>
            </w:r>
            <w:r w:rsidRPr="00516787">
              <w:rPr>
                <w:rFonts w:ascii="Arial Narrow" w:hAnsi="Arial Narrow"/>
                <w:sz w:val="20"/>
                <w:szCs w:val="20"/>
              </w:rPr>
              <w:t xml:space="preserve">en los expedientes que les remitan </w:t>
            </w:r>
            <w:r w:rsidRPr="00516787">
              <w:rPr>
                <w:rFonts w:ascii="Arial Narrow" w:hAnsi="Arial Narrow"/>
                <w:b/>
                <w:sz w:val="20"/>
                <w:szCs w:val="20"/>
              </w:rPr>
              <w:t xml:space="preserve">los tribunales de otra competencia; </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La resolución en que un </w:t>
            </w:r>
            <w:r w:rsidRPr="00516787">
              <w:rPr>
                <w:rFonts w:ascii="Arial Narrow" w:hAnsi="Arial Narrow"/>
                <w:b/>
                <w:sz w:val="20"/>
                <w:szCs w:val="20"/>
              </w:rPr>
              <w:t xml:space="preserve">Tribunal </w:t>
            </w:r>
            <w:r w:rsidRPr="00516787">
              <w:rPr>
                <w:rFonts w:ascii="Arial Narrow" w:hAnsi="Arial Narrow"/>
                <w:sz w:val="20"/>
                <w:szCs w:val="20"/>
              </w:rPr>
              <w:t>se declare incompetente;</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b/>
                <w:sz w:val="20"/>
                <w:szCs w:val="20"/>
              </w:rPr>
            </w:pPr>
            <w:r w:rsidRPr="00516787">
              <w:rPr>
                <w:rFonts w:ascii="Arial Narrow" w:hAnsi="Arial Narrow"/>
                <w:sz w:val="20"/>
                <w:szCs w:val="20"/>
              </w:rPr>
              <w:t xml:space="preserve"> El auto que cite a absolver posiciones </w:t>
            </w:r>
            <w:r w:rsidRPr="00516787">
              <w:rPr>
                <w:rFonts w:ascii="Arial Narrow" w:hAnsi="Arial Narrow"/>
                <w:b/>
                <w:sz w:val="20"/>
                <w:szCs w:val="20"/>
              </w:rPr>
              <w:t>o responder un interrogatorio, siempre y cuando por causa justificada el absolvente o testigo, a criterio del juez no pueda ser presentado a la audiencia de juicio por las partes;</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b/>
                <w:sz w:val="20"/>
                <w:szCs w:val="20"/>
              </w:rPr>
              <w:t xml:space="preserve"> La sentencia laboral, cuando ésta no se dicte en la audiencia de juicio;</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sz w:val="20"/>
                <w:szCs w:val="20"/>
              </w:rPr>
              <w:t xml:space="preserve"> […]</w:t>
            </w:r>
          </w:p>
          <w:p w:rsidR="00D85493"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b/>
                <w:sz w:val="20"/>
                <w:szCs w:val="20"/>
              </w:rPr>
            </w:pPr>
            <w:r w:rsidRPr="00516787">
              <w:rPr>
                <w:rFonts w:ascii="Arial Narrow" w:hAnsi="Arial Narrow"/>
                <w:sz w:val="20"/>
                <w:szCs w:val="20"/>
              </w:rPr>
              <w:t xml:space="preserve"> En casos urgentes o cuando concurran circunstancias especiales a juicio </w:t>
            </w:r>
            <w:r w:rsidRPr="00516787">
              <w:rPr>
                <w:rFonts w:ascii="Arial Narrow" w:hAnsi="Arial Narrow"/>
                <w:b/>
                <w:sz w:val="20"/>
                <w:szCs w:val="20"/>
              </w:rPr>
              <w:t>del Centro Federal de Conciliación y Registro Laboral, los Centros de Conciliación Locales o los Tribunales; y</w:t>
            </w:r>
          </w:p>
          <w:p w:rsidR="00D85493" w:rsidRPr="00516787" w:rsidRDefault="00D85493" w:rsidP="001E0EA1">
            <w:pPr>
              <w:pStyle w:val="Prrafodelista"/>
              <w:tabs>
                <w:tab w:val="left" w:pos="363"/>
                <w:tab w:val="left" w:pos="6393"/>
              </w:tabs>
              <w:ind w:left="316"/>
              <w:rPr>
                <w:rFonts w:ascii="Arial Narrow" w:hAnsi="Arial Narrow"/>
                <w:b/>
                <w:sz w:val="20"/>
                <w:szCs w:val="20"/>
              </w:rPr>
            </w:pPr>
          </w:p>
          <w:p w:rsidR="00D85493" w:rsidRPr="00516787" w:rsidRDefault="00D85493" w:rsidP="005F1246">
            <w:pPr>
              <w:pStyle w:val="Prrafodelista"/>
              <w:numPr>
                <w:ilvl w:val="0"/>
                <w:numId w:val="36"/>
              </w:numPr>
              <w:tabs>
                <w:tab w:val="left" w:pos="363"/>
                <w:tab w:val="left" w:pos="6393"/>
              </w:tabs>
              <w:ind w:left="316" w:right="27" w:firstLine="0"/>
              <w:jc w:val="both"/>
              <w:rPr>
                <w:rFonts w:ascii="Arial Narrow" w:hAnsi="Arial Narrow"/>
                <w:sz w:val="20"/>
                <w:szCs w:val="20"/>
              </w:rPr>
            </w:pPr>
            <w:r w:rsidRPr="00516787">
              <w:rPr>
                <w:rFonts w:ascii="Arial Narrow" w:hAnsi="Arial Narrow"/>
                <w:b/>
                <w:sz w:val="20"/>
                <w:szCs w:val="20"/>
                <w:shd w:val="clear" w:color="auto" w:fill="FFFFFF" w:themeFill="background1"/>
              </w:rPr>
              <w:t xml:space="preserve"> La primera notificación para comparecer a la audiencia obligatoria de conciliación ante el Centro Federal de Conciliación y Registro Laboral o los Centros de Conciliación Locales competentes, a excepción de lo previsto en el antepenúltimo párrafo del artículo 684-E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Artículo 742 Bis.- Si las partes aceptaron que las notificaciones  personales posteriores al emplazamiento a juicio se lleven  a cabo mediante el buzón electrónico, éstas se harán por dicho medio, sin necesidad de remitir la orden de notificación al actuario.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Artículo 742 Ter.- Tratándose de Dependencias u Organismos Públicos, las notificaciones posteriores al emplazamiento a Juicio, se hará al buzón electrónico asignado en términos del artículo 739 de esta Ley.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743. La primera notificación personal se hará de conformidad con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s>
              <w:ind w:left="322" w:right="27"/>
              <w:jc w:val="both"/>
              <w:rPr>
                <w:rFonts w:ascii="Arial Narrow" w:hAnsi="Arial Narrow"/>
                <w:sz w:val="20"/>
                <w:szCs w:val="20"/>
              </w:rPr>
            </w:pPr>
            <w:r w:rsidRPr="00516787">
              <w:rPr>
                <w:rFonts w:ascii="Arial Narrow" w:hAnsi="Arial Narrow"/>
                <w:sz w:val="20"/>
                <w:szCs w:val="20"/>
              </w:rPr>
              <w:t>I a II.</w:t>
            </w:r>
            <w:r w:rsidRPr="00516787">
              <w:rPr>
                <w:rFonts w:ascii="Arial Narrow" w:eastAsia="MS Mincho" w:hAnsi="Arial Narrow" w:cs="Arial"/>
                <w:sz w:val="20"/>
                <w:szCs w:val="20"/>
              </w:rPr>
              <w:t xml:space="preserve">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Si no está presente el interesado o su representante, se le dejará citatorio para que lo espere al día siguiente, a una hora determinada;</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IV. Si no obstante el citatorio, no está presente el interesado o su representante, la notificación se hará a cualquier persona mayor de edad que se encuentre en la casa o local; y si estuvieren estos cerrados, se fijará una copia de la resolución en la puerta de entrada;</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 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VI. En el caso del artículo 712 de esta Ley, el actuario se cerciorará de que el local designado en autos, es aquel en que se prestan o se prestaron los servicios.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todos los casos a que se refiere este artículo, el actuario asentará razón en autos, señalando con claridad los elementos de convicción en que se apoye.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743.-</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I a II.</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r w:rsidRPr="00516787">
              <w:rPr>
                <w:rFonts w:ascii="Arial Narrow" w:hAnsi="Arial Narrow"/>
                <w:b/>
                <w:sz w:val="20"/>
                <w:szCs w:val="20"/>
              </w:rPr>
              <w:t>III.</w:t>
            </w:r>
            <w:r w:rsidRPr="00516787">
              <w:rPr>
                <w:rFonts w:ascii="Arial Narrow" w:hAnsi="Arial Narrow"/>
                <w:sz w:val="20"/>
                <w:szCs w:val="20"/>
              </w:rPr>
              <w:t xml:space="preserve"> Si no está presente el interesado o su representante, </w:t>
            </w:r>
            <w:r w:rsidRPr="00516787">
              <w:rPr>
                <w:rFonts w:ascii="Arial Narrow" w:hAnsi="Arial Narrow"/>
                <w:b/>
                <w:sz w:val="20"/>
                <w:szCs w:val="20"/>
              </w:rPr>
              <w:t xml:space="preserve">la notificación se hará a cualquier persona mayor de edad que se encuentre en la casa o local; el actuario asentará el nombre de la persona con la que se entiende la diligencia y especificará si la persona habita en el domicilio y la relación que ésta tiene con la </w:t>
            </w:r>
            <w:r w:rsidRPr="00516787">
              <w:rPr>
                <w:rFonts w:ascii="Arial Narrow" w:hAnsi="Arial Narrow"/>
                <w:b/>
                <w:sz w:val="20"/>
                <w:szCs w:val="20"/>
              </w:rPr>
              <w:lastRenderedPageBreak/>
              <w:t>persona que deba ser notificada y en su caso su puesto de trabajo;</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r w:rsidRPr="00516787">
              <w:rPr>
                <w:rFonts w:ascii="Arial Narrow" w:hAnsi="Arial Narrow"/>
                <w:b/>
                <w:sz w:val="20"/>
                <w:szCs w:val="20"/>
              </w:rPr>
              <w:t>IV. (Se deroga).</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r w:rsidRPr="00516787">
              <w:rPr>
                <w:rFonts w:ascii="Arial Narrow" w:hAnsi="Arial Narrow"/>
                <w:b/>
                <w:sz w:val="20"/>
                <w:szCs w:val="20"/>
              </w:rPr>
              <w:t>V. Si en la casa o local señalado para hacer la notificación se negare el interesado, su representante o la persona con quien se entienda la diligencia a recibir la notificación, ésta se hará por instructivo que se fijará en la puerta de la misma, adjuntando una copia de la resolución, asentando en su razón los medios de convicción de que la persona que deba ser notificada indudablemente habita, trabaja o tiene su domicilio en la casa o local señalado en autos para hacer la notificación; y</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r w:rsidRPr="00516787">
              <w:rPr>
                <w:rFonts w:ascii="Arial Narrow" w:hAnsi="Arial Narrow"/>
                <w:b/>
                <w:sz w:val="20"/>
                <w:szCs w:val="20"/>
              </w:rPr>
              <w:t xml:space="preserve">VI. </w:t>
            </w:r>
            <w:r w:rsidRPr="00516787">
              <w:rPr>
                <w:rFonts w:ascii="Arial Narrow" w:hAnsi="Arial Narrow"/>
                <w:sz w:val="20"/>
                <w:szCs w:val="20"/>
              </w:rPr>
              <w:t>En el caso del artículo 712 de esta Ley,</w:t>
            </w:r>
            <w:r w:rsidRPr="00516787">
              <w:rPr>
                <w:rFonts w:ascii="Arial Narrow" w:hAnsi="Arial Narrow"/>
                <w:b/>
                <w:sz w:val="20"/>
                <w:szCs w:val="20"/>
              </w:rPr>
              <w:t xml:space="preserve"> el actuario se constituirá acompañado del trabajador y se cerciorará de que el local designado en autos es aquel en que se prestan o se prestaron los servicios.</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sz w:val="20"/>
                <w:szCs w:val="20"/>
              </w:rPr>
              <w:t>En todos los casos a que se refiere este artículo, el actuario asentará razón en autos, señalando con claridad los elementos de convicción en que se apoye, asentando</w:t>
            </w:r>
            <w:r w:rsidRPr="00516787">
              <w:rPr>
                <w:rFonts w:ascii="Arial Narrow" w:hAnsi="Arial Narrow"/>
                <w:b/>
                <w:sz w:val="20"/>
                <w:szCs w:val="20"/>
              </w:rPr>
              <w:t xml:space="preserve"> las características exteriores de la casa, inmueble, local, o espacio físico en el que se realice la diligencia de notificación, y los medios por los que se cerciore de ser el domicilio buscado. En caso de no encontrarse la persona buscada asentará el nombre y apellidos de quien recibe la cédula de notificación y la relación que guarda con ésta o en su caso el puesto de trabajo que desempeña; si se rehúsa a dar su nombre o señalar la relación que tiene con la persona buscada, señalará la media filiación. En cualquier caso, los medios de convicción deben evidenciar que el domicilio corresponde al señalado para realizar la notificación y que la persona buscada habita, labora o tiene su domicilio en la casa o local en que se constituye. El actuario podrá anexar fotografías o cualquier otro documento físico o electrónico para robustecer los elementos de convicción de la constancia o razón que al efecto levante.</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Los Tribunales y los Centros de Conciliación establecerán un sistema de registro voluntario para que las empresas, patrones o personas físicas empleadoras, cuenten con un buzón electrónico al que dichas autoridades deberán comunicarles la existencia de algún procedimiento cuyo emplazamiento no pudo efectuarse. En ningún caso, el aviso que se realice sustituirá las notificaciones procesales; no obstante, deberá constar tal circunstanci</w:t>
            </w:r>
            <w:r>
              <w:rPr>
                <w:rFonts w:ascii="Arial Narrow" w:hAnsi="Arial Narrow"/>
                <w:b/>
                <w:sz w:val="20"/>
                <w:szCs w:val="20"/>
              </w:rPr>
              <w:t>a en la razón del actuario. Así</w:t>
            </w:r>
            <w:r w:rsidRPr="00516787">
              <w:rPr>
                <w:rFonts w:ascii="Arial Narrow" w:hAnsi="Arial Narrow"/>
                <w:b/>
                <w:sz w:val="20"/>
                <w:szCs w:val="20"/>
              </w:rPr>
              <w:t>mismo, llevarán a cabo los acuerdos de colaboración conducentes con organismos públicos, con el fin de facilitar la localización del domicilio de las partes.</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lastRenderedPageBreak/>
              <w:t>Tratándose de la primera notificación al trabajador en la instancia prejudicial, se estará a lo dispuesto por el artículo 684 C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744. Las ulteriores notificaciones personales se harán al interesado o persona autorizada para ello, el mismo día en que se dicte la resolución si concurre al local de la Junta o en el domicilio que hubiese designado y si no se hallare presente, se le dejará una copia de la resolución autorizada por el Actuario; si la casa o local está cerrado, se fijará la copia en la puerta de entrada o en el lugar de trabajo.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El actuario asentará razón en autos.</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Articulo 744.-</w:t>
            </w:r>
            <w:r w:rsidRPr="00516787">
              <w:rPr>
                <w:rFonts w:ascii="Arial Narrow" w:hAnsi="Arial Narrow"/>
                <w:sz w:val="20"/>
                <w:szCs w:val="20"/>
              </w:rPr>
              <w:t xml:space="preserve"> Las ulteriores notificaciones personales se harán al interesado o persona autorizada para ello, el mismo día en que se dicte la resolución si concurre al </w:t>
            </w:r>
            <w:r w:rsidRPr="00516787">
              <w:rPr>
                <w:rFonts w:ascii="Arial Narrow" w:hAnsi="Arial Narrow"/>
                <w:b/>
                <w:sz w:val="20"/>
                <w:szCs w:val="20"/>
              </w:rPr>
              <w:t>Tribunal o mediante el Sistema Digital o Plataforma Electrónica al buzón electrónico que se haya asignado a las partes. En caso de que la notificación se realice por el actuario, si la parte o persona a notificar no se hallare presente,</w:t>
            </w:r>
            <w:r w:rsidRPr="00516787">
              <w:rPr>
                <w:rFonts w:ascii="Arial Narrow" w:hAnsi="Arial Narrow"/>
                <w:sz w:val="20"/>
                <w:szCs w:val="20"/>
              </w:rPr>
              <w:t xml:space="preserve"> se le dejará una copia de la resolución autorizada por el actuario; si la casa o local está cerrado, se fijará la copia en la puerta de entrada o en el lugar de trabajo.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bookmarkStart w:id="12" w:name="_Hlk529798172"/>
            <w:r w:rsidRPr="00516787">
              <w:rPr>
                <w:rFonts w:ascii="Arial Narrow" w:hAnsi="Arial Narrow"/>
                <w:sz w:val="20"/>
                <w:szCs w:val="20"/>
              </w:rPr>
              <w:t xml:space="preserve">El actuario asentará razón en autos </w:t>
            </w:r>
            <w:r w:rsidRPr="00516787">
              <w:rPr>
                <w:rFonts w:ascii="Arial Narrow" w:hAnsi="Arial Narrow"/>
                <w:b/>
                <w:sz w:val="20"/>
                <w:szCs w:val="20"/>
              </w:rPr>
              <w:t>y en su caso fotos del lugar y la cédula que fije.</w:t>
            </w:r>
          </w:p>
          <w:p w:rsidR="00D85493" w:rsidRPr="00516787" w:rsidRDefault="00D85493" w:rsidP="001E0EA1">
            <w:pPr>
              <w:tabs>
                <w:tab w:val="left" w:pos="363"/>
                <w:tab w:val="left" w:pos="6393"/>
              </w:tabs>
              <w:ind w:right="27"/>
              <w:jc w:val="both"/>
              <w:rPr>
                <w:rFonts w:ascii="Arial Narrow" w:hAnsi="Arial Narrow" w:cs="Arial"/>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Las resoluciones judiciales pronunciadas en las audiencias se tendrán por notificadas en ese mismo acto, sin necesidad de formalidad alguna a quienes estén presentes o debieron haber estado.</w:t>
            </w:r>
            <w:bookmarkEnd w:id="12"/>
          </w:p>
        </w:tc>
      </w:tr>
      <w:tr w:rsidR="00D85493" w:rsidRPr="00516787" w:rsidTr="00D85493">
        <w:trPr>
          <w:trHeight w:val="480"/>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lang w:val="es-ES"/>
              </w:rPr>
            </w:pPr>
            <w:bookmarkStart w:id="13" w:name="Artículo_28"/>
            <w:r w:rsidRPr="00516787">
              <w:rPr>
                <w:rFonts w:ascii="Arial Narrow" w:hAnsi="Arial Narrow"/>
                <w:b/>
                <w:sz w:val="20"/>
                <w:szCs w:val="20"/>
                <w:lang w:val="es-ES"/>
              </w:rPr>
              <w:t xml:space="preserve">Artículo </w:t>
            </w:r>
            <w:bookmarkEnd w:id="13"/>
            <w:r w:rsidRPr="00516787">
              <w:rPr>
                <w:rFonts w:ascii="Arial Narrow" w:hAnsi="Arial Narrow"/>
                <w:b/>
                <w:sz w:val="20"/>
                <w:szCs w:val="20"/>
                <w:lang w:val="es-ES"/>
              </w:rPr>
              <w:t>744 Bis. - Las notificaciones por oficio se harán conforme a las reglas siguientes:</w:t>
            </w: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I. Si el domicilio de la oficina principal de la autoridad se encuentra en el lugar del juicio, el funcionario designado hará la entrega, recabando la constancia de recibo correspondiente.</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 y</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II. Si el domicilio de la autoridad se encuentra fuera del lugar del juicio, se enviará el oficio por exhorto a través de la plataforma electrónica para que la autoridad exhortada realice la notificación al día siguiente de su recepción.</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E63D9A"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 xml:space="preserve">Cuando el domicilio se encuentre fuera de la circunscripción territorial del órgano jurisdiccional que conozca del juicio, pero en zona conurbada, podrá ordenarse que la notificación </w:t>
            </w:r>
            <w:r>
              <w:rPr>
                <w:rFonts w:ascii="Arial Narrow" w:hAnsi="Arial Narrow"/>
                <w:b/>
                <w:sz w:val="20"/>
                <w:szCs w:val="20"/>
                <w:lang w:val="es-ES"/>
              </w:rPr>
              <w:t>se haga por medio del actuario.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745. El Pleno de las Juntas Federal y Locales de Conciliación y Arbitraje, podrá acordar la publicación de un boletín que contenga la lista de las notificaciones que no sean personales.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745.-</w:t>
            </w:r>
            <w:r w:rsidRPr="00516787">
              <w:rPr>
                <w:rFonts w:ascii="Arial Narrow" w:hAnsi="Arial Narrow"/>
                <w:sz w:val="20"/>
                <w:szCs w:val="20"/>
              </w:rPr>
              <w:t xml:space="preserve"> El </w:t>
            </w:r>
            <w:r w:rsidRPr="00516787">
              <w:rPr>
                <w:rFonts w:ascii="Arial Narrow" w:hAnsi="Arial Narrow"/>
                <w:b/>
                <w:sz w:val="20"/>
                <w:szCs w:val="20"/>
              </w:rPr>
              <w:t xml:space="preserve">Tribunal Federal y los Tribunales Locales, </w:t>
            </w:r>
            <w:r w:rsidRPr="00516787">
              <w:rPr>
                <w:rFonts w:ascii="Arial Narrow" w:hAnsi="Arial Narrow"/>
                <w:sz w:val="20"/>
                <w:szCs w:val="20"/>
              </w:rPr>
              <w:t>deberán acordar la publicación de un boletín impreso y electrónico que contenga la lista de las notificaciones que no sean personales.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lang w:val="es-ES"/>
              </w:rPr>
            </w:pPr>
            <w:bookmarkStart w:id="14" w:name="Artículo_29"/>
            <w:r w:rsidRPr="00516787">
              <w:rPr>
                <w:rFonts w:ascii="Arial Narrow" w:hAnsi="Arial Narrow"/>
                <w:b/>
                <w:sz w:val="20"/>
                <w:szCs w:val="20"/>
                <w:lang w:val="es-ES"/>
              </w:rPr>
              <w:t xml:space="preserve">Artículo </w:t>
            </w:r>
            <w:bookmarkEnd w:id="14"/>
            <w:r w:rsidRPr="00516787">
              <w:rPr>
                <w:rFonts w:ascii="Arial Narrow" w:hAnsi="Arial Narrow"/>
                <w:b/>
                <w:sz w:val="20"/>
                <w:szCs w:val="20"/>
                <w:lang w:val="es-ES"/>
              </w:rPr>
              <w:t xml:space="preserve">745 Bis.- Las notificaciones por boletín o lista se fijarán y publicarán en el local del órgano jurisdiccional, en lugar visible y de fácil acceso, así como en el portal de internet del Poder Judicial de la Federación y de los Poderes Judiciales de las Entidades Federativas; en estos casos los portales de internet deberán tener la opción de consulta por órgano jurisdiccional y número de juicio o expediente. La fijación y publicación de esta lista se </w:t>
            </w:r>
            <w:r w:rsidRPr="00516787">
              <w:rPr>
                <w:rFonts w:ascii="Arial Narrow" w:hAnsi="Arial Narrow"/>
                <w:b/>
                <w:sz w:val="20"/>
                <w:szCs w:val="20"/>
                <w:lang w:val="es-ES"/>
              </w:rPr>
              <w:lastRenderedPageBreak/>
              <w:t>realizará a primera hora hábil del día siguiente al de la fecha de la resolución que la ordena y contendrá:</w:t>
            </w: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600"/>
                <w:tab w:val="left" w:pos="6393"/>
              </w:tabs>
              <w:ind w:left="316" w:right="27"/>
              <w:jc w:val="both"/>
              <w:rPr>
                <w:rFonts w:ascii="Arial Narrow" w:hAnsi="Arial Narrow"/>
                <w:b/>
                <w:sz w:val="20"/>
                <w:szCs w:val="20"/>
                <w:lang w:val="es-ES"/>
              </w:rPr>
            </w:pPr>
            <w:r w:rsidRPr="00516787">
              <w:rPr>
                <w:rFonts w:ascii="Arial Narrow" w:hAnsi="Arial Narrow"/>
                <w:b/>
                <w:sz w:val="20"/>
                <w:szCs w:val="20"/>
                <w:lang w:val="es-ES"/>
              </w:rPr>
              <w:t>I.</w:t>
            </w:r>
            <w:r w:rsidRPr="00516787">
              <w:rPr>
                <w:rFonts w:ascii="Arial Narrow" w:hAnsi="Arial Narrow"/>
                <w:b/>
                <w:sz w:val="20"/>
                <w:szCs w:val="20"/>
                <w:lang w:val="es-ES"/>
              </w:rPr>
              <w:tab/>
              <w:t>El número del juicio de que se trate;</w:t>
            </w:r>
          </w:p>
          <w:p w:rsidR="00D85493" w:rsidRPr="00516787" w:rsidRDefault="00D85493" w:rsidP="001E0EA1">
            <w:pPr>
              <w:tabs>
                <w:tab w:val="left" w:pos="600"/>
                <w:tab w:val="left" w:pos="6393"/>
              </w:tabs>
              <w:ind w:left="316" w:right="27"/>
              <w:jc w:val="both"/>
              <w:rPr>
                <w:rFonts w:ascii="Arial Narrow" w:hAnsi="Arial Narrow"/>
                <w:b/>
                <w:sz w:val="20"/>
                <w:szCs w:val="20"/>
                <w:lang w:val="es-ES"/>
              </w:rPr>
            </w:pPr>
          </w:p>
          <w:p w:rsidR="00D85493" w:rsidRPr="00516787" w:rsidRDefault="00D85493" w:rsidP="001E0EA1">
            <w:pPr>
              <w:tabs>
                <w:tab w:val="left" w:pos="600"/>
                <w:tab w:val="left" w:pos="6393"/>
              </w:tabs>
              <w:ind w:left="316" w:right="27"/>
              <w:jc w:val="both"/>
              <w:rPr>
                <w:rFonts w:ascii="Arial Narrow" w:hAnsi="Arial Narrow"/>
                <w:b/>
                <w:sz w:val="20"/>
                <w:szCs w:val="20"/>
                <w:lang w:val="es-ES"/>
              </w:rPr>
            </w:pPr>
            <w:r w:rsidRPr="00516787">
              <w:rPr>
                <w:rFonts w:ascii="Arial Narrow" w:hAnsi="Arial Narrow"/>
                <w:b/>
                <w:sz w:val="20"/>
                <w:szCs w:val="20"/>
                <w:lang w:val="es-ES"/>
              </w:rPr>
              <w:t>II.</w:t>
            </w:r>
            <w:r w:rsidRPr="00516787">
              <w:rPr>
                <w:rFonts w:ascii="Arial Narrow" w:hAnsi="Arial Narrow"/>
                <w:b/>
                <w:sz w:val="20"/>
                <w:szCs w:val="20"/>
                <w:lang w:val="es-ES"/>
              </w:rPr>
              <w:tab/>
              <w:t>El nombre de las partes;</w:t>
            </w:r>
          </w:p>
          <w:p w:rsidR="00D85493" w:rsidRPr="00516787" w:rsidRDefault="00D85493" w:rsidP="001E0EA1">
            <w:pPr>
              <w:tabs>
                <w:tab w:val="left" w:pos="600"/>
                <w:tab w:val="left" w:pos="6393"/>
              </w:tabs>
              <w:ind w:left="316" w:right="27"/>
              <w:jc w:val="both"/>
              <w:rPr>
                <w:rFonts w:ascii="Arial Narrow" w:hAnsi="Arial Narrow"/>
                <w:b/>
                <w:sz w:val="20"/>
                <w:szCs w:val="20"/>
                <w:lang w:val="es-ES"/>
              </w:rPr>
            </w:pPr>
          </w:p>
          <w:p w:rsidR="00D85493" w:rsidRPr="00516787" w:rsidRDefault="00D85493" w:rsidP="001E0EA1">
            <w:pPr>
              <w:tabs>
                <w:tab w:val="left" w:pos="600"/>
                <w:tab w:val="left" w:pos="6393"/>
              </w:tabs>
              <w:ind w:left="316" w:right="27"/>
              <w:jc w:val="both"/>
              <w:rPr>
                <w:rFonts w:ascii="Arial Narrow" w:hAnsi="Arial Narrow"/>
                <w:b/>
                <w:sz w:val="20"/>
                <w:szCs w:val="20"/>
                <w:lang w:val="es-ES"/>
              </w:rPr>
            </w:pPr>
            <w:r w:rsidRPr="00516787">
              <w:rPr>
                <w:rFonts w:ascii="Arial Narrow" w:hAnsi="Arial Narrow"/>
                <w:b/>
                <w:sz w:val="20"/>
                <w:szCs w:val="20"/>
                <w:lang w:val="es-ES"/>
              </w:rPr>
              <w:t>III.</w:t>
            </w:r>
            <w:r w:rsidRPr="00516787">
              <w:rPr>
                <w:rFonts w:ascii="Arial Narrow" w:hAnsi="Arial Narrow"/>
                <w:b/>
                <w:sz w:val="20"/>
                <w:szCs w:val="20"/>
                <w:lang w:val="es-ES"/>
              </w:rPr>
              <w:tab/>
              <w:t>La síntesis de la resolución que se notifica.</w:t>
            </w: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lang w:val="es-ES"/>
              </w:rPr>
              <w:t>El actuario o el funcionario habilitado para tal efecto asentará en el expediente la razón respectiva.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lang w:val="es-ES"/>
              </w:rPr>
            </w:pPr>
            <w:bookmarkStart w:id="15" w:name="Artículo_30"/>
            <w:r w:rsidRPr="00516787">
              <w:rPr>
                <w:rFonts w:ascii="Arial Narrow" w:hAnsi="Arial Narrow"/>
                <w:b/>
                <w:sz w:val="20"/>
                <w:szCs w:val="20"/>
                <w:lang w:val="es-ES"/>
              </w:rPr>
              <w:t xml:space="preserve">Artículo </w:t>
            </w:r>
            <w:bookmarkEnd w:id="15"/>
            <w:r w:rsidRPr="00516787">
              <w:rPr>
                <w:rFonts w:ascii="Arial Narrow" w:hAnsi="Arial Narrow"/>
                <w:b/>
                <w:sz w:val="20"/>
                <w:szCs w:val="20"/>
                <w:lang w:val="es-ES"/>
              </w:rPr>
              <w:t>745 Ter. - Las notificaciones por vía electrónica se sujetarán a las reglas siguientes:</w:t>
            </w: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 xml:space="preserve">I. Las partes o terceros interesados están obligados a ingresar al buzón electrónico asignado todos los días y obtener la constancia a que se refiere la fracción IV del artículo 747 de esta Ley, en un plazo máximo de dos días a partir de que el órgano jurisdiccional la hubiere enviado. </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De no ingresar dentro de los plazos señalados al sistema electrónico establecido para tal efecto, el Tribunal tendrá por hecha la notificación. Cuando éste lo estime conveniente por la naturaleza o trascendencia del acto, podrá ordenar que la notificación a realizar se haga por conducto del actuario, quien hará constar en el expediente cualquiera de las situaciones anteriores; y</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II. Cuando por caso fortuito, fuerza mayor o por fallas técnicas se interrumpa el sistema, haciendo imposible el envío de notificaciones dentro de los plazos establecidos en esta Ley, las partes deberán dar aviso de inmediato por cualquier otra vía al Tribunal, el cual comunicará tal circunstancia a la unidad administrativa encargada de operar el sistema. En tanto dure dicha situación, se suspenderán, por ese mismo lapso los plazos correspondientes.</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D85493" w:rsidRPr="00516787" w:rsidRDefault="00D85493" w:rsidP="001E0EA1">
            <w:pPr>
              <w:tabs>
                <w:tab w:val="left" w:pos="363"/>
                <w:tab w:val="left" w:pos="6393"/>
              </w:tabs>
              <w:ind w:left="458" w:right="27"/>
              <w:jc w:val="both"/>
              <w:rPr>
                <w:rFonts w:ascii="Arial Narrow" w:hAnsi="Arial Narrow"/>
                <w:b/>
                <w:sz w:val="20"/>
                <w:szCs w:val="20"/>
                <w:lang w:val="es-ES"/>
              </w:rPr>
            </w:pPr>
          </w:p>
          <w:p w:rsidR="00D85493" w:rsidRPr="00516787" w:rsidRDefault="00D85493" w:rsidP="001E0EA1">
            <w:pPr>
              <w:tabs>
                <w:tab w:val="left" w:pos="363"/>
                <w:tab w:val="left" w:pos="6393"/>
              </w:tabs>
              <w:ind w:left="458" w:right="27"/>
              <w:jc w:val="both"/>
              <w:rPr>
                <w:rFonts w:ascii="Arial Narrow" w:hAnsi="Arial Narrow"/>
                <w:b/>
                <w:sz w:val="20"/>
                <w:szCs w:val="20"/>
                <w:lang w:val="es-ES"/>
              </w:rPr>
            </w:pPr>
            <w:r w:rsidRPr="00516787">
              <w:rPr>
                <w:rFonts w:ascii="Arial Narrow" w:hAnsi="Arial Narrow"/>
                <w:b/>
                <w:sz w:val="20"/>
                <w:szCs w:val="20"/>
                <w:lang w:val="es-ES"/>
              </w:rPr>
              <w:t>El Tribunal deberá notificar a las partes sobre la interrupción del sistema, haciéndoles saber el tiempo de interrupción, desde su inicio hasta su restablecimiento, así como el momento en que reinicie el cómputo de los plazos correspondientes.</w:t>
            </w:r>
          </w:p>
          <w:p w:rsidR="00D85493" w:rsidRPr="00516787" w:rsidRDefault="00D85493" w:rsidP="001E0EA1">
            <w:pPr>
              <w:tabs>
                <w:tab w:val="left" w:pos="363"/>
                <w:tab w:val="left" w:pos="6393"/>
              </w:tabs>
              <w:ind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r w:rsidRPr="00516787">
              <w:rPr>
                <w:rFonts w:ascii="Arial Narrow" w:hAnsi="Arial Narrow"/>
                <w:b/>
                <w:sz w:val="20"/>
                <w:szCs w:val="20"/>
                <w:lang w:val="es-ES"/>
              </w:rPr>
              <w:t>En todos los casos la notificación o constancia respectiva se agregará a los autos.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746. Surtirán sus efectos las notificaciones que se hagan a las partes en el Boletín Laboral, salvo que sean personales. Cuando la Junta no publique boletín, estas notificaciones se harán en los estrados de la Junta.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El Secretario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ind w:right="27"/>
              <w:jc w:val="both"/>
              <w:rPr>
                <w:rFonts w:ascii="Arial Narrow" w:hAnsi="Arial Narrow"/>
                <w:sz w:val="20"/>
                <w:szCs w:val="20"/>
              </w:rPr>
            </w:pPr>
          </w:p>
          <w:p w:rsidR="00D85493" w:rsidRPr="00516787" w:rsidRDefault="00D85493" w:rsidP="001E0EA1">
            <w:pPr>
              <w:ind w:right="27"/>
              <w:jc w:val="both"/>
              <w:rPr>
                <w:rFonts w:ascii="Arial Narrow" w:hAnsi="Arial Narrow"/>
                <w:sz w:val="20"/>
                <w:szCs w:val="20"/>
              </w:rPr>
            </w:pPr>
            <w:r w:rsidRPr="00516787">
              <w:rPr>
                <w:rFonts w:ascii="Arial Narrow" w:hAnsi="Arial Narrow"/>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lastRenderedPageBreak/>
              <w:t>Artículo 746.-</w:t>
            </w:r>
            <w:r w:rsidRPr="00516787">
              <w:rPr>
                <w:rFonts w:ascii="Arial Narrow" w:hAnsi="Arial Narrow"/>
                <w:sz w:val="20"/>
                <w:szCs w:val="20"/>
              </w:rPr>
              <w:t xml:space="preserve"> Surtirán sus efectos las notificaciones que se hagan a las partes en el Boletín Judicial, y buzón electrónico salvo que sean personales. El </w:t>
            </w:r>
            <w:r w:rsidRPr="00516787">
              <w:rPr>
                <w:rFonts w:ascii="Arial Narrow" w:hAnsi="Arial Narrow"/>
                <w:b/>
                <w:sz w:val="20"/>
                <w:szCs w:val="20"/>
              </w:rPr>
              <w:t xml:space="preserve">Tribunal competente publicará </w:t>
            </w:r>
            <w:r w:rsidRPr="00516787">
              <w:rPr>
                <w:rFonts w:ascii="Arial Narrow" w:hAnsi="Arial Narrow"/>
                <w:b/>
                <w:sz w:val="20"/>
                <w:szCs w:val="20"/>
              </w:rPr>
              <w:lastRenderedPageBreak/>
              <w:t>también dichas notificaciones en los estrados de la autoridad.</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sz w:val="20"/>
                <w:szCs w:val="20"/>
              </w:rPr>
              <w:t xml:space="preserve">El Secretario </w:t>
            </w:r>
            <w:r w:rsidRPr="00516787">
              <w:rPr>
                <w:rFonts w:ascii="Arial Narrow" w:hAnsi="Arial Narrow"/>
                <w:b/>
                <w:sz w:val="20"/>
                <w:szCs w:val="20"/>
              </w:rPr>
              <w:t xml:space="preserve">responsable o en su caso el funcionario que al efecto se designe </w:t>
            </w:r>
            <w:r w:rsidRPr="00516787">
              <w:rPr>
                <w:rFonts w:ascii="Arial Narrow" w:hAnsi="Arial Narrow"/>
                <w:sz w:val="20"/>
                <w:szCs w:val="20"/>
              </w:rPr>
              <w:t xml:space="preserve">hará constar en autos la fecha de la publicación respectiva y fijará diariamente en lugar visible del local del </w:t>
            </w:r>
            <w:r w:rsidRPr="00516787">
              <w:rPr>
                <w:rFonts w:ascii="Arial Narrow" w:hAnsi="Arial Narrow"/>
                <w:b/>
                <w:sz w:val="20"/>
                <w:szCs w:val="20"/>
              </w:rPr>
              <w:t>Tribunal</w:t>
            </w:r>
            <w:r w:rsidRPr="00516787">
              <w:rPr>
                <w:rFonts w:ascii="Arial Narrow" w:hAnsi="Arial Narrow"/>
                <w:sz w:val="20"/>
                <w:szCs w:val="20"/>
              </w:rPr>
              <w:t>, un ejemplar del Boletín Laboral o, en su caso, las listas de las notificaciones por estrados; coleccionando unos y otras, para resolver cualquier cuestión que se suscite sobre la omisión de alguna publicación.</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747. Las notificaciones surtirán sus efectos de la manera siguiente: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Las personales: el día y hora en que se practiquen, contándose de momento a momento, cualquiera que sea la hora en que se haya hecho la notificación, salvo disposición en contrario en la Ley;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Las demás; al día siguiente al de su publicación en el Boletín o en los estrados de la Junta.</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lang w:val="es-ES"/>
              </w:rPr>
            </w:pPr>
            <w:r w:rsidRPr="00516787">
              <w:rPr>
                <w:rFonts w:ascii="Arial Narrow" w:hAnsi="Arial Narrow"/>
                <w:b/>
                <w:sz w:val="20"/>
                <w:szCs w:val="20"/>
                <w:lang w:val="es-ES"/>
              </w:rPr>
              <w:t>Artículo 747.-</w:t>
            </w:r>
            <w:r w:rsidRPr="00516787">
              <w:rPr>
                <w:rFonts w:ascii="Arial Narrow" w:hAnsi="Arial Narrow"/>
                <w:sz w:val="20"/>
                <w:szCs w:val="20"/>
                <w:lang w:val="es-ES"/>
              </w:rPr>
              <w:t xml:space="preserve"> Las notificaciones surtirán sus efectos de la manera siguiente:</w:t>
            </w:r>
          </w:p>
          <w:p w:rsidR="00D85493" w:rsidRPr="00516787" w:rsidRDefault="00D85493" w:rsidP="001E0EA1">
            <w:pPr>
              <w:tabs>
                <w:tab w:val="left" w:pos="458"/>
                <w:tab w:val="left" w:pos="6393"/>
              </w:tabs>
              <w:ind w:left="175" w:right="27"/>
              <w:jc w:val="both"/>
              <w:rPr>
                <w:rFonts w:ascii="Arial Narrow" w:hAnsi="Arial Narrow"/>
                <w:sz w:val="20"/>
                <w:szCs w:val="20"/>
                <w:lang w:val="es-ES"/>
              </w:rPr>
            </w:pPr>
          </w:p>
          <w:p w:rsidR="00D85493" w:rsidRPr="00516787" w:rsidRDefault="00D85493" w:rsidP="005F1246">
            <w:pPr>
              <w:numPr>
                <w:ilvl w:val="0"/>
                <w:numId w:val="40"/>
              </w:numPr>
              <w:tabs>
                <w:tab w:val="left" w:pos="600"/>
                <w:tab w:val="left" w:pos="6393"/>
              </w:tabs>
              <w:ind w:left="600" w:right="27" w:hanging="284"/>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600"/>
                <w:tab w:val="left" w:pos="6393"/>
              </w:tabs>
              <w:ind w:left="600" w:right="27" w:hanging="284"/>
              <w:jc w:val="both"/>
              <w:rPr>
                <w:rFonts w:ascii="Arial Narrow" w:hAnsi="Arial Narrow"/>
                <w:b/>
                <w:sz w:val="20"/>
                <w:szCs w:val="20"/>
              </w:rPr>
            </w:pPr>
          </w:p>
          <w:p w:rsidR="00D85493" w:rsidRPr="00516787" w:rsidRDefault="00D85493" w:rsidP="001E0EA1">
            <w:pPr>
              <w:tabs>
                <w:tab w:val="left" w:pos="600"/>
                <w:tab w:val="left" w:pos="6393"/>
              </w:tabs>
              <w:ind w:left="600" w:right="27" w:hanging="284"/>
              <w:jc w:val="both"/>
              <w:rPr>
                <w:rFonts w:ascii="Arial Narrow" w:hAnsi="Arial Narrow"/>
                <w:b/>
                <w:sz w:val="20"/>
                <w:szCs w:val="20"/>
              </w:rPr>
            </w:pPr>
          </w:p>
          <w:p w:rsidR="00D85493" w:rsidRDefault="00D85493" w:rsidP="001E0EA1">
            <w:pPr>
              <w:tabs>
                <w:tab w:val="left" w:pos="600"/>
                <w:tab w:val="left" w:pos="6393"/>
              </w:tabs>
              <w:ind w:left="600" w:right="27" w:hanging="284"/>
              <w:jc w:val="both"/>
              <w:rPr>
                <w:rFonts w:ascii="Arial Narrow" w:hAnsi="Arial Narrow"/>
                <w:b/>
                <w:sz w:val="20"/>
                <w:szCs w:val="20"/>
              </w:rPr>
            </w:pPr>
          </w:p>
          <w:p w:rsidR="00D85493" w:rsidRPr="00516787" w:rsidRDefault="00D85493" w:rsidP="001E0EA1">
            <w:pPr>
              <w:tabs>
                <w:tab w:val="left" w:pos="600"/>
                <w:tab w:val="left" w:pos="6393"/>
              </w:tabs>
              <w:ind w:left="600" w:right="27" w:hanging="284"/>
              <w:jc w:val="both"/>
              <w:rPr>
                <w:rFonts w:ascii="Arial Narrow" w:hAnsi="Arial Narrow"/>
                <w:b/>
                <w:sz w:val="20"/>
                <w:szCs w:val="20"/>
              </w:rPr>
            </w:pPr>
          </w:p>
          <w:p w:rsidR="00D85493" w:rsidRPr="00516787" w:rsidRDefault="00D85493" w:rsidP="005F1246">
            <w:pPr>
              <w:numPr>
                <w:ilvl w:val="0"/>
                <w:numId w:val="40"/>
              </w:numPr>
              <w:tabs>
                <w:tab w:val="left" w:pos="600"/>
                <w:tab w:val="left" w:pos="6393"/>
              </w:tabs>
              <w:ind w:left="600" w:right="27" w:hanging="284"/>
              <w:jc w:val="both"/>
              <w:rPr>
                <w:rFonts w:ascii="Arial Narrow" w:hAnsi="Arial Narrow"/>
                <w:b/>
                <w:sz w:val="20"/>
                <w:szCs w:val="20"/>
              </w:rPr>
            </w:pPr>
            <w:r w:rsidRPr="00516787">
              <w:rPr>
                <w:rFonts w:ascii="Arial Narrow" w:hAnsi="Arial Narrow"/>
                <w:sz w:val="20"/>
                <w:szCs w:val="20"/>
              </w:rPr>
              <w:t>Las demás; al día siguiente al de su publicación en el Boletín</w:t>
            </w:r>
            <w:r w:rsidRPr="00516787">
              <w:rPr>
                <w:rFonts w:ascii="Arial Narrow" w:hAnsi="Arial Narrow"/>
                <w:b/>
                <w:sz w:val="20"/>
                <w:szCs w:val="20"/>
              </w:rPr>
              <w:t>, o en la lista que se publique en los estrados del Tribunal;</w:t>
            </w:r>
          </w:p>
          <w:p w:rsidR="00D85493" w:rsidRPr="00516787" w:rsidRDefault="00D85493" w:rsidP="001E0EA1">
            <w:pPr>
              <w:tabs>
                <w:tab w:val="left" w:pos="600"/>
                <w:tab w:val="left" w:pos="6393"/>
              </w:tabs>
              <w:ind w:left="600" w:right="27" w:hanging="284"/>
              <w:jc w:val="both"/>
              <w:rPr>
                <w:rFonts w:ascii="Arial Narrow" w:hAnsi="Arial Narrow"/>
                <w:b/>
                <w:sz w:val="20"/>
                <w:szCs w:val="20"/>
              </w:rPr>
            </w:pPr>
          </w:p>
          <w:p w:rsidR="00D85493" w:rsidRPr="00516787" w:rsidRDefault="00D85493" w:rsidP="005F1246">
            <w:pPr>
              <w:numPr>
                <w:ilvl w:val="0"/>
                <w:numId w:val="40"/>
              </w:numPr>
              <w:tabs>
                <w:tab w:val="left" w:pos="600"/>
                <w:tab w:val="left" w:pos="6393"/>
              </w:tabs>
              <w:ind w:left="600" w:right="27" w:hanging="284"/>
              <w:jc w:val="both"/>
              <w:rPr>
                <w:rFonts w:ascii="Arial Narrow" w:hAnsi="Arial Narrow"/>
                <w:b/>
                <w:sz w:val="20"/>
                <w:szCs w:val="20"/>
              </w:rPr>
            </w:pPr>
            <w:r w:rsidRPr="00516787">
              <w:rPr>
                <w:rFonts w:ascii="Arial Narrow" w:hAnsi="Arial Narrow"/>
                <w:b/>
                <w:sz w:val="20"/>
                <w:szCs w:val="20"/>
              </w:rPr>
              <w:t xml:space="preserve">En dos días las que se realicen al buzón electrónico; y </w:t>
            </w:r>
          </w:p>
          <w:p w:rsidR="00D85493" w:rsidRPr="00516787" w:rsidRDefault="00D85493" w:rsidP="001E0EA1">
            <w:pPr>
              <w:tabs>
                <w:tab w:val="left" w:pos="600"/>
                <w:tab w:val="left" w:pos="6393"/>
              </w:tabs>
              <w:ind w:left="600" w:right="27" w:hanging="284"/>
              <w:jc w:val="both"/>
              <w:rPr>
                <w:rFonts w:ascii="Arial Narrow" w:hAnsi="Arial Narrow"/>
                <w:b/>
                <w:sz w:val="20"/>
                <w:szCs w:val="20"/>
              </w:rPr>
            </w:pPr>
          </w:p>
          <w:p w:rsidR="00D85493" w:rsidRPr="00516787" w:rsidRDefault="00D85493" w:rsidP="005F1246">
            <w:pPr>
              <w:numPr>
                <w:ilvl w:val="0"/>
                <w:numId w:val="40"/>
              </w:numPr>
              <w:tabs>
                <w:tab w:val="left" w:pos="600"/>
                <w:tab w:val="left" w:pos="6393"/>
              </w:tabs>
              <w:ind w:left="600" w:right="27" w:hanging="284"/>
              <w:jc w:val="both"/>
              <w:rPr>
                <w:rFonts w:ascii="Arial Narrow" w:hAnsi="Arial Narrow"/>
                <w:b/>
                <w:sz w:val="20"/>
                <w:szCs w:val="20"/>
              </w:rPr>
            </w:pPr>
            <w:r w:rsidRPr="00516787">
              <w:rPr>
                <w:rFonts w:ascii="Arial Narrow" w:hAnsi="Arial Narrow"/>
                <w:b/>
                <w:sz w:val="20"/>
                <w:szCs w:val="20"/>
              </w:rPr>
              <w:t>Las realizadas por vía electrónica, se harán al buzón electrónico asignado a cada una de las partes,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rsidR="00D85493" w:rsidRPr="00516787" w:rsidRDefault="00D85493" w:rsidP="001E0EA1">
            <w:pPr>
              <w:tabs>
                <w:tab w:val="left" w:pos="363"/>
                <w:tab w:val="left" w:pos="6393"/>
              </w:tabs>
              <w:ind w:left="360" w:right="27"/>
              <w:jc w:val="both"/>
              <w:rPr>
                <w:rFonts w:ascii="Arial Narrow" w:hAnsi="Arial Narrow"/>
                <w:b/>
                <w:sz w:val="20"/>
                <w:szCs w:val="20"/>
                <w:lang w:val="es-ES"/>
              </w:rPr>
            </w:pPr>
          </w:p>
          <w:p w:rsidR="00D85493" w:rsidRPr="00516787" w:rsidRDefault="00D85493" w:rsidP="001E0EA1">
            <w:pPr>
              <w:tabs>
                <w:tab w:val="left" w:pos="363"/>
                <w:tab w:val="left" w:pos="6393"/>
              </w:tabs>
              <w:ind w:right="27"/>
              <w:jc w:val="both"/>
              <w:rPr>
                <w:rFonts w:ascii="Arial Narrow" w:hAnsi="Arial Narrow"/>
                <w:b/>
                <w:sz w:val="20"/>
                <w:szCs w:val="20"/>
                <w:lang w:val="es-ES"/>
              </w:rPr>
            </w:pPr>
            <w:r w:rsidRPr="00516787">
              <w:rPr>
                <w:rFonts w:ascii="Arial Narrow" w:hAnsi="Arial Narrow"/>
                <w:b/>
                <w:sz w:val="20"/>
                <w:szCs w:val="20"/>
                <w:lang w:val="es-ES"/>
              </w:rPr>
              <w:t>Se entiende generada la constancia cuando el sistema electrónico del Poder Judicial de la Federación y los Poderes Judiciales locales, produzca el aviso de la hora en que se recupere la determinación judicial correspondiente, contenida en el archivo electrónico.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Artículo 749.-</w:t>
            </w:r>
            <w:r w:rsidRPr="00516787">
              <w:rPr>
                <w:rFonts w:ascii="Arial Narrow" w:eastAsia="MS Mincho" w:hAnsi="Arial Narrow" w:cs="Arial"/>
                <w:b/>
                <w:bCs/>
                <w:sz w:val="20"/>
                <w:szCs w:val="20"/>
              </w:rPr>
              <w:t xml:space="preserve"> </w:t>
            </w:r>
            <w:r w:rsidRPr="00516787">
              <w:rPr>
                <w:rFonts w:ascii="Arial Narrow" w:eastAsia="MS Mincho" w:hAnsi="Arial Narrow" w:cs="Arial"/>
                <w:sz w:val="20"/>
                <w:szCs w:val="20"/>
              </w:rPr>
              <w:t>Las notificaciones hechas al apoderado o a las personas expresamente autorizadas legalmente por las partes, acreditadas ante la Junta, surtirán los mismos efectos que si se hubiesen hecho a ellas.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749.- </w:t>
            </w:r>
            <w:r w:rsidRPr="00516787">
              <w:rPr>
                <w:rFonts w:ascii="Arial Narrow" w:eastAsia="MS Mincho" w:hAnsi="Arial Narrow" w:cs="Arial"/>
                <w:sz w:val="20"/>
                <w:szCs w:val="20"/>
              </w:rPr>
              <w:t xml:space="preserve">Las notificaciones hechas al apoderado o a las personas expresamente autorizadas legalmente por las partes, acreditadas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surtirán los mismos efectos que si se hubiesen hecho a ellas.</w:t>
            </w:r>
          </w:p>
        </w:tc>
      </w:tr>
      <w:tr w:rsidR="00D85493" w:rsidRPr="00516787" w:rsidTr="00D85493">
        <w:trPr>
          <w:jc w:val="center"/>
        </w:trPr>
        <w:tc>
          <w:tcPr>
            <w:tcW w:w="4679" w:type="dxa"/>
          </w:tcPr>
          <w:p w:rsidR="00D85493" w:rsidRPr="00516787" w:rsidRDefault="00D85493" w:rsidP="001E0EA1">
            <w:pPr>
              <w:ind w:right="27"/>
              <w:jc w:val="both"/>
              <w:rPr>
                <w:rFonts w:ascii="Arial Narrow" w:hAnsi="Arial Narrow"/>
                <w:sz w:val="20"/>
                <w:szCs w:val="20"/>
              </w:rPr>
            </w:pPr>
            <w:r w:rsidRPr="00516787">
              <w:rPr>
                <w:rFonts w:ascii="Arial Narrow" w:hAnsi="Arial Narrow"/>
                <w:sz w:val="20"/>
                <w:szCs w:val="20"/>
              </w:rPr>
              <w:t>Artículo 753. 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753.-</w:t>
            </w:r>
            <w:r w:rsidRPr="00516787">
              <w:rPr>
                <w:rFonts w:ascii="Arial Narrow" w:hAnsi="Arial Narrow"/>
                <w:sz w:val="20"/>
                <w:szCs w:val="20"/>
              </w:rPr>
              <w:t xml:space="preserve"> Las diligencias que no puedan practicarse en el lugar de residencia </w:t>
            </w:r>
            <w:r w:rsidRPr="00516787">
              <w:rPr>
                <w:rFonts w:ascii="Arial Narrow" w:hAnsi="Arial Narrow"/>
                <w:b/>
                <w:sz w:val="20"/>
                <w:szCs w:val="20"/>
              </w:rPr>
              <w:t>del Tribunal o de la Autoridad Conciliadora que</w:t>
            </w:r>
            <w:r w:rsidRPr="00516787">
              <w:rPr>
                <w:rFonts w:ascii="Arial Narrow" w:hAnsi="Arial Narrow"/>
                <w:sz w:val="20"/>
                <w:szCs w:val="20"/>
              </w:rPr>
              <w:t xml:space="preserve"> conozca del juicio </w:t>
            </w:r>
            <w:r w:rsidRPr="00516787">
              <w:rPr>
                <w:rFonts w:ascii="Arial Narrow" w:hAnsi="Arial Narrow"/>
                <w:b/>
                <w:sz w:val="20"/>
                <w:szCs w:val="20"/>
              </w:rPr>
              <w:t xml:space="preserve">o del procedimiento conciliatorio, según sea el caso, </w:t>
            </w:r>
            <w:r w:rsidRPr="00516787">
              <w:rPr>
                <w:rFonts w:ascii="Arial Narrow" w:hAnsi="Arial Narrow"/>
                <w:sz w:val="20"/>
                <w:szCs w:val="20"/>
              </w:rPr>
              <w:t xml:space="preserve">deberán encomendarse por medio de exhorto </w:t>
            </w:r>
            <w:r w:rsidRPr="00516787">
              <w:rPr>
                <w:rFonts w:ascii="Arial Narrow" w:hAnsi="Arial Narrow"/>
                <w:b/>
                <w:sz w:val="20"/>
                <w:szCs w:val="20"/>
              </w:rPr>
              <w:t>al Tribunal o a la Autoridad Conciliadora, del</w:t>
            </w:r>
            <w:r w:rsidRPr="00516787">
              <w:rPr>
                <w:rFonts w:ascii="Arial Narrow" w:hAnsi="Arial Narrow"/>
                <w:sz w:val="20"/>
                <w:szCs w:val="20"/>
              </w:rPr>
              <w:t xml:space="preserve"> domicilio en que deban practicarse según corresponda; y, </w:t>
            </w:r>
            <w:r w:rsidRPr="00516787">
              <w:rPr>
                <w:rFonts w:ascii="Arial Narrow" w:hAnsi="Arial Narrow"/>
                <w:b/>
                <w:sz w:val="20"/>
                <w:szCs w:val="20"/>
              </w:rPr>
              <w:t>de</w:t>
            </w:r>
            <w:r w:rsidRPr="00516787">
              <w:rPr>
                <w:rFonts w:ascii="Arial Narrow" w:hAnsi="Arial Narrow"/>
                <w:sz w:val="20"/>
                <w:szCs w:val="20"/>
              </w:rPr>
              <w:t xml:space="preserve"> no haberlas en dicho lugar, a la autoridad más próxima al lugar que corresponda dentro de la República Mexicana.</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El envío, recepción y devolución de los exhortos excepto en el caso de desahogo de prueba testimonial, se realizará vía plataforma electrónica en la que deben estar enlazadas todas las autoridades de justicia laboral ya sean el Tribunal o a la Autoridad Conciliadora del orden federal y local.</w:t>
            </w:r>
          </w:p>
        </w:tc>
      </w:tr>
      <w:tr w:rsidR="00D85493" w:rsidRPr="00516787" w:rsidTr="00D85493">
        <w:trPr>
          <w:jc w:val="center"/>
        </w:trPr>
        <w:tc>
          <w:tcPr>
            <w:tcW w:w="4679" w:type="dxa"/>
          </w:tcPr>
          <w:p w:rsidR="00D85493" w:rsidRPr="00044033"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757.- </w:t>
            </w:r>
            <w:r w:rsidRPr="00516787">
              <w:rPr>
                <w:rFonts w:ascii="Arial Narrow" w:eastAsia="MS Mincho" w:hAnsi="Arial Narrow" w:cs="Arial"/>
                <w:sz w:val="20"/>
                <w:szCs w:val="20"/>
              </w:rPr>
              <w:t>La Junta deberá expedir los exhortos y despachos, al día siguiente de aquél en que surta sus efecto</w:t>
            </w:r>
            <w:r>
              <w:rPr>
                <w:rFonts w:ascii="Arial Narrow" w:eastAsia="MS Mincho" w:hAnsi="Arial Narrow" w:cs="Arial"/>
                <w:sz w:val="20"/>
                <w:szCs w:val="20"/>
              </w:rPr>
              <w:t>s la resolución que los ordene.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757.-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deberá expedir los exhortos y despachos, al día siguiente de aquél en que surta sus efectos la resolución que los ordene.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758. Los exhortos y despachos que reciban las autoridades a que se refiere el artículo 753, se proveerán dentro de las setenta y dos horas siguientes a su recepción y se deberán diligenciar dentro de los cinco días siguientes, salvo en los casos en que por la naturaleza de lo que haya de practicarse, exija necesariamente mayor tiempo; en este caso, la autoridad requerida fijará el que crea conveniente sin que el término fijado pueda exceder de quince días.</w:t>
            </w:r>
          </w:p>
        </w:tc>
        <w:tc>
          <w:tcPr>
            <w:tcW w:w="4819" w:type="dxa"/>
          </w:tcPr>
          <w:p w:rsidR="00D85493" w:rsidRPr="00516787" w:rsidRDefault="00D85493" w:rsidP="001E0EA1">
            <w:pPr>
              <w:pStyle w:val="Estilo"/>
              <w:tabs>
                <w:tab w:val="left" w:pos="363"/>
                <w:tab w:val="left" w:pos="6393"/>
              </w:tabs>
              <w:rPr>
                <w:rFonts w:ascii="Arial Narrow" w:hAnsi="Arial Narrow" w:cs="Times New Roman"/>
                <w:b/>
                <w:sz w:val="20"/>
                <w:szCs w:val="20"/>
              </w:rPr>
            </w:pPr>
            <w:r w:rsidRPr="00516787">
              <w:rPr>
                <w:rFonts w:ascii="Arial Narrow" w:hAnsi="Arial Narrow" w:cs="Times New Roman"/>
                <w:b/>
                <w:sz w:val="20"/>
                <w:szCs w:val="20"/>
              </w:rPr>
              <w:t>Artículo 758.-</w:t>
            </w:r>
            <w:r w:rsidRPr="00516787">
              <w:rPr>
                <w:rFonts w:ascii="Arial Narrow" w:hAnsi="Arial Narrow" w:cs="Times New Roman"/>
                <w:sz w:val="20"/>
                <w:szCs w:val="20"/>
              </w:rPr>
              <w:t xml:space="preserve"> </w:t>
            </w:r>
            <w:r w:rsidRPr="00516787">
              <w:rPr>
                <w:rFonts w:ascii="Arial Narrow" w:eastAsia="Arial Narrow" w:hAnsi="Arial Narrow"/>
                <w:sz w:val="20"/>
                <w:szCs w:val="20"/>
              </w:rPr>
              <w:t>Los exhortos y despachos que</w:t>
            </w:r>
            <w:r w:rsidRPr="00516787">
              <w:rPr>
                <w:rFonts w:ascii="Arial Narrow" w:eastAsia="Arial Narrow" w:hAnsi="Arial Narrow"/>
                <w:b/>
                <w:sz w:val="20"/>
                <w:szCs w:val="20"/>
              </w:rPr>
              <w:t xml:space="preserve"> </w:t>
            </w:r>
            <w:r w:rsidRPr="00516787">
              <w:rPr>
                <w:rFonts w:ascii="Arial Narrow" w:eastAsia="Arial Narrow" w:hAnsi="Arial Narrow"/>
                <w:sz w:val="20"/>
                <w:szCs w:val="20"/>
              </w:rPr>
              <w:t>reciban</w:t>
            </w:r>
            <w:r w:rsidRPr="00516787">
              <w:rPr>
                <w:rFonts w:ascii="Arial Narrow" w:eastAsia="Arial Narrow" w:hAnsi="Arial Narrow"/>
                <w:b/>
                <w:sz w:val="20"/>
                <w:szCs w:val="20"/>
              </w:rPr>
              <w:t xml:space="preserve"> los Tribunales </w:t>
            </w:r>
            <w:r w:rsidRPr="00516787">
              <w:rPr>
                <w:rFonts w:ascii="Arial Narrow" w:eastAsia="Arial Narrow" w:hAnsi="Arial Narrow"/>
                <w:sz w:val="20"/>
                <w:szCs w:val="20"/>
              </w:rPr>
              <w:t>a que se refiere el artículo 753, se proveerán</w:t>
            </w:r>
            <w:r w:rsidRPr="00516787">
              <w:rPr>
                <w:rFonts w:ascii="Arial Narrow" w:eastAsia="Arial Narrow" w:hAnsi="Arial Narrow"/>
                <w:b/>
                <w:sz w:val="20"/>
                <w:szCs w:val="20"/>
              </w:rPr>
              <w:t xml:space="preserve"> y deberán diligenciar dentro de los cinco días siguientes, </w:t>
            </w:r>
            <w:r w:rsidRPr="00516787">
              <w:rPr>
                <w:rFonts w:ascii="Arial Narrow" w:eastAsia="Arial Narrow" w:hAnsi="Arial Narrow"/>
                <w:sz w:val="20"/>
                <w:szCs w:val="20"/>
              </w:rPr>
              <w:t>salvo en los casos en que por la naturaleza de lo que haya de practicarse, exija necesariamente mayor tiempo;</w:t>
            </w:r>
            <w:r w:rsidRPr="00516787">
              <w:rPr>
                <w:rFonts w:ascii="Arial Narrow" w:eastAsia="Arial Narrow" w:hAnsi="Arial Narrow"/>
                <w:b/>
                <w:sz w:val="20"/>
                <w:szCs w:val="20"/>
              </w:rPr>
              <w:t xml:space="preserve"> </w:t>
            </w:r>
            <w:r w:rsidRPr="00516787">
              <w:rPr>
                <w:rFonts w:ascii="Arial Narrow" w:eastAsia="Arial Narrow" w:hAnsi="Arial Narrow"/>
                <w:sz w:val="20"/>
                <w:szCs w:val="20"/>
              </w:rPr>
              <w:t>en este caso, la autoridad requerida fijará el que crea conveniente sin que el termino fijado pueda exceder de quince días.</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759. Cuando se demore el cumplimiento de un exhorto, se recordará de oficio o a instancia de parte, a la autoridad exhortada; si a pesar del recordatorio continúa la demora, la autoridad exhortante lo pondrá en conocimiento del superior inmediato del exhortado.</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759.-</w:t>
            </w:r>
            <w:r w:rsidRPr="00516787">
              <w:rPr>
                <w:rFonts w:ascii="Arial Narrow" w:hAnsi="Arial Narrow"/>
                <w:sz w:val="20"/>
                <w:szCs w:val="20"/>
              </w:rPr>
              <w:t xml:space="preserve"> Cuando se demore el cumplimiento de un exhorto, se recordará de oficio o a instancia de parte, a la autoridad exhortada; si a pesar del recordatorio continúa la demora, la autoridad exhortante lo pondrá en conocimiento del </w:t>
            </w:r>
            <w:r w:rsidRPr="00516787">
              <w:rPr>
                <w:rFonts w:ascii="Arial Narrow" w:hAnsi="Arial Narrow"/>
                <w:b/>
                <w:sz w:val="20"/>
                <w:szCs w:val="20"/>
              </w:rPr>
              <w:t xml:space="preserve">Consejo de la Judicatura que corresponda  al ámbito de actuación </w:t>
            </w:r>
            <w:r w:rsidRPr="00516787">
              <w:rPr>
                <w:rFonts w:ascii="Arial Narrow" w:hAnsi="Arial Narrow"/>
                <w:sz w:val="20"/>
                <w:szCs w:val="20"/>
              </w:rPr>
              <w:t xml:space="preserve">del exhortado, </w:t>
            </w:r>
            <w:r w:rsidRPr="00516787">
              <w:rPr>
                <w:rFonts w:ascii="Arial Narrow" w:hAnsi="Arial Narrow"/>
                <w:b/>
                <w:sz w:val="20"/>
                <w:szCs w:val="20"/>
              </w:rPr>
              <w:t>y se considerará como un acto notoriamente improcedente de dilación por parte de la autoridad exhortada, en los términos del artículo 48 Bis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760.- </w:t>
            </w:r>
            <w:r w:rsidRPr="00516787">
              <w:rPr>
                <w:rFonts w:ascii="Arial Narrow" w:eastAsia="MS Mincho" w:hAnsi="Arial Narrow" w:cs="Arial"/>
                <w:sz w:val="20"/>
                <w:szCs w:val="20"/>
              </w:rPr>
              <w:t>La Junta a solicitud de parte, podrá entregar el exhorto y sus anexos al oferente previa razón que deje en autos, quien bajo su más estricta responsabilidad lo entregará a la autoridad exhortada para su diligenciamiento.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El oferente devolverá el exhorto diligenciado bajo su más estricta responsabilidad a la exhortante.</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760.-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a solicitud de parte, podrá entregar el exhorto y sus anexos al oferente previa razón que deje en autos, quien bajo su más estricta responsabilidad lo entregará a la autoridad exhortada para su diligenciamiento.</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763. Cuando en una audiencia o diligencia se promueva incidente de falta de personalidad, se sustanciará de inmediato oyendo a las partes y se resolverá, continuándose el procedimiento.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Los incidentes que no tengan señalada una tramitación especial en esta Ley se resolverán de plano oyendo a las partes.</w:t>
            </w:r>
          </w:p>
        </w:tc>
        <w:tc>
          <w:tcPr>
            <w:tcW w:w="4819" w:type="dxa"/>
          </w:tcPr>
          <w:p w:rsidR="00D85493" w:rsidRPr="00516787" w:rsidRDefault="00D85493" w:rsidP="001E0EA1">
            <w:pPr>
              <w:pStyle w:val="Estilo"/>
              <w:tabs>
                <w:tab w:val="left" w:pos="363"/>
                <w:tab w:val="left" w:pos="6393"/>
              </w:tabs>
              <w:rPr>
                <w:rFonts w:ascii="Arial Narrow" w:hAnsi="Arial Narrow" w:cs="Times New Roman"/>
                <w:b/>
                <w:sz w:val="20"/>
                <w:szCs w:val="20"/>
              </w:rPr>
            </w:pPr>
            <w:r w:rsidRPr="00516787">
              <w:rPr>
                <w:rFonts w:ascii="Arial Narrow" w:hAnsi="Arial Narrow" w:cs="Times New Roman"/>
                <w:b/>
                <w:sz w:val="20"/>
                <w:szCs w:val="20"/>
              </w:rPr>
              <w:t>Artículo 763</w:t>
            </w:r>
            <w:r w:rsidRPr="00516787">
              <w:rPr>
                <w:rFonts w:ascii="Arial Narrow" w:hAnsi="Arial Narrow" w:cs="Times New Roman"/>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Lo establecido en los párrafos anteriores no aplica en lo que se refiere al juicio individual ordinario previsto en el Capítulo XVII del presente Título.</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Al promoverse un incidente, se señalarán los motivos de este y acompañarse las pruebas en que lo funde; de no cumplir con dichos requisitos, el tribunal lo desechará de plano.</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Artículo 763 Bis.- En lo que se refiere a los incidentes que se promuevan en el Juicio Individual Ordinario, los incidentes se sustanciarán y resolverán en la audiencia preliminar oyendo a las partes, sin suspensión del procedimiento, a excepción del incidente de nulidad, el que deberá promoverse dentro de los tres días siguientes en que se tenga conocimiento del acto irregular, hasta antes que se dicte sentencia. En este caso, el juez señalará día y hora para la celebración de la audiencia incidental que se realizará dentro de las veinticuatro horas siguientes, en la </w:t>
            </w:r>
            <w:r w:rsidRPr="00516787">
              <w:rPr>
                <w:rFonts w:ascii="Arial Narrow" w:hAnsi="Arial Narrow"/>
                <w:b/>
                <w:sz w:val="20"/>
                <w:szCs w:val="20"/>
              </w:rPr>
              <w:lastRenderedPageBreak/>
              <w:t>cual se podrán ofrecer y desahogar pruebas documentales, instrumentales y presuncionales para que de inmediato se resuelva el incidente, continuándose el procedimiento.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 quien promueva un incidente notoriamente improcedente, se le impondrá una multa de hasta cien veces la Unidad de Medida de Actualización vigente.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766.- </w:t>
            </w:r>
            <w:r w:rsidRPr="00516787">
              <w:rPr>
                <w:rFonts w:ascii="Arial Narrow" w:eastAsia="MS Mincho" w:hAnsi="Arial Narrow" w:cs="Arial"/>
                <w:sz w:val="20"/>
                <w:szCs w:val="20"/>
              </w:rPr>
              <w:t>En los procesos de trabajo que se encuentren en trámite ante las Juntas de Conciliación y Arbitraje, procede la acumulación de oficio o a instancia de parte, en los casos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a IV.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766.- </w:t>
            </w:r>
            <w:r w:rsidRPr="00516787">
              <w:rPr>
                <w:rFonts w:ascii="Arial Narrow" w:eastAsia="MS Mincho" w:hAnsi="Arial Narrow" w:cs="Arial"/>
                <w:sz w:val="20"/>
                <w:szCs w:val="20"/>
              </w:rPr>
              <w:t xml:space="preserve">En los procesos de trabajo que se encuentren en trámite ante </w:t>
            </w:r>
            <w:r w:rsidRPr="00516787">
              <w:rPr>
                <w:rFonts w:ascii="Arial Narrow" w:eastAsia="MS Mincho" w:hAnsi="Arial Narrow" w:cs="Arial"/>
                <w:b/>
                <w:sz w:val="20"/>
                <w:szCs w:val="20"/>
              </w:rPr>
              <w:t>los Tribunales</w:t>
            </w:r>
            <w:r w:rsidRPr="00516787">
              <w:rPr>
                <w:rFonts w:ascii="Arial Narrow" w:eastAsia="MS Mincho" w:hAnsi="Arial Narrow" w:cs="Arial"/>
                <w:sz w:val="20"/>
                <w:szCs w:val="20"/>
              </w:rPr>
              <w:t>, procede la acumulación de oficio o a instancia de parte, en los casos siguientes:</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I. a IV.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769.- </w:t>
            </w:r>
            <w:r w:rsidRPr="00516787">
              <w:rPr>
                <w:rFonts w:ascii="Arial Narrow" w:eastAsia="MS Mincho" w:hAnsi="Arial Narrow" w:cs="Arial"/>
                <w:sz w:val="20"/>
                <w:szCs w:val="20"/>
              </w:rPr>
              <w:t>[…]</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En el caso de la fracción I, del artículo 766, no surtirá efecto alguno lo actuado en el juicio o juicios acumulados y únicamente surtirán efecto las actuaciones del juicio más antiguo; y</w:t>
            </w:r>
          </w:p>
          <w:p w:rsidR="00D85493" w:rsidRPr="00516787" w:rsidRDefault="00D85493" w:rsidP="001E0EA1">
            <w:pPr>
              <w:pStyle w:val="Textosinformato"/>
              <w:tabs>
                <w:tab w:val="right" w:leader="dot" w:pos="8828"/>
              </w:tabs>
              <w:spacing w:before="0" w:beforeAutospacing="0" w:after="0" w:afterAutospacing="0"/>
              <w:ind w:left="606" w:hanging="284"/>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En los casos previstos por las fracciones II, III y IV del artículo 766, los conflictos se resolverán por la misma Junta en una sola resolución.</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769.-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600" w:hanging="311"/>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 xml:space="preserve">En los casos previstos por las fracciones II, III y IV del artículo 766, los conflictos se resolverán por </w:t>
            </w:r>
            <w:r w:rsidRPr="00516787">
              <w:rPr>
                <w:rFonts w:ascii="Arial Narrow" w:eastAsia="MS Mincho" w:hAnsi="Arial Narrow" w:cs="Arial"/>
                <w:b/>
                <w:sz w:val="20"/>
                <w:szCs w:val="20"/>
              </w:rPr>
              <w:t>el mismo Tribunal</w:t>
            </w:r>
            <w:r w:rsidRPr="00516787">
              <w:rPr>
                <w:rFonts w:ascii="Arial Narrow" w:eastAsia="MS Mincho" w:hAnsi="Arial Narrow" w:cs="Arial"/>
                <w:sz w:val="20"/>
                <w:szCs w:val="20"/>
              </w:rPr>
              <w:t xml:space="preserve"> en una sola resolución.</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770.- </w:t>
            </w:r>
            <w:r w:rsidRPr="00516787">
              <w:rPr>
                <w:rFonts w:ascii="Arial Narrow" w:eastAsia="MS Mincho" w:hAnsi="Arial Narrow" w:cs="Arial"/>
                <w:sz w:val="20"/>
                <w:szCs w:val="20"/>
              </w:rPr>
              <w:t>Para la tramitación y resolución de la acumulación, se observarán las normas contenidas en los artículos 761 al 765.</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sz w:val="20"/>
                <w:szCs w:val="20"/>
              </w:rPr>
              <w:t>Será competente para conocer de la acumulación la Junta de Conciliación y Arbitraje que hubiere prevenido; observándose en lo conducente, lo dispuesto en el Capítulo III de este Título.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770.- </w:t>
            </w:r>
            <w:r w:rsidRPr="00516787">
              <w:rPr>
                <w:rFonts w:ascii="Arial Narrow" w:eastAsia="MS Mincho" w:hAnsi="Arial Narrow" w:cs="Arial"/>
                <w:bCs/>
                <w:sz w:val="20"/>
                <w:szCs w:val="20"/>
              </w:rPr>
              <w:t>[</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Será competente para conocer de la acumulación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que hubiere prevenido; observándose en lo conducente, lo dispuesto en el Capítulo III de este Título.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771.- </w:t>
            </w:r>
            <w:r w:rsidRPr="00516787">
              <w:rPr>
                <w:rFonts w:ascii="Arial Narrow" w:eastAsia="MS Mincho" w:hAnsi="Arial Narrow" w:cs="Arial"/>
                <w:sz w:val="20"/>
                <w:szCs w:val="20"/>
              </w:rPr>
              <w:t>Los Presidentes de las Juntas y los Auxiliares cuidarán, bajo su más estricta responsabilidad, que los juicios que ante ellos se tramiten no queden inactivos, proveyendo lo que conforme a la Ley corresponda hasta dictar laudo, salvo disposición en contrario.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En caso de no cumplir lo anterior, se harán acreedores a las sanciones que establezcan las Leyes de responsabilidades administrativas de los servidores públicos.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771.- </w:t>
            </w:r>
            <w:bookmarkStart w:id="16" w:name="_Hlk529568322"/>
            <w:r w:rsidRPr="00516787">
              <w:rPr>
                <w:rFonts w:ascii="Arial Narrow" w:eastAsia="MS Mincho" w:hAnsi="Arial Narrow" w:cs="Arial"/>
                <w:b/>
                <w:bCs/>
                <w:sz w:val="20"/>
                <w:szCs w:val="20"/>
              </w:rPr>
              <w:t>E</w:t>
            </w:r>
            <w:r w:rsidRPr="00516787">
              <w:rPr>
                <w:rFonts w:ascii="Arial Narrow" w:eastAsia="MS Mincho" w:hAnsi="Arial Narrow" w:cs="Arial"/>
                <w:b/>
                <w:sz w:val="20"/>
                <w:szCs w:val="20"/>
              </w:rPr>
              <w:t xml:space="preserve">l Tribunal </w:t>
            </w:r>
            <w:r w:rsidRPr="00516787">
              <w:rPr>
                <w:rFonts w:ascii="Arial Narrow" w:eastAsia="MS Mincho" w:hAnsi="Arial Narrow" w:cs="Arial"/>
                <w:sz w:val="20"/>
                <w:szCs w:val="20"/>
              </w:rPr>
              <w:t xml:space="preserve">cuidará, bajo su más estricta responsabilidad, que los juicios que ante él se tramiten no queden inactivos, proveyendo lo que conforme a la Ley corresponda hasta dictar </w:t>
            </w:r>
            <w:r w:rsidRPr="00516787">
              <w:rPr>
                <w:rFonts w:ascii="Arial Narrow" w:eastAsia="MS Mincho" w:hAnsi="Arial Narrow" w:cs="Arial"/>
                <w:b/>
                <w:sz w:val="20"/>
                <w:szCs w:val="20"/>
              </w:rPr>
              <w:t>sentencia</w:t>
            </w:r>
            <w:r w:rsidRPr="00516787">
              <w:rPr>
                <w:rFonts w:ascii="Arial Narrow" w:eastAsia="MS Mincho" w:hAnsi="Arial Narrow" w:cs="Arial"/>
                <w:sz w:val="20"/>
                <w:szCs w:val="20"/>
              </w:rPr>
              <w:t>, salvo disposición en contrario.</w:t>
            </w:r>
            <w:bookmarkEnd w:id="16"/>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772. 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772.-</w:t>
            </w:r>
            <w:r w:rsidRPr="00516787">
              <w:rPr>
                <w:rFonts w:ascii="Arial Narrow" w:hAnsi="Arial Narrow"/>
                <w:sz w:val="20"/>
                <w:szCs w:val="20"/>
              </w:rPr>
              <w:t xml:space="preserve"> Cuando, para continuar el trámite del juicio en los términos del artículo que antecede, sea necesaria promoción del trabajador y éste no la haya efectuado dentro de un lapso de cuarenta y cinco días naturales, </w:t>
            </w:r>
            <w:r w:rsidRPr="00516787">
              <w:rPr>
                <w:rFonts w:ascii="Arial Narrow" w:hAnsi="Arial Narrow"/>
                <w:b/>
                <w:sz w:val="20"/>
                <w:szCs w:val="20"/>
              </w:rPr>
              <w:t>el</w:t>
            </w:r>
            <w:r w:rsidRPr="00516787">
              <w:rPr>
                <w:rFonts w:ascii="Arial Narrow" w:hAnsi="Arial Narrow"/>
                <w:sz w:val="20"/>
                <w:szCs w:val="20"/>
              </w:rPr>
              <w:t xml:space="preserve"> </w:t>
            </w:r>
            <w:r w:rsidRPr="00516787">
              <w:rPr>
                <w:rFonts w:ascii="Arial Narrow" w:hAnsi="Arial Narrow"/>
                <w:b/>
                <w:sz w:val="20"/>
                <w:szCs w:val="20"/>
              </w:rPr>
              <w:t>Tribunal</w:t>
            </w:r>
            <w:r w:rsidRPr="00516787">
              <w:rPr>
                <w:rFonts w:ascii="Arial Narrow" w:hAnsi="Arial Narrow"/>
                <w:sz w:val="20"/>
                <w:szCs w:val="20"/>
              </w:rPr>
              <w:t xml:space="preserve"> deberá ordenar que se le requiera personalmente para que la presente, apercibiéndolo de que, de no hacerlo, operará la caducidad a que se refiere el artículo siguiente.</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sz w:val="20"/>
                <w:szCs w:val="20"/>
              </w:rPr>
              <w:t xml:space="preserve">Si el trabajador está patrocinado por un Procurador del Trabajo, </w:t>
            </w:r>
            <w:r w:rsidRPr="00516787">
              <w:rPr>
                <w:rFonts w:ascii="Arial Narrow" w:hAnsi="Arial Narrow"/>
                <w:b/>
                <w:sz w:val="20"/>
                <w:szCs w:val="20"/>
              </w:rPr>
              <w:t xml:space="preserve">el Tribunal </w:t>
            </w:r>
            <w:r w:rsidRPr="00516787">
              <w:rPr>
                <w:rFonts w:ascii="Arial Narrow" w:hAnsi="Arial Narrow"/>
                <w:sz w:val="20"/>
                <w:szCs w:val="20"/>
              </w:rPr>
              <w:t>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Artículo 773. La Junta, a petición de parte, tendrá por desistida de la acción intentada a toda persona que no haga promoción alguna en el término de cuatro meses, siempre que esa </w:t>
            </w:r>
            <w:r w:rsidRPr="00516787">
              <w:rPr>
                <w:rFonts w:ascii="Arial Narrow" w:hAnsi="Arial Narrow"/>
                <w:sz w:val="20"/>
                <w:szCs w:val="20"/>
              </w:rPr>
              <w:lastRenderedPageBreak/>
              <w:t>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Para los efectos del párrafo anterior, la Junta citará a las partes a una audiencia, en la que después de oírlas y recibir las pruebas que ofrezcan, que deberán referirse exclusivamente a la procedencia o improcedencia del desistimiento, dictará resolución.</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lastRenderedPageBreak/>
              <w:t>Artículo 773.- El Tribunal</w:t>
            </w:r>
            <w:r w:rsidRPr="00516787">
              <w:rPr>
                <w:rFonts w:ascii="Arial Narrow" w:hAnsi="Arial Narrow"/>
                <w:sz w:val="20"/>
                <w:szCs w:val="20"/>
              </w:rPr>
              <w:t xml:space="preserve">, a petición de parte, tendrá por desistida de la acción intentada a toda persona que no haga promoción alguna en el término de cuatro meses, siempre que </w:t>
            </w:r>
            <w:r w:rsidRPr="00516787">
              <w:rPr>
                <w:rFonts w:ascii="Arial Narrow" w:hAnsi="Arial Narrow"/>
                <w:sz w:val="20"/>
                <w:szCs w:val="20"/>
              </w:rPr>
              <w:lastRenderedPageBreak/>
              <w:t>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sz w:val="20"/>
                <w:szCs w:val="20"/>
              </w:rPr>
              <w:t xml:space="preserve">Para los efectos del párrafo anterior, </w:t>
            </w:r>
            <w:r w:rsidRPr="00516787">
              <w:rPr>
                <w:rFonts w:ascii="Arial Narrow" w:hAnsi="Arial Narrow"/>
                <w:b/>
                <w:sz w:val="20"/>
                <w:szCs w:val="20"/>
              </w:rPr>
              <w:t>el Tribunal</w:t>
            </w:r>
            <w:r w:rsidRPr="00516787">
              <w:rPr>
                <w:rFonts w:ascii="Arial Narrow" w:hAnsi="Arial Narrow"/>
                <w:sz w:val="20"/>
                <w:szCs w:val="20"/>
              </w:rPr>
              <w:t xml:space="preserve"> citará a las partes a una audiencia, en la que después de oírlas y recibir las pruebas que ofrezcan, que deberán referirse exclusivamente a la procedencia o improcedencia del desistimiento, dictará resolución.</w:t>
            </w:r>
          </w:p>
        </w:tc>
      </w:tr>
      <w:tr w:rsidR="00D85493" w:rsidRPr="00516787" w:rsidTr="00D85493">
        <w:trPr>
          <w:trHeight w:val="70"/>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lastRenderedPageBreak/>
              <w:t xml:space="preserve">Artículo 774.- </w:t>
            </w:r>
            <w:r w:rsidRPr="00516787">
              <w:rPr>
                <w:rFonts w:ascii="Arial Narrow" w:eastAsia="MS Mincho" w:hAnsi="Arial Narrow" w:cs="Arial"/>
                <w:sz w:val="20"/>
                <w:szCs w:val="20"/>
              </w:rPr>
              <w:t>En caso de muerte del trabajador, mientras tanto comparecen a juicio sus beneficiarios, la Junta hará la solicitud al Procurador de la Defensa del Trabajo, en los términos y para los efectos a que se refiere el artículo 772 de esta Ley.</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774.- </w:t>
            </w:r>
            <w:r w:rsidRPr="00516787">
              <w:rPr>
                <w:rFonts w:ascii="Arial Narrow" w:eastAsia="MS Mincho" w:hAnsi="Arial Narrow" w:cs="Arial"/>
                <w:sz w:val="20"/>
                <w:szCs w:val="20"/>
              </w:rPr>
              <w:t xml:space="preserve">En caso de muerte del trabajador, mientras tanto comparecen a juicio sus beneficiarios,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hará la solicitud al Procurador de la Defensa del Trabajo, en los términos y para los efectos a que se refiere el artículo 772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776. Son admisibles en el proceso todos los medios de prueba que no sean contrarios a la moral y al derecho, y en especial los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a VIII.[…]</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776.-</w:t>
            </w:r>
            <w:r w:rsidRPr="00516787">
              <w:rPr>
                <w:rFonts w:ascii="Arial Narrow" w:hAnsi="Arial Narrow"/>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sz w:val="20"/>
                <w:szCs w:val="20"/>
              </w:rPr>
              <w:t>I. a VIII. […]</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b/>
                <w:sz w:val="20"/>
                <w:szCs w:val="20"/>
              </w:rPr>
            </w:pPr>
            <w:r w:rsidRPr="00516787">
              <w:rPr>
                <w:rFonts w:ascii="Arial Narrow" w:hAnsi="Arial Narrow"/>
                <w:b/>
                <w:sz w:val="20"/>
                <w:szCs w:val="20"/>
              </w:rPr>
              <w:t>IX. Las Constancias de notificación hechas a través del Buzón Electrónico; y</w:t>
            </w:r>
          </w:p>
          <w:p w:rsidR="00D85493" w:rsidRPr="00516787" w:rsidRDefault="00D85493" w:rsidP="001E0EA1">
            <w:pPr>
              <w:tabs>
                <w:tab w:val="left" w:pos="363"/>
                <w:tab w:val="left" w:pos="6393"/>
              </w:tabs>
              <w:ind w:left="316" w:right="27"/>
              <w:jc w:val="both"/>
              <w:rPr>
                <w:rFonts w:ascii="Arial Narrow" w:hAnsi="Arial Narrow"/>
                <w:b/>
                <w:sz w:val="20"/>
                <w:szCs w:val="20"/>
              </w:rPr>
            </w:pPr>
          </w:p>
          <w:p w:rsidR="00D85493" w:rsidRPr="00516787" w:rsidRDefault="00D85493" w:rsidP="001E0EA1">
            <w:pPr>
              <w:tabs>
                <w:tab w:val="left" w:pos="363"/>
                <w:tab w:val="left" w:pos="6393"/>
              </w:tabs>
              <w:ind w:left="316" w:right="27"/>
              <w:jc w:val="both"/>
              <w:rPr>
                <w:rFonts w:ascii="Arial Narrow" w:hAnsi="Arial Narrow"/>
                <w:sz w:val="20"/>
                <w:szCs w:val="20"/>
              </w:rPr>
            </w:pPr>
            <w:r w:rsidRPr="00516787">
              <w:rPr>
                <w:rFonts w:ascii="Arial Narrow" w:hAnsi="Arial Narrow"/>
                <w:b/>
                <w:sz w:val="20"/>
                <w:szCs w:val="20"/>
              </w:rPr>
              <w:t>X. Los recibos de nómina con sello digital.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Artículo 778. Las pruebas deberán ofrecerse en la misma audiencia, salvo que se refieran a hechos supervenientes o que tengan por fin probar las tachas que se hagan valer en contra de los testigos.</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778.-</w:t>
            </w:r>
            <w:r w:rsidRPr="00516787">
              <w:rPr>
                <w:rFonts w:ascii="Arial Narrow" w:hAnsi="Arial Narrow"/>
                <w:sz w:val="20"/>
                <w:szCs w:val="20"/>
              </w:rPr>
              <w:t xml:space="preserve"> Las pruebas deberán ofrecerse </w:t>
            </w:r>
            <w:r w:rsidRPr="00516787">
              <w:rPr>
                <w:rFonts w:ascii="Arial Narrow" w:hAnsi="Arial Narrow"/>
                <w:b/>
                <w:sz w:val="20"/>
                <w:szCs w:val="20"/>
              </w:rPr>
              <w:t xml:space="preserve">conforme a lo previsto para cada uno de los procedimientos regulados por esta Ley. </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Las pruebas que se refieran a hechos supervenientes,</w:t>
            </w:r>
            <w:r w:rsidRPr="00516787">
              <w:rPr>
                <w:rFonts w:ascii="Arial Narrow" w:hAnsi="Arial Narrow"/>
                <w:sz w:val="20"/>
                <w:szCs w:val="20"/>
              </w:rPr>
              <w:t xml:space="preserve"> </w:t>
            </w:r>
            <w:r w:rsidRPr="00516787">
              <w:rPr>
                <w:rFonts w:ascii="Arial Narrow" w:hAnsi="Arial Narrow"/>
                <w:b/>
                <w:sz w:val="20"/>
                <w:szCs w:val="20"/>
              </w:rPr>
              <w:t xml:space="preserve">podrán ofrecerse hasta antes de emitir sentencia, dentro de los tres días siguientes en que se tenga conocimiento de los mismos. El Tribunal deberá dar vista con dichas pruebas a las demás partes para que manifiesten lo que a su derecho e interés convenga y en su caso formulen las objeciones correspondientes; de ser necesario, se señalará día y hora para su desahogo en audiencia.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779.- </w:t>
            </w:r>
            <w:r w:rsidRPr="00516787">
              <w:rPr>
                <w:rFonts w:ascii="Arial Narrow" w:eastAsia="MS Mincho" w:hAnsi="Arial Narrow" w:cs="Arial"/>
                <w:sz w:val="20"/>
                <w:szCs w:val="20"/>
              </w:rPr>
              <w:t>La Junta desechará aquellas pruebas que no tengan relación con la litis planteada o resulten inútiles o intrascendentes, expresando el motivo de ello.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779.-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desechará aquellas pruebas que no tengan relación con la litis planteada o resulten inútiles o intrascendentes, expresando el motivo de ello.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Artículo 782.- La Junta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782.- El Tribunal</w:t>
            </w:r>
            <w:r w:rsidRPr="00516787">
              <w:rPr>
                <w:rFonts w:ascii="Arial Narrow" w:hAnsi="Arial Narrow"/>
                <w:sz w:val="20"/>
                <w:szCs w:val="20"/>
              </w:rPr>
              <w:t xml:space="preserve">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 xml:space="preserve">El juez podrá interrogar libremente a las partes y a todos aquellos que intervengan en el juicio sobre los hechos y circunstancias que sean conducentes para averiguar la verdad.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783. Toda autoridad o persona ajena al juicio que tenga documentos en su poder que puedan contribuir al esclarecimiento de la verdad deberá aportarlos, a más tardar en la audiencia de ofrecimiento y admisión de pruebas o, </w:t>
            </w:r>
            <w:r w:rsidRPr="00516787">
              <w:rPr>
                <w:rFonts w:ascii="Arial Narrow" w:hAnsi="Arial Narrow"/>
                <w:sz w:val="20"/>
                <w:szCs w:val="20"/>
              </w:rPr>
              <w:lastRenderedPageBreak/>
              <w:t>hasta antes del cierre de la instrucción, cuando le sean requeridos por la Junta de Conciliación y Arbitraje</w:t>
            </w: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lastRenderedPageBreak/>
              <w:t>Artículo 783.</w:t>
            </w:r>
            <w:r w:rsidRPr="00516787">
              <w:rPr>
                <w:rFonts w:ascii="Arial Narrow" w:hAnsi="Arial Narrow" w:cs="Times New Roman"/>
                <w:sz w:val="20"/>
                <w:szCs w:val="20"/>
              </w:rPr>
              <w:t xml:space="preserve">- Toda autoridad o persona ajena al juicio que tenga documentos en su poder que puedan contribuir al esclarecimiento de la verdad deberá aportarlos, a más tardar </w:t>
            </w:r>
            <w:bookmarkStart w:id="17" w:name="_Hlk529590480"/>
            <w:r w:rsidRPr="00516787">
              <w:rPr>
                <w:rFonts w:ascii="Arial Narrow" w:hAnsi="Arial Narrow" w:cs="Times New Roman"/>
                <w:sz w:val="20"/>
                <w:szCs w:val="20"/>
              </w:rPr>
              <w:t xml:space="preserve">en </w:t>
            </w:r>
            <w:r w:rsidRPr="00516787">
              <w:rPr>
                <w:rFonts w:ascii="Arial Narrow" w:hAnsi="Arial Narrow" w:cs="Times New Roman"/>
                <w:b/>
                <w:sz w:val="20"/>
                <w:szCs w:val="20"/>
              </w:rPr>
              <w:lastRenderedPageBreak/>
              <w:t>la Audiencia de Juicio</w:t>
            </w:r>
            <w:bookmarkEnd w:id="17"/>
            <w:r w:rsidRPr="00516787">
              <w:rPr>
                <w:rFonts w:ascii="Arial Narrow" w:hAnsi="Arial Narrow" w:cs="Times New Roman"/>
                <w:sz w:val="20"/>
                <w:szCs w:val="20"/>
              </w:rPr>
              <w:t xml:space="preserve">, hasta antes del cierre de la instrucción, cuando le sean requeridos por </w:t>
            </w:r>
            <w:r w:rsidRPr="00516787">
              <w:rPr>
                <w:rFonts w:ascii="Arial Narrow" w:hAnsi="Arial Narrow" w:cs="Times New Roman"/>
                <w:b/>
                <w:sz w:val="20"/>
                <w:szCs w:val="20"/>
              </w:rPr>
              <w:t>el Tribunal.</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En lo que hace al juicio individual ordinario a que se refiere el Capítulo XVII del Título Catorce de esta Ley, los documentos deberán aportarse en la Audiencia Preliminar o en su defecto hasta antes del cierre de la instrucción. Los Tribunales deberán tomar las medidas pertinentes para cumplir con esta disposición.</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784. 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eastAsia="MS Mincho" w:hAnsi="Arial Narrow" w:cs="Times New Roman"/>
                <w:sz w:val="20"/>
                <w:szCs w:val="20"/>
              </w:rPr>
              <w:t xml:space="preserve">I. a V. </w:t>
            </w: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sz w:val="20"/>
                <w:szCs w:val="20"/>
              </w:rPr>
            </w:pPr>
            <w:r w:rsidRPr="00516787">
              <w:rPr>
                <w:rFonts w:ascii="Arial Narrow" w:hAnsi="Arial Narrow"/>
                <w:sz w:val="20"/>
                <w:szCs w:val="20"/>
              </w:rPr>
              <w:t>VI. Constancia de haber dado aviso por escrito al trabajador o a la Junta de Conciliación y Arbitraje de la fecha y la causa de su despido;</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VII. a XIV. […]</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pérdida o destrucción de los documentos señalados en este artículo, por caso fortuito o fuerza mayor, no releva al patrón de probar su dicho por otros medios.</w:t>
            </w:r>
          </w:p>
        </w:tc>
        <w:tc>
          <w:tcPr>
            <w:tcW w:w="4819" w:type="dxa"/>
          </w:tcPr>
          <w:p w:rsidR="00D85493" w:rsidRPr="00516787" w:rsidRDefault="00D85493" w:rsidP="001E0EA1">
            <w:pPr>
              <w:tabs>
                <w:tab w:val="left" w:pos="363"/>
                <w:tab w:val="left" w:pos="6393"/>
                <w:tab w:val="right" w:leader="dot" w:pos="8828"/>
              </w:tabs>
              <w:ind w:right="27"/>
              <w:jc w:val="both"/>
              <w:rPr>
                <w:rFonts w:ascii="Arial Narrow" w:eastAsia="MS Mincho" w:hAnsi="Arial Narrow"/>
                <w:sz w:val="20"/>
                <w:szCs w:val="20"/>
              </w:rPr>
            </w:pPr>
            <w:r w:rsidRPr="00516787">
              <w:rPr>
                <w:rFonts w:ascii="Arial Narrow" w:eastAsia="MS Mincho" w:hAnsi="Arial Narrow"/>
                <w:b/>
                <w:bCs/>
                <w:sz w:val="20"/>
                <w:szCs w:val="20"/>
              </w:rPr>
              <w:t xml:space="preserve">Artículo 784.- </w:t>
            </w:r>
            <w:r w:rsidRPr="00516787">
              <w:rPr>
                <w:rFonts w:ascii="Arial Narrow" w:eastAsia="MS Mincho" w:hAnsi="Arial Narrow"/>
                <w:b/>
                <w:sz w:val="20"/>
                <w:szCs w:val="20"/>
              </w:rPr>
              <w:t xml:space="preserve">El Tribunal </w:t>
            </w:r>
            <w:r w:rsidRPr="00516787">
              <w:rPr>
                <w:rFonts w:ascii="Arial Narrow" w:eastAsia="MS Mincho" w:hAnsi="Arial Narrow"/>
                <w:sz w:val="20"/>
                <w:szCs w:val="20"/>
              </w:rPr>
              <w:t xml:space="preserve">eximirá de la carga de la prueba al trabajador, cuando por otros medios esté en posibilidad de llegar al conocimiento de los hechos, y para tal efecto </w:t>
            </w:r>
            <w:r w:rsidRPr="00516787">
              <w:rPr>
                <w:rFonts w:ascii="Arial Narrow" w:hAnsi="Arial Narrow" w:cs="Arial"/>
                <w:b/>
                <w:sz w:val="20"/>
                <w:szCs w:val="20"/>
              </w:rPr>
              <w:t>a petición del trabajador o de considerarlo necesario</w:t>
            </w:r>
            <w:r w:rsidRPr="00516787">
              <w:rPr>
                <w:rFonts w:ascii="Arial Narrow" w:eastAsia="MS Mincho" w:hAnsi="Arial Narrow"/>
                <w:sz w:val="20"/>
                <w:szCs w:val="20"/>
              </w:rPr>
              <w:t xml:space="preserve">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D85493" w:rsidRPr="00516787" w:rsidRDefault="00D85493" w:rsidP="001E0EA1">
            <w:pPr>
              <w:tabs>
                <w:tab w:val="left" w:pos="363"/>
                <w:tab w:val="left" w:pos="6393"/>
                <w:tab w:val="right" w:leader="dot" w:pos="8828"/>
              </w:tabs>
              <w:ind w:right="27"/>
              <w:jc w:val="both"/>
              <w:rPr>
                <w:rFonts w:ascii="Arial Narrow" w:eastAsia="MS Mincho" w:hAnsi="Arial Narrow"/>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eastAsia="MS Mincho" w:hAnsi="Arial Narrow" w:cs="Times New Roman"/>
                <w:sz w:val="20"/>
                <w:szCs w:val="20"/>
              </w:rPr>
              <w:t xml:space="preserve">I. a V. </w:t>
            </w:r>
            <w:r w:rsidRPr="00516787">
              <w:rPr>
                <w:rFonts w:ascii="Arial Narrow" w:hAnsi="Arial Narrow" w:cs="Times New Roman"/>
                <w:sz w:val="20"/>
                <w:szCs w:val="20"/>
              </w:rPr>
              <w:t>[…]</w:t>
            </w:r>
          </w:p>
          <w:p w:rsidR="00D85493" w:rsidRPr="00516787" w:rsidRDefault="00D85493" w:rsidP="001E0EA1">
            <w:pPr>
              <w:tabs>
                <w:tab w:val="left" w:pos="363"/>
                <w:tab w:val="left" w:pos="6393"/>
                <w:tab w:val="right" w:leader="dot" w:pos="8828"/>
              </w:tabs>
              <w:ind w:right="27"/>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right="27"/>
              <w:jc w:val="both"/>
              <w:rPr>
                <w:rFonts w:ascii="Arial Narrow" w:eastAsia="MS Mincho" w:hAnsi="Arial Narrow"/>
                <w:sz w:val="20"/>
                <w:szCs w:val="20"/>
              </w:rPr>
            </w:pPr>
          </w:p>
          <w:p w:rsidR="00D85493" w:rsidRPr="00516787" w:rsidRDefault="00D85493" w:rsidP="001E0EA1">
            <w:pPr>
              <w:tabs>
                <w:tab w:val="left" w:pos="363"/>
                <w:tab w:val="left" w:pos="6393"/>
                <w:tab w:val="right" w:leader="dot" w:pos="8828"/>
              </w:tabs>
              <w:ind w:left="458" w:right="27"/>
              <w:jc w:val="both"/>
              <w:rPr>
                <w:rFonts w:ascii="Arial Narrow" w:eastAsia="MS Mincho" w:hAnsi="Arial Narrow"/>
                <w:sz w:val="20"/>
                <w:szCs w:val="20"/>
              </w:rPr>
            </w:pPr>
            <w:r w:rsidRPr="00516787">
              <w:rPr>
                <w:rFonts w:ascii="Arial Narrow" w:eastAsia="MS Mincho" w:hAnsi="Arial Narrow"/>
                <w:b/>
                <w:sz w:val="20"/>
                <w:szCs w:val="20"/>
              </w:rPr>
              <w:t xml:space="preserve">VI. </w:t>
            </w:r>
            <w:r w:rsidRPr="00516787">
              <w:rPr>
                <w:rFonts w:ascii="Arial Narrow" w:eastAsia="MS Mincho" w:hAnsi="Arial Narrow"/>
                <w:sz w:val="20"/>
                <w:szCs w:val="20"/>
              </w:rPr>
              <w:t xml:space="preserve">Constancia de haber dado por escrito al trabajador o al </w:t>
            </w:r>
            <w:r w:rsidRPr="00516787">
              <w:rPr>
                <w:rFonts w:ascii="Arial Narrow" w:eastAsia="MS Mincho" w:hAnsi="Arial Narrow"/>
                <w:b/>
                <w:sz w:val="20"/>
                <w:szCs w:val="20"/>
              </w:rPr>
              <w:t xml:space="preserve">Tribunal </w:t>
            </w:r>
            <w:r w:rsidRPr="00516787">
              <w:rPr>
                <w:rFonts w:ascii="Arial Narrow" w:eastAsia="MS Mincho" w:hAnsi="Arial Narrow"/>
                <w:sz w:val="20"/>
                <w:szCs w:val="20"/>
              </w:rPr>
              <w:t>de la fecha y la causa del despido.</w:t>
            </w:r>
          </w:p>
          <w:p w:rsidR="00D85493" w:rsidRPr="00516787" w:rsidRDefault="00D85493" w:rsidP="001E0EA1">
            <w:pPr>
              <w:tabs>
                <w:tab w:val="left" w:pos="363"/>
                <w:tab w:val="left" w:pos="6393"/>
                <w:tab w:val="right" w:leader="dot" w:pos="8828"/>
              </w:tabs>
              <w:ind w:left="458" w:right="27"/>
              <w:jc w:val="both"/>
              <w:rPr>
                <w:rFonts w:ascii="Arial Narrow" w:eastAsia="MS Mincho" w:hAnsi="Arial Narrow"/>
                <w:b/>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La negativa lisa y llana del despido, no revierte la carga de la prueba.</w:t>
            </w:r>
          </w:p>
          <w:p w:rsidR="00D85493" w:rsidRPr="00516787" w:rsidRDefault="00D85493" w:rsidP="001E0EA1">
            <w:pPr>
              <w:tabs>
                <w:tab w:val="left" w:pos="363"/>
                <w:tab w:val="left" w:pos="6393"/>
              </w:tabs>
              <w:ind w:left="458" w:right="27"/>
              <w:jc w:val="both"/>
              <w:rPr>
                <w:rFonts w:ascii="Arial Narrow" w:hAnsi="Arial Narrow"/>
                <w:b/>
                <w:sz w:val="20"/>
                <w:szCs w:val="20"/>
              </w:rPr>
            </w:pPr>
          </w:p>
          <w:p w:rsidR="00D85493" w:rsidRPr="00516787" w:rsidRDefault="00D85493" w:rsidP="001E0EA1">
            <w:pPr>
              <w:tabs>
                <w:tab w:val="left" w:pos="363"/>
                <w:tab w:val="left" w:pos="6393"/>
                <w:tab w:val="right" w:leader="dot" w:pos="8828"/>
              </w:tabs>
              <w:ind w:left="458" w:right="27"/>
              <w:jc w:val="both"/>
              <w:rPr>
                <w:rFonts w:ascii="Arial Narrow" w:eastAsia="MS Mincho" w:hAnsi="Arial Narrow"/>
                <w:b/>
                <w:sz w:val="20"/>
                <w:szCs w:val="20"/>
              </w:rPr>
            </w:pPr>
            <w:r w:rsidRPr="00516787">
              <w:rPr>
                <w:rFonts w:ascii="Arial Narrow" w:eastAsia="MS Mincho" w:hAnsi="Arial Narrow"/>
                <w:b/>
                <w:sz w:val="20"/>
                <w:szCs w:val="20"/>
              </w:rPr>
              <w:t>Asimismo, la negativa del despido y el ofrecimiento del empleo hecho al trabajador, no exime al patrón de probar su dicho.</w:t>
            </w:r>
          </w:p>
          <w:p w:rsidR="00D85493" w:rsidRPr="00516787" w:rsidRDefault="00D85493" w:rsidP="001E0EA1">
            <w:pPr>
              <w:tabs>
                <w:tab w:val="left" w:pos="363"/>
                <w:tab w:val="left" w:pos="6393"/>
                <w:tab w:val="right" w:leader="dot" w:pos="8828"/>
              </w:tabs>
              <w:ind w:left="458" w:right="27"/>
              <w:jc w:val="both"/>
              <w:rPr>
                <w:rFonts w:ascii="Arial Narrow" w:eastAsia="MS Mincho" w:hAnsi="Arial Narrow"/>
                <w:b/>
                <w:sz w:val="20"/>
                <w:szCs w:val="20"/>
              </w:rPr>
            </w:pPr>
          </w:p>
          <w:p w:rsidR="00D85493" w:rsidRPr="00516787" w:rsidRDefault="00D85493" w:rsidP="001E0EA1">
            <w:pPr>
              <w:pStyle w:val="Estilo"/>
              <w:ind w:left="458"/>
              <w:rPr>
                <w:rFonts w:ascii="Arial Narrow" w:hAnsi="Arial Narrow" w:cs="Times New Roman"/>
                <w:sz w:val="20"/>
                <w:szCs w:val="20"/>
              </w:rPr>
            </w:pPr>
            <w:r w:rsidRPr="00516787">
              <w:rPr>
                <w:rFonts w:ascii="Arial Narrow" w:hAnsi="Arial Narrow" w:cs="Times New Roman"/>
                <w:sz w:val="20"/>
                <w:szCs w:val="20"/>
              </w:rPr>
              <w:t>VII. a XIV. […]</w:t>
            </w:r>
          </w:p>
          <w:p w:rsidR="00D85493" w:rsidRPr="00516787" w:rsidRDefault="00D85493" w:rsidP="001E0EA1">
            <w:pPr>
              <w:tabs>
                <w:tab w:val="left" w:pos="363"/>
                <w:tab w:val="left" w:pos="6393"/>
              </w:tabs>
              <w:ind w:right="27"/>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785. 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lastRenderedPageBreak/>
              <w:t>Artículo 785.-</w:t>
            </w:r>
            <w:r w:rsidRPr="00516787">
              <w:rPr>
                <w:rFonts w:ascii="Arial Narrow" w:hAnsi="Arial Narrow"/>
                <w:sz w:val="20"/>
                <w:szCs w:val="20"/>
              </w:rPr>
              <w:t xml:space="preserve"> Si alguna persona está imposibilitada por enfermedad u otra causa </w:t>
            </w:r>
            <w:r w:rsidRPr="00516787">
              <w:rPr>
                <w:rFonts w:ascii="Arial Narrow" w:hAnsi="Arial Narrow"/>
                <w:b/>
                <w:sz w:val="20"/>
                <w:szCs w:val="20"/>
              </w:rPr>
              <w:t>para</w:t>
            </w:r>
            <w:r w:rsidRPr="00516787">
              <w:rPr>
                <w:rFonts w:ascii="Arial Narrow" w:hAnsi="Arial Narrow"/>
                <w:sz w:val="20"/>
                <w:szCs w:val="20"/>
              </w:rPr>
              <w:t xml:space="preserve"> concurrir al local del Tribunal para absolver posiciones; reconocer el contenido o firma de un documento o rendir testimonio, y lo justifica a juicio del mismo, mediante certificado médico u otra constancia fehaciente que exhiba bajo protesta de decir verdad </w:t>
            </w:r>
            <w:r w:rsidRPr="00516787">
              <w:rPr>
                <w:rFonts w:ascii="Arial Narrow" w:hAnsi="Arial Narrow"/>
                <w:b/>
                <w:sz w:val="20"/>
                <w:szCs w:val="20"/>
              </w:rPr>
              <w:t>e indicando el domicilio en el que  se encuentra la persona imposibilitada,</w:t>
            </w:r>
            <w:r w:rsidRPr="00516787">
              <w:rPr>
                <w:rFonts w:ascii="Arial Narrow" w:hAnsi="Arial Narrow"/>
                <w:sz w:val="20"/>
                <w:szCs w:val="20"/>
              </w:rPr>
              <w:t xml:space="preserve"> </w:t>
            </w:r>
            <w:r w:rsidRPr="00516787">
              <w:rPr>
                <w:rFonts w:ascii="Arial Narrow" w:hAnsi="Arial Narrow"/>
                <w:b/>
                <w:sz w:val="20"/>
                <w:szCs w:val="20"/>
              </w:rPr>
              <w:t>el juez dispondrá lo necesario para desahogar la prueba en la misma audiencia, ya sea en el local del Tribunal o en el domicilio en el que se encuentre dicha persona, a menos que exista imposibilidad para ello, lo que deberá justificarse plenamente; en este caso se deberá señalar nuevo día y hora para desahogar la prueba dentro de los tres días siguientes.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El juez podrá ordenar que el actuario judicial se traslade de inmediato a efecto de que se cerciore que la persona imposibilitada se encuentra en el domicilio proporcionado;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De no encontrarse ésta en el domicilio se le declarará confeso o por reconocidos los documentos a que se refiere </w:t>
            </w:r>
            <w:r w:rsidRPr="00516787">
              <w:rPr>
                <w:rFonts w:ascii="Arial Narrow" w:hAnsi="Arial Narrow"/>
                <w:b/>
                <w:sz w:val="20"/>
                <w:szCs w:val="20"/>
              </w:rPr>
              <w:lastRenderedPageBreak/>
              <w:t>la diligencia o bien, por desierta la prueba, según sea el caso.</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eastAsia="MS Mincho" w:hAnsi="Arial Narrow"/>
                <w:b/>
                <w:bCs/>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786. Cada parte podrá solicitar que se cite a su contraparte para que concurra a absolver posiciones.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Tratándose de personas morales, la confesional puede desahogarse por conducto de su representante legal o apoderado con facultades para absolver posiciones.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sindicatos u organizaciones de trabajadores o patrones absolverán posiciones por conducto de su secretario general o integrante de la representación estatutariamente autorizada o por apoderado con facultades expresas.</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786.-</w:t>
            </w:r>
            <w:r w:rsidRPr="00516787">
              <w:rPr>
                <w:rFonts w:ascii="Arial Narrow" w:hAnsi="Arial Narrow"/>
                <w:sz w:val="20"/>
                <w:szCs w:val="20"/>
              </w:rPr>
              <w:t xml:space="preserve"> Cada parte podrá solicitar que se cite a su contraparte para que concurra a absolver posiciones </w:t>
            </w:r>
            <w:r w:rsidRPr="00516787">
              <w:rPr>
                <w:rFonts w:ascii="Arial Narrow" w:hAnsi="Arial Narrow"/>
                <w:b/>
                <w:sz w:val="20"/>
                <w:szCs w:val="20"/>
              </w:rPr>
              <w:t>y responder preguntas</w:t>
            </w:r>
            <w:r w:rsidRPr="00516787">
              <w:rPr>
                <w:rFonts w:ascii="Arial Narrow" w:hAnsi="Arial Narrow"/>
                <w:sz w:val="20"/>
                <w:szCs w:val="20"/>
              </w:rPr>
              <w:t>.</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left" w:pos="1418"/>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787.- </w:t>
            </w:r>
            <w:r w:rsidRPr="00516787">
              <w:rPr>
                <w:rFonts w:ascii="Arial Narrow" w:eastAsia="MS Mincho" w:hAnsi="Arial Narrow" w:cs="Arial"/>
                <w:sz w:val="20"/>
                <w:szCs w:val="20"/>
              </w:rPr>
              <w:t>Las partes podrán también solicitar que se cite a absolver posiciones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1418"/>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787.- </w:t>
            </w:r>
            <w:r w:rsidRPr="00516787">
              <w:rPr>
                <w:rFonts w:ascii="Arial Narrow" w:eastAsia="MS Mincho" w:hAnsi="Arial Narrow" w:cs="Arial"/>
                <w:sz w:val="20"/>
                <w:szCs w:val="20"/>
              </w:rPr>
              <w:t xml:space="preserve">Las partes podrán también solicitar que se cite a absolver posiciones </w:t>
            </w:r>
            <w:r w:rsidRPr="00516787">
              <w:rPr>
                <w:rFonts w:ascii="Arial Narrow" w:eastAsia="MS Mincho" w:hAnsi="Arial Narrow" w:cs="Arial"/>
                <w:b/>
                <w:sz w:val="20"/>
                <w:szCs w:val="20"/>
              </w:rPr>
              <w:t>o responder preguntas</w:t>
            </w:r>
            <w:r w:rsidRPr="00516787">
              <w:rPr>
                <w:rFonts w:ascii="Arial Narrow" w:eastAsia="MS Mincho" w:hAnsi="Arial Narrow" w:cs="Arial"/>
                <w:sz w:val="20"/>
                <w:szCs w:val="20"/>
              </w:rPr>
              <w:t xml:space="preserve">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La presentación de los absolventes a que se refiere el párrafo anterior para el desahogo de su confesional en la audiencia de juicio, quedará a cargo del apoderado legal de la parte patronal, salvo que demuestre causa justificada que lo impida, en cuyo caso el tribunal lo citará por conducto de actuario.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bookmarkStart w:id="18" w:name="_Hlk529569563"/>
            <w:r w:rsidRPr="00516787">
              <w:rPr>
                <w:rFonts w:ascii="Arial Narrow" w:hAnsi="Arial Narrow"/>
                <w:b/>
                <w:sz w:val="20"/>
                <w:szCs w:val="20"/>
              </w:rPr>
              <w:t>El juez podrá desechar la confesional o interrogatorio para hechos propios del absolvente que se pretenda comparezca a juicio, cuando: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37"/>
              </w:num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No se cumplan las hipótesis previstas en el primer párrafo del presente artículo;</w:t>
            </w:r>
          </w:p>
          <w:p w:rsidR="00D85493" w:rsidRPr="00516787" w:rsidRDefault="00D85493" w:rsidP="001E0EA1">
            <w:pPr>
              <w:pStyle w:val="Prrafodelista"/>
              <w:tabs>
                <w:tab w:val="left" w:pos="363"/>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37"/>
              </w:num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 xml:space="preserve">Sea sobreabundante o se trate de absolventes cuya confesión o declaración verse sobre los mismos hechos; </w:t>
            </w:r>
          </w:p>
          <w:p w:rsidR="00D85493" w:rsidRPr="00516787" w:rsidRDefault="00D85493" w:rsidP="001E0EA1">
            <w:pPr>
              <w:pStyle w:val="Prrafodelista"/>
              <w:tabs>
                <w:tab w:val="left" w:pos="363"/>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37"/>
              </w:num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Cuando los hechos sobre los que se pretenda que declare, resulten inverosímiles a criterio del juez; y</w:t>
            </w:r>
          </w:p>
          <w:p w:rsidR="00D85493" w:rsidRPr="00516787" w:rsidRDefault="00D85493" w:rsidP="001E0EA1">
            <w:pPr>
              <w:pStyle w:val="Prrafodelista"/>
              <w:tabs>
                <w:tab w:val="left" w:pos="363"/>
                <w:tab w:val="left" w:pos="6393"/>
              </w:tabs>
              <w:ind w:right="27"/>
              <w:jc w:val="both"/>
              <w:rPr>
                <w:rFonts w:ascii="Arial Narrow" w:hAnsi="Arial Narrow"/>
                <w:b/>
                <w:sz w:val="20"/>
                <w:szCs w:val="20"/>
              </w:rPr>
            </w:pPr>
          </w:p>
          <w:p w:rsidR="00D85493" w:rsidRPr="00516787" w:rsidRDefault="00D85493" w:rsidP="005F1246">
            <w:pPr>
              <w:pStyle w:val="Prrafodelista"/>
              <w:numPr>
                <w:ilvl w:val="0"/>
                <w:numId w:val="37"/>
              </w:num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Su comparecencia resulte innecesaria o su desahogo pueda causar una dilación indebida del juicio.</w:t>
            </w:r>
            <w:bookmarkEnd w:id="18"/>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788.- </w:t>
            </w:r>
            <w:r w:rsidRPr="00516787">
              <w:rPr>
                <w:rFonts w:ascii="Arial Narrow" w:eastAsia="MS Mincho" w:hAnsi="Arial Narrow" w:cs="Arial"/>
                <w:sz w:val="20"/>
                <w:szCs w:val="20"/>
              </w:rPr>
              <w:t>La Junta ordenará se cite a los absolventes personalmente o por conducto de sus apoderados, apercibiéndolos de que, si no concurren el día y hora señalados, se les tendrá por confesos de las posiciones que se les articulen.</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788.- </w:t>
            </w:r>
            <w:r w:rsidRPr="00516787">
              <w:rPr>
                <w:rFonts w:ascii="Arial Narrow" w:eastAsia="MS Mincho" w:hAnsi="Arial Narrow" w:cs="Arial"/>
                <w:b/>
                <w:sz w:val="20"/>
                <w:szCs w:val="20"/>
              </w:rPr>
              <w:t>El juez</w:t>
            </w:r>
            <w:r w:rsidRPr="00516787">
              <w:rPr>
                <w:rFonts w:ascii="Arial Narrow" w:eastAsia="MS Mincho" w:hAnsi="Arial Narrow" w:cs="Arial"/>
                <w:sz w:val="20"/>
                <w:szCs w:val="20"/>
              </w:rPr>
              <w:t xml:space="preserve"> ordenará se cite a los absolventes personalmente o por conducto de sus apoderados, apercibiéndolos de que, si no concurren el día y hora señalados, se les tendrá por confesos de las posiciones que se les articulen.</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b/>
                <w:sz w:val="20"/>
                <w:szCs w:val="20"/>
              </w:rPr>
              <w:t xml:space="preserve">El juez podrá reducir el número de personas de quienes se pida sean citados a desahogar la prueba confesional, cuando estime que sus declaraciones puedan resultar una </w:t>
            </w:r>
            <w:r w:rsidRPr="00516787">
              <w:rPr>
                <w:rFonts w:ascii="Arial Narrow" w:eastAsia="MS Mincho" w:hAnsi="Arial Narrow" w:cs="Arial"/>
                <w:b/>
                <w:sz w:val="20"/>
                <w:szCs w:val="20"/>
              </w:rPr>
              <w:lastRenderedPageBreak/>
              <w:t xml:space="preserve">reiteración inútil sobre los mismos hechos, o cuando advierta que se causará una dilación innecesaria del juicio.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lastRenderedPageBreak/>
              <w:t>Artículo 789. Si la persona citada para absolver posiciones, no concurre en la fecha y hora señalada, se hará efectivo el apercibimiento a que se refiere el artículo anterior y se le declarará confesa de las posiciones que se hubieren articulado y calificado de legales.</w:t>
            </w:r>
          </w:p>
        </w:tc>
        <w:tc>
          <w:tcPr>
            <w:tcW w:w="4819" w:type="dxa"/>
          </w:tcPr>
          <w:p w:rsidR="00D85493" w:rsidRPr="00516787" w:rsidRDefault="00D85493" w:rsidP="001E0EA1">
            <w:pPr>
              <w:tabs>
                <w:tab w:val="left" w:pos="363"/>
                <w:tab w:val="left" w:pos="6393"/>
              </w:tabs>
              <w:ind w:right="27"/>
              <w:jc w:val="both"/>
              <w:rPr>
                <w:rFonts w:ascii="Arial Narrow" w:eastAsia="MS Mincho" w:hAnsi="Arial Narrow"/>
                <w:b/>
                <w:bCs/>
                <w:sz w:val="20"/>
                <w:szCs w:val="20"/>
              </w:rPr>
            </w:pPr>
            <w:r w:rsidRPr="00516787">
              <w:rPr>
                <w:rFonts w:ascii="Arial Narrow" w:hAnsi="Arial Narrow"/>
                <w:b/>
                <w:sz w:val="20"/>
                <w:szCs w:val="20"/>
              </w:rPr>
              <w:t>Artículo 789.-</w:t>
            </w:r>
            <w:r w:rsidRPr="00516787">
              <w:rPr>
                <w:rFonts w:ascii="Arial Narrow" w:hAnsi="Arial Narrow"/>
                <w:sz w:val="20"/>
                <w:szCs w:val="20"/>
              </w:rPr>
              <w:t xml:space="preserve"> Si la persona citada para</w:t>
            </w:r>
            <w:r w:rsidRPr="00516787">
              <w:rPr>
                <w:rFonts w:ascii="Arial Narrow" w:hAnsi="Arial Narrow"/>
                <w:b/>
                <w:sz w:val="20"/>
                <w:szCs w:val="20"/>
              </w:rPr>
              <w:t xml:space="preserve"> responder preguntas </w:t>
            </w:r>
            <w:r w:rsidRPr="00516787">
              <w:rPr>
                <w:rFonts w:ascii="Arial Narrow" w:hAnsi="Arial Narrow"/>
                <w:sz w:val="20"/>
                <w:szCs w:val="20"/>
              </w:rPr>
              <w:t>y absolver posiciones, no concurre en la fecha y hora señalada, se hará efectivo el apercibimiento a que se refiere el artículo anterior y se le declarará confesa de las posiciones que se hubieren articulado y calificado de legales.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790. En el desahogo de la prueba confesional se observarán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Las posiciones podrán formularse en forma oral o por escrito, que exhiba la parte interesada en el momento de la audiencia;</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 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hayan sido previamente confesados o que no están en contradicción con alguna prueba o hecho fehaciente que conste en autos o sobre los que no exista controversia;</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III. 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 memoria;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IV. Cuando las posiciones se formulen oralmente, se harán constar textualmente en el acta respectiva; cuando sean formuladas por escrito, éste se mandará agregar a los autos y deberá ser firmado por el articulante y el absolvente;</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V. Las posiciones serán calificadas previamente, y cuando no reúnan los requisitos a que se refiere la fracción II, la Junta las desechará asentando en autos el fundamento y motivo concreto en que apoye su resolución;</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VI. El absolvente contestará las posiciones afirmando o negando; pudiendo agregar las explicaciones que juzgue convenientes o las que le pida la Junta; las respuestas también se harán constar textualmente en el acta respectiva; y</w:t>
            </w:r>
          </w:p>
          <w:p w:rsidR="00D85493" w:rsidRDefault="00D85493" w:rsidP="001E0EA1">
            <w:pPr>
              <w:pStyle w:val="Estilo"/>
              <w:ind w:left="464"/>
              <w:rPr>
                <w:rFonts w:ascii="Arial Narrow" w:hAnsi="Arial Narrow" w:cs="Times New Roman"/>
                <w:sz w:val="20"/>
                <w:szCs w:val="20"/>
              </w:rPr>
            </w:pPr>
          </w:p>
          <w:p w:rsidR="00D85493"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 xml:space="preserve">VII. Si el absolvente se niega a responder o sus respuestas son evasivas, la Junta de oficio o a instancia </w:t>
            </w:r>
            <w:r w:rsidRPr="00516787">
              <w:rPr>
                <w:rFonts w:ascii="Arial Narrow" w:hAnsi="Arial Narrow" w:cs="Times New Roman"/>
                <w:sz w:val="20"/>
                <w:szCs w:val="20"/>
              </w:rPr>
              <w:lastRenderedPageBreak/>
              <w:t>de parte, lo apercibirá en el acto de tenerlo por confeso si persiste en ello.</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790.-</w:t>
            </w:r>
            <w:r w:rsidRPr="00516787">
              <w:rPr>
                <w:rFonts w:ascii="Arial Narrow" w:hAnsi="Arial Narrow"/>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5F1246">
            <w:pPr>
              <w:pStyle w:val="Prrafodelista"/>
              <w:numPr>
                <w:ilvl w:val="0"/>
                <w:numId w:val="12"/>
              </w:numPr>
              <w:tabs>
                <w:tab w:val="left" w:pos="6393"/>
              </w:tabs>
              <w:ind w:left="742" w:hanging="283"/>
              <w:jc w:val="both"/>
              <w:rPr>
                <w:rFonts w:ascii="Arial Narrow" w:hAnsi="Arial Narrow"/>
                <w:b/>
                <w:sz w:val="20"/>
                <w:szCs w:val="20"/>
              </w:rPr>
            </w:pPr>
            <w:r w:rsidRPr="00516787">
              <w:rPr>
                <w:rFonts w:ascii="Arial Narrow" w:hAnsi="Arial Narrow"/>
                <w:sz w:val="20"/>
                <w:szCs w:val="20"/>
              </w:rPr>
              <w:t>Las</w:t>
            </w:r>
            <w:r w:rsidRPr="00516787">
              <w:rPr>
                <w:rFonts w:ascii="Arial Narrow" w:hAnsi="Arial Narrow"/>
                <w:b/>
                <w:sz w:val="20"/>
                <w:szCs w:val="20"/>
              </w:rPr>
              <w:t xml:space="preserve"> preguntas y/</w:t>
            </w:r>
            <w:r w:rsidRPr="00516787">
              <w:rPr>
                <w:rFonts w:ascii="Arial Narrow" w:hAnsi="Arial Narrow"/>
                <w:sz w:val="20"/>
                <w:szCs w:val="20"/>
              </w:rPr>
              <w:t>o posiciones se formularán en forma oral en el momento de la audiencia</w:t>
            </w:r>
            <w:r w:rsidRPr="00516787">
              <w:rPr>
                <w:rFonts w:ascii="Arial Narrow" w:hAnsi="Arial Narrow"/>
                <w:b/>
                <w:sz w:val="20"/>
                <w:szCs w:val="20"/>
              </w:rPr>
              <w:t xml:space="preserve"> mediante interrogatorio abierto</w:t>
            </w:r>
            <w:r w:rsidRPr="00516787">
              <w:rPr>
                <w:rFonts w:ascii="Arial Narrow" w:hAnsi="Arial Narrow"/>
                <w:sz w:val="20"/>
                <w:szCs w:val="20"/>
              </w:rPr>
              <w:t xml:space="preserve">, </w:t>
            </w:r>
            <w:r w:rsidRPr="00516787">
              <w:rPr>
                <w:rFonts w:ascii="Arial Narrow" w:hAnsi="Arial Narrow"/>
                <w:b/>
                <w:sz w:val="20"/>
                <w:szCs w:val="20"/>
              </w:rPr>
              <w:t>sin presentación de pliegos</w:t>
            </w:r>
            <w:r w:rsidRPr="00516787">
              <w:rPr>
                <w:rFonts w:ascii="Arial Narrow" w:hAnsi="Arial Narrow"/>
                <w:sz w:val="20"/>
                <w:szCs w:val="20"/>
              </w:rPr>
              <w:t xml:space="preserve">; deberán </w:t>
            </w:r>
            <w:r w:rsidRPr="00516787">
              <w:rPr>
                <w:rFonts w:ascii="Arial Narrow" w:hAnsi="Arial Narrow"/>
                <w:b/>
                <w:sz w:val="20"/>
                <w:szCs w:val="20"/>
              </w:rPr>
              <w:t>referirse</w:t>
            </w:r>
            <w:r w:rsidRPr="00516787">
              <w:rPr>
                <w:rFonts w:ascii="Arial Narrow" w:hAnsi="Arial Narrow"/>
                <w:sz w:val="20"/>
                <w:szCs w:val="20"/>
              </w:rPr>
              <w:t xml:space="preserve"> a los hechos controvertidos</w:t>
            </w:r>
            <w:r w:rsidRPr="00516787">
              <w:rPr>
                <w:rFonts w:ascii="Arial Narrow" w:hAnsi="Arial Narrow"/>
                <w:b/>
                <w:sz w:val="20"/>
                <w:szCs w:val="20"/>
              </w:rPr>
              <w:t xml:space="preserve"> en términos claros y precisos, que puedan ser entendidas sin dificultad, y cuyo fin sea esclarecer la verdad de los hechos. </w:t>
            </w: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5F1246">
            <w:pPr>
              <w:pStyle w:val="Prrafodelista"/>
              <w:numPr>
                <w:ilvl w:val="0"/>
                <w:numId w:val="12"/>
              </w:numPr>
              <w:tabs>
                <w:tab w:val="left" w:pos="6393"/>
              </w:tabs>
              <w:ind w:left="742" w:hanging="283"/>
              <w:jc w:val="both"/>
              <w:rPr>
                <w:rFonts w:ascii="Arial Narrow" w:hAnsi="Arial Narrow"/>
                <w:b/>
                <w:sz w:val="20"/>
                <w:szCs w:val="20"/>
              </w:rPr>
            </w:pPr>
            <w:r w:rsidRPr="00516787">
              <w:rPr>
                <w:rFonts w:ascii="Arial Narrow" w:hAnsi="Arial Narrow"/>
                <w:b/>
                <w:sz w:val="20"/>
                <w:szCs w:val="20"/>
              </w:rPr>
              <w:t>El juez, de oficio o a petición de parte, podrá desechar las preguntas que no cumplan con dichos requisitos, justificando su decisión; también podrá formular a los absolventes las preguntas que estime pertinentes, así como ordenarles que precisen o aclaren sus respuestas.</w:t>
            </w:r>
          </w:p>
          <w:p w:rsidR="00D85493" w:rsidRPr="00516787" w:rsidRDefault="00D85493" w:rsidP="001E0EA1">
            <w:pPr>
              <w:pStyle w:val="Prrafodelista"/>
              <w:tabs>
                <w:tab w:val="left" w:pos="6393"/>
              </w:tabs>
              <w:ind w:left="742" w:hanging="283"/>
              <w:jc w:val="both"/>
              <w:rPr>
                <w:rFonts w:ascii="Arial Narrow" w:hAnsi="Arial Narrow"/>
                <w:b/>
                <w:sz w:val="20"/>
                <w:szCs w:val="20"/>
              </w:rPr>
            </w:pPr>
          </w:p>
          <w:p w:rsidR="00D85493" w:rsidRPr="00516787" w:rsidRDefault="00D85493" w:rsidP="001E0EA1">
            <w:pPr>
              <w:pStyle w:val="Prrafodelista"/>
              <w:tabs>
                <w:tab w:val="left" w:pos="6393"/>
              </w:tabs>
              <w:ind w:left="742" w:hanging="283"/>
              <w:jc w:val="both"/>
              <w:rPr>
                <w:rFonts w:ascii="Arial Narrow" w:hAnsi="Arial Narrow"/>
                <w:b/>
                <w:sz w:val="20"/>
                <w:szCs w:val="20"/>
              </w:rPr>
            </w:pPr>
          </w:p>
          <w:p w:rsidR="00D85493" w:rsidRPr="00516787" w:rsidRDefault="00D85493" w:rsidP="001E0EA1">
            <w:pPr>
              <w:pStyle w:val="Prrafodelista"/>
              <w:tabs>
                <w:tab w:val="left" w:pos="6393"/>
              </w:tabs>
              <w:ind w:left="742" w:hanging="283"/>
              <w:jc w:val="both"/>
              <w:rPr>
                <w:rFonts w:ascii="Arial Narrow" w:hAnsi="Arial Narrow"/>
                <w:b/>
                <w:sz w:val="20"/>
                <w:szCs w:val="20"/>
              </w:rPr>
            </w:pPr>
          </w:p>
          <w:p w:rsidR="00D85493" w:rsidRPr="00516787" w:rsidRDefault="00D85493" w:rsidP="001E0EA1">
            <w:pPr>
              <w:pStyle w:val="Prrafodelista"/>
              <w:tabs>
                <w:tab w:val="left" w:pos="6393"/>
              </w:tabs>
              <w:ind w:left="742" w:hanging="283"/>
              <w:jc w:val="both"/>
              <w:rPr>
                <w:rFonts w:ascii="Arial Narrow" w:hAnsi="Arial Narrow"/>
                <w:b/>
                <w:sz w:val="20"/>
                <w:szCs w:val="20"/>
              </w:rPr>
            </w:pPr>
          </w:p>
          <w:p w:rsidR="00D85493" w:rsidRPr="00516787" w:rsidRDefault="00D85493" w:rsidP="005F1246">
            <w:pPr>
              <w:pStyle w:val="Prrafodelista"/>
              <w:numPr>
                <w:ilvl w:val="0"/>
                <w:numId w:val="12"/>
              </w:numPr>
              <w:tabs>
                <w:tab w:val="left" w:pos="6393"/>
              </w:tabs>
              <w:ind w:left="742" w:hanging="283"/>
              <w:jc w:val="both"/>
              <w:rPr>
                <w:rFonts w:ascii="Arial Narrow" w:hAnsi="Arial Narrow"/>
                <w:b/>
                <w:sz w:val="20"/>
                <w:szCs w:val="20"/>
              </w:rPr>
            </w:pPr>
            <w:r w:rsidRPr="00516787">
              <w:rPr>
                <w:rFonts w:ascii="Arial Narrow" w:hAnsi="Arial Narrow"/>
                <w:sz w:val="20"/>
                <w:szCs w:val="20"/>
              </w:rPr>
              <w:t xml:space="preserve">El declarante </w:t>
            </w:r>
            <w:r w:rsidRPr="00516787">
              <w:rPr>
                <w:rFonts w:ascii="Arial Narrow" w:hAnsi="Arial Narrow"/>
                <w:b/>
                <w:sz w:val="20"/>
                <w:szCs w:val="20"/>
              </w:rPr>
              <w:t xml:space="preserve">bajo protesta de decir verdad, responderá por sí mismo, sin ser asistido por persona alguna. </w:t>
            </w:r>
            <w:r w:rsidRPr="00516787">
              <w:rPr>
                <w:rFonts w:ascii="Arial Narrow" w:hAnsi="Arial Narrow"/>
                <w:sz w:val="20"/>
                <w:szCs w:val="20"/>
              </w:rPr>
              <w:t xml:space="preserve">No podrá valerse de borrador de respuestas, pero se le permitirá que consulte notas o apuntes, si </w:t>
            </w:r>
            <w:r w:rsidRPr="00516787">
              <w:rPr>
                <w:rFonts w:ascii="Arial Narrow" w:hAnsi="Arial Narrow"/>
                <w:b/>
                <w:sz w:val="20"/>
                <w:szCs w:val="20"/>
              </w:rPr>
              <w:t>el juez</w:t>
            </w:r>
            <w:r w:rsidRPr="00516787">
              <w:rPr>
                <w:rFonts w:ascii="Arial Narrow" w:hAnsi="Arial Narrow"/>
                <w:sz w:val="20"/>
                <w:szCs w:val="20"/>
              </w:rPr>
              <w:t xml:space="preserve"> resuelve que son necesarios para auxiliar su memoria;</w:t>
            </w:r>
          </w:p>
          <w:p w:rsidR="00D85493" w:rsidRDefault="00D85493" w:rsidP="001E0EA1">
            <w:pPr>
              <w:tabs>
                <w:tab w:val="left" w:pos="6393"/>
              </w:tabs>
              <w:jc w:val="both"/>
              <w:rPr>
                <w:rFonts w:ascii="Arial Narrow" w:hAnsi="Arial Narrow"/>
                <w:b/>
                <w:sz w:val="20"/>
                <w:szCs w:val="20"/>
              </w:rPr>
            </w:pPr>
          </w:p>
          <w:p w:rsidR="00D85493" w:rsidRPr="00516787" w:rsidRDefault="00D85493" w:rsidP="001E0EA1">
            <w:pPr>
              <w:tabs>
                <w:tab w:val="left" w:pos="6393"/>
              </w:tabs>
              <w:jc w:val="both"/>
              <w:rPr>
                <w:rFonts w:ascii="Arial Narrow" w:hAnsi="Arial Narrow"/>
                <w:b/>
                <w:sz w:val="20"/>
                <w:szCs w:val="20"/>
              </w:rPr>
            </w:pPr>
          </w:p>
          <w:p w:rsidR="00D85493" w:rsidRPr="00516787" w:rsidRDefault="00D85493" w:rsidP="005F1246">
            <w:pPr>
              <w:pStyle w:val="Prrafodelista"/>
              <w:numPr>
                <w:ilvl w:val="0"/>
                <w:numId w:val="12"/>
              </w:numPr>
              <w:tabs>
                <w:tab w:val="left" w:pos="6393"/>
              </w:tabs>
              <w:ind w:left="742" w:hanging="283"/>
              <w:jc w:val="both"/>
              <w:rPr>
                <w:rFonts w:ascii="Arial Narrow" w:hAnsi="Arial Narrow"/>
                <w:b/>
                <w:sz w:val="20"/>
                <w:szCs w:val="20"/>
              </w:rPr>
            </w:pPr>
            <w:r w:rsidRPr="00516787">
              <w:rPr>
                <w:rFonts w:ascii="Arial Narrow" w:hAnsi="Arial Narrow"/>
                <w:b/>
                <w:sz w:val="20"/>
                <w:szCs w:val="20"/>
              </w:rPr>
              <w:t xml:space="preserve"> Se deroga</w:t>
            </w: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5F1246">
            <w:pPr>
              <w:pStyle w:val="Prrafodelista"/>
              <w:numPr>
                <w:ilvl w:val="0"/>
                <w:numId w:val="12"/>
              </w:numPr>
              <w:tabs>
                <w:tab w:val="left" w:pos="6393"/>
              </w:tabs>
              <w:ind w:left="742" w:hanging="283"/>
              <w:jc w:val="both"/>
              <w:rPr>
                <w:rFonts w:ascii="Arial Narrow" w:hAnsi="Arial Narrow"/>
                <w:b/>
                <w:sz w:val="20"/>
                <w:szCs w:val="20"/>
              </w:rPr>
            </w:pPr>
            <w:r w:rsidRPr="00516787">
              <w:rPr>
                <w:rFonts w:ascii="Arial Narrow" w:hAnsi="Arial Narrow"/>
                <w:b/>
                <w:sz w:val="20"/>
                <w:szCs w:val="20"/>
              </w:rPr>
              <w:t>Se deroga</w:t>
            </w: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Default="00D85493" w:rsidP="001E0EA1">
            <w:pPr>
              <w:pStyle w:val="Prrafodelista"/>
              <w:tabs>
                <w:tab w:val="left" w:pos="6393"/>
              </w:tabs>
              <w:ind w:left="742"/>
              <w:jc w:val="both"/>
              <w:rPr>
                <w:rFonts w:ascii="Arial Narrow" w:hAnsi="Arial Narrow"/>
                <w:b/>
                <w:sz w:val="20"/>
                <w:szCs w:val="20"/>
              </w:rPr>
            </w:pPr>
          </w:p>
          <w:p w:rsidR="00D85493"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5F1246">
            <w:pPr>
              <w:pStyle w:val="Prrafodelista"/>
              <w:numPr>
                <w:ilvl w:val="0"/>
                <w:numId w:val="12"/>
              </w:numPr>
              <w:tabs>
                <w:tab w:val="left" w:pos="6393"/>
              </w:tabs>
              <w:ind w:left="742" w:right="27" w:hanging="283"/>
              <w:jc w:val="both"/>
              <w:rPr>
                <w:rFonts w:ascii="Arial Narrow" w:hAnsi="Arial Narrow"/>
                <w:b/>
                <w:sz w:val="20"/>
                <w:szCs w:val="20"/>
              </w:rPr>
            </w:pPr>
            <w:r w:rsidRPr="00516787">
              <w:rPr>
                <w:rFonts w:ascii="Arial Narrow" w:hAnsi="Arial Narrow"/>
                <w:b/>
                <w:sz w:val="20"/>
                <w:szCs w:val="20"/>
              </w:rPr>
              <w:t>El declarante</w:t>
            </w:r>
            <w:r w:rsidRPr="00516787">
              <w:rPr>
                <w:rFonts w:ascii="Arial Narrow" w:hAnsi="Arial Narrow"/>
                <w:sz w:val="20"/>
                <w:szCs w:val="20"/>
              </w:rPr>
              <w:t xml:space="preserve"> contestará las posiciones </w:t>
            </w:r>
            <w:r w:rsidRPr="00516787">
              <w:rPr>
                <w:rFonts w:ascii="Arial Narrow" w:hAnsi="Arial Narrow"/>
                <w:b/>
                <w:sz w:val="20"/>
                <w:szCs w:val="20"/>
              </w:rPr>
              <w:t>o preguntas que se le formulen,</w:t>
            </w:r>
            <w:r w:rsidRPr="00516787">
              <w:rPr>
                <w:rFonts w:ascii="Arial Narrow" w:hAnsi="Arial Narrow"/>
                <w:sz w:val="20"/>
                <w:szCs w:val="20"/>
              </w:rPr>
              <w:t xml:space="preserve"> pudiendo agregar las explicaciones que juzgue convenientes o las que le pida </w:t>
            </w:r>
            <w:r w:rsidRPr="00516787">
              <w:rPr>
                <w:rFonts w:ascii="Arial Narrow" w:hAnsi="Arial Narrow"/>
                <w:b/>
                <w:sz w:val="20"/>
                <w:szCs w:val="20"/>
              </w:rPr>
              <w:t>el Tribunal</w:t>
            </w:r>
            <w:r w:rsidRPr="00516787">
              <w:rPr>
                <w:rFonts w:ascii="Arial Narrow" w:hAnsi="Arial Narrow"/>
                <w:sz w:val="20"/>
                <w:szCs w:val="20"/>
              </w:rPr>
              <w:t xml:space="preserve">; </w:t>
            </w: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pStyle w:val="Prrafodelista"/>
              <w:tabs>
                <w:tab w:val="left" w:pos="6393"/>
              </w:tabs>
              <w:ind w:left="742"/>
              <w:jc w:val="both"/>
              <w:rPr>
                <w:rFonts w:ascii="Arial Narrow" w:hAnsi="Arial Narrow"/>
                <w:b/>
                <w:sz w:val="20"/>
                <w:szCs w:val="20"/>
              </w:rPr>
            </w:pPr>
          </w:p>
          <w:p w:rsidR="00D85493" w:rsidRPr="00516787" w:rsidRDefault="00D85493" w:rsidP="001E0EA1">
            <w:pPr>
              <w:tabs>
                <w:tab w:val="left" w:pos="742"/>
                <w:tab w:val="left" w:pos="6393"/>
              </w:tabs>
              <w:ind w:left="742" w:hanging="284"/>
              <w:jc w:val="both"/>
              <w:rPr>
                <w:rFonts w:ascii="Arial Narrow" w:hAnsi="Arial Narrow"/>
                <w:sz w:val="20"/>
                <w:szCs w:val="20"/>
              </w:rPr>
            </w:pPr>
            <w:r w:rsidRPr="00516787">
              <w:rPr>
                <w:rFonts w:ascii="Arial Narrow" w:hAnsi="Arial Narrow"/>
                <w:b/>
                <w:sz w:val="20"/>
                <w:szCs w:val="20"/>
              </w:rPr>
              <w:t>VII.</w:t>
            </w:r>
            <w:r w:rsidRPr="00516787">
              <w:rPr>
                <w:rFonts w:ascii="Arial Narrow" w:hAnsi="Arial Narrow"/>
                <w:sz w:val="20"/>
                <w:szCs w:val="20"/>
              </w:rPr>
              <w:t xml:space="preserve"> </w:t>
            </w:r>
            <w:r w:rsidRPr="00516787">
              <w:rPr>
                <w:rFonts w:ascii="Arial Narrow" w:hAnsi="Arial Narrow"/>
                <w:b/>
                <w:sz w:val="20"/>
                <w:szCs w:val="20"/>
              </w:rPr>
              <w:t>Si el declarante</w:t>
            </w:r>
            <w:r w:rsidRPr="00516787">
              <w:rPr>
                <w:rFonts w:ascii="Arial Narrow" w:hAnsi="Arial Narrow"/>
                <w:sz w:val="20"/>
                <w:szCs w:val="20"/>
              </w:rPr>
              <w:t xml:space="preserve"> se niega a responder o sus respuestas son evasivas, </w:t>
            </w:r>
            <w:r w:rsidRPr="00516787">
              <w:rPr>
                <w:rFonts w:ascii="Arial Narrow" w:hAnsi="Arial Narrow"/>
                <w:b/>
                <w:sz w:val="20"/>
                <w:szCs w:val="20"/>
              </w:rPr>
              <w:t>el Tribunal</w:t>
            </w:r>
            <w:r w:rsidRPr="00516787">
              <w:rPr>
                <w:rFonts w:ascii="Arial Narrow" w:hAnsi="Arial Narrow"/>
                <w:sz w:val="20"/>
                <w:szCs w:val="20"/>
              </w:rPr>
              <w:t xml:space="preserve"> de oficio o a instancia de parte, lo apercibirá en el acto de tenerlo </w:t>
            </w:r>
            <w:r w:rsidRPr="00516787">
              <w:rPr>
                <w:rFonts w:ascii="Arial Narrow" w:hAnsi="Arial Narrow"/>
                <w:sz w:val="20"/>
                <w:szCs w:val="20"/>
              </w:rPr>
              <w:lastRenderedPageBreak/>
              <w:t xml:space="preserve">por confeso </w:t>
            </w:r>
            <w:r w:rsidRPr="00516787">
              <w:rPr>
                <w:rFonts w:ascii="Arial Narrow" w:hAnsi="Arial Narrow"/>
                <w:b/>
                <w:sz w:val="20"/>
                <w:szCs w:val="20"/>
              </w:rPr>
              <w:t xml:space="preserve">de los hechos que se le atribuyen </w:t>
            </w:r>
            <w:r w:rsidRPr="00516787">
              <w:rPr>
                <w:rFonts w:ascii="Arial Narrow" w:hAnsi="Arial Narrow"/>
                <w:sz w:val="20"/>
                <w:szCs w:val="20"/>
              </w:rPr>
              <w:t>si persiste en ello.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790 Bis</w:t>
            </w:r>
            <w:r w:rsidRPr="00516787">
              <w:rPr>
                <w:rFonts w:ascii="Arial Narrow" w:hAnsi="Arial Narrow"/>
                <w:sz w:val="20"/>
                <w:szCs w:val="20"/>
              </w:rPr>
              <w:t xml:space="preserve">. - </w:t>
            </w:r>
            <w:r w:rsidRPr="00516787">
              <w:rPr>
                <w:rFonts w:ascii="Arial Narrow" w:hAnsi="Arial Narrow"/>
                <w:b/>
                <w:sz w:val="20"/>
                <w:szCs w:val="20"/>
              </w:rPr>
              <w:t>Si fueren varios los declarantes, las diligencias se practicarán evitando que los que declaren primero se comuniquen con los que lo hagan después; éstos últimos permanecerán en una sala distinta a aquélla en donde se desarrolle la audiencia, por lo que serán llamados a declarar en el orden establecido. Esta disposición no aplica para el Actor ni el Demandado.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791. Si la persona que deba absolver posiciones tiene su residencia fuera del lugar donde se encuentre la Junta, ésta librará exhorto, acompañando, en sobre cerrado y sellado, el pliego de posiciones previamente calificado; del que deberá sacarse una copia que se guardará en el secreto de la Junta.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Junta exhortada recibirá la confesional en los términos en que se lo solicite la Junta exhortante.</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bookmarkStart w:id="19" w:name="_Hlk529586440"/>
            <w:r w:rsidRPr="00516787">
              <w:rPr>
                <w:rFonts w:ascii="Arial Narrow" w:hAnsi="Arial Narrow"/>
                <w:b/>
                <w:sz w:val="20"/>
                <w:szCs w:val="20"/>
              </w:rPr>
              <w:t>Artículo 791.-</w:t>
            </w:r>
            <w:r w:rsidRPr="00516787">
              <w:rPr>
                <w:rFonts w:ascii="Arial Narrow" w:hAnsi="Arial Narrow"/>
                <w:sz w:val="20"/>
                <w:szCs w:val="20"/>
              </w:rPr>
              <w:t xml:space="preserve"> Si la persona que deba absolver posiciones </w:t>
            </w:r>
            <w:r w:rsidRPr="00516787">
              <w:rPr>
                <w:rFonts w:ascii="Arial Narrow" w:hAnsi="Arial Narrow"/>
                <w:b/>
                <w:sz w:val="20"/>
                <w:szCs w:val="20"/>
              </w:rPr>
              <w:t xml:space="preserve">y responder preguntas </w:t>
            </w:r>
            <w:r w:rsidRPr="00516787">
              <w:rPr>
                <w:rFonts w:ascii="Arial Narrow" w:hAnsi="Arial Narrow"/>
                <w:sz w:val="20"/>
                <w:szCs w:val="20"/>
              </w:rPr>
              <w:t xml:space="preserve">tiene su residencia fuera del lugar donde se encuentre </w:t>
            </w:r>
            <w:r w:rsidRPr="00516787">
              <w:rPr>
                <w:rFonts w:ascii="Arial Narrow" w:hAnsi="Arial Narrow"/>
                <w:b/>
                <w:sz w:val="20"/>
                <w:szCs w:val="20"/>
              </w:rPr>
              <w:t>el Tribunal</w:t>
            </w:r>
            <w:r w:rsidRPr="00516787">
              <w:rPr>
                <w:rFonts w:ascii="Arial Narrow" w:hAnsi="Arial Narrow"/>
                <w:sz w:val="20"/>
                <w:szCs w:val="20"/>
              </w:rPr>
              <w:t xml:space="preserve">, </w:t>
            </w:r>
            <w:r w:rsidRPr="00516787">
              <w:rPr>
                <w:rFonts w:ascii="Arial Narrow" w:hAnsi="Arial Narrow"/>
                <w:b/>
                <w:sz w:val="20"/>
                <w:szCs w:val="20"/>
              </w:rPr>
              <w:t>éste</w:t>
            </w:r>
            <w:r w:rsidRPr="00516787">
              <w:rPr>
                <w:rFonts w:ascii="Arial Narrow" w:hAnsi="Arial Narrow"/>
                <w:sz w:val="20"/>
                <w:szCs w:val="20"/>
              </w:rPr>
              <w:t xml:space="preserve"> librará exhorto </w:t>
            </w:r>
            <w:r w:rsidRPr="00516787">
              <w:rPr>
                <w:rFonts w:ascii="Arial Narrow" w:hAnsi="Arial Narrow"/>
                <w:b/>
                <w:sz w:val="20"/>
                <w:szCs w:val="20"/>
              </w:rPr>
              <w:t xml:space="preserve">para que cite al declarante y provea lo necesario para que comparezca ante éste por conducto del Tribunal exhortado el día y hora señalados para tal efecto; dicha prueba se rendirá vía remota a través </w:t>
            </w:r>
            <w:bookmarkStart w:id="20" w:name="_Hlk529590541"/>
            <w:r w:rsidRPr="00516787">
              <w:rPr>
                <w:rFonts w:ascii="Arial Narrow" w:hAnsi="Arial Narrow"/>
                <w:b/>
                <w:sz w:val="20"/>
                <w:szCs w:val="20"/>
              </w:rPr>
              <w:t>de videoconferencia</w:t>
            </w:r>
            <w:bookmarkEnd w:id="20"/>
            <w:r w:rsidRPr="00516787">
              <w:rPr>
                <w:rFonts w:ascii="Arial Narrow" w:hAnsi="Arial Narrow"/>
                <w:b/>
                <w:sz w:val="20"/>
                <w:szCs w:val="20"/>
              </w:rPr>
              <w:t>, en la que el tribunal exhortante conducirá el desahogo de la confesional.</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i/>
                <w:sz w:val="20"/>
                <w:szCs w:val="20"/>
              </w:rPr>
            </w:pPr>
            <w:r w:rsidRPr="00516787">
              <w:rPr>
                <w:rFonts w:ascii="Arial Narrow" w:hAnsi="Arial Narrow"/>
                <w:b/>
                <w:i/>
                <w:sz w:val="20"/>
                <w:szCs w:val="20"/>
              </w:rPr>
              <w:t>(Se elimina)</w:t>
            </w:r>
          </w:p>
          <w:bookmarkEnd w:id="19"/>
          <w:p w:rsidR="00D85493" w:rsidRPr="00516787" w:rsidRDefault="00D85493" w:rsidP="001E0EA1">
            <w:pPr>
              <w:tabs>
                <w:tab w:val="left" w:pos="363"/>
                <w:tab w:val="left" w:pos="6393"/>
              </w:tabs>
              <w:ind w:right="27"/>
              <w:jc w:val="both"/>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793. 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Si la persona citada no concurre el día y hora señalados, la Junta lo hará presentar mediante el uso de la fuerza pública.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793.-</w:t>
            </w:r>
            <w:r w:rsidRPr="00516787">
              <w:rPr>
                <w:rFonts w:ascii="Arial Narrow" w:hAnsi="Arial Narrow"/>
                <w:sz w:val="20"/>
                <w:szCs w:val="20"/>
              </w:rPr>
              <w:t xml:space="preserve"> Cuando el declarante para hechos propios ya no labore para la empresa o establecimiento, previa comprobación del hecho, el oferente de la prueba será requerido para que proporcione el domicilio donde deba ser citado. En caso de que el oferente ignore el domicilio, lo hará del conocimiento </w:t>
            </w:r>
            <w:r w:rsidRPr="00516787">
              <w:rPr>
                <w:rFonts w:ascii="Arial Narrow" w:hAnsi="Arial Narrow"/>
                <w:b/>
                <w:sz w:val="20"/>
                <w:szCs w:val="20"/>
              </w:rPr>
              <w:t>del Tribunal</w:t>
            </w:r>
            <w:r w:rsidRPr="00516787">
              <w:rPr>
                <w:rFonts w:ascii="Arial Narrow" w:hAnsi="Arial Narrow"/>
                <w:sz w:val="20"/>
                <w:szCs w:val="20"/>
              </w:rPr>
              <w:t xml:space="preserve"> antes de la fecha señalada </w:t>
            </w:r>
            <w:r w:rsidRPr="00516787">
              <w:rPr>
                <w:rFonts w:ascii="Arial Narrow" w:hAnsi="Arial Narrow"/>
                <w:b/>
                <w:sz w:val="20"/>
                <w:szCs w:val="20"/>
              </w:rPr>
              <w:t>para la celebración de la audiencia de Juicio en que se desahogue la prueba; el Tribunal</w:t>
            </w:r>
            <w:r w:rsidRPr="00516787">
              <w:rPr>
                <w:rFonts w:ascii="Arial Narrow" w:hAnsi="Arial Narrow"/>
                <w:sz w:val="20"/>
                <w:szCs w:val="20"/>
              </w:rPr>
              <w:t xml:space="preserve">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D85493"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Si la persona citada no concurre el día y hora señalados, </w:t>
            </w:r>
            <w:r w:rsidRPr="00516787">
              <w:rPr>
                <w:rFonts w:ascii="Arial Narrow" w:hAnsi="Arial Narrow"/>
                <w:b/>
                <w:sz w:val="20"/>
                <w:szCs w:val="20"/>
              </w:rPr>
              <w:t>el juez valorará la pertinencia de la prueba en relación con  los hechos controvertidos, pudiendo desecharla en caso de considerar que resulta irrelevante para esclarecerlos o la dificultad de su desahogo  sea motivo del retraso injustificado  del procedimiento.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795.- </w:t>
            </w:r>
            <w:r w:rsidRPr="00516787">
              <w:rPr>
                <w:rFonts w:ascii="Arial Narrow" w:eastAsia="MS Mincho" w:hAnsi="Arial Narrow"/>
                <w:sz w:val="20"/>
                <w:szCs w:val="20"/>
              </w:rPr>
              <w:t>Son documentos públicos aquellos cuya formulación está encomendada por la Ley a un funcionario investido de fe pública, así como los que expida en ejercicio de sus funciones.</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sz w:val="20"/>
                <w:szCs w:val="20"/>
              </w:rPr>
              <w:t>Los documentos públicos expedidos por las autoridades de la Federación, de los Estados, del Distrito Federal o de los municipios, harán fe en el juicio sin necesidad de legalización.</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795.-</w:t>
            </w:r>
            <w:r w:rsidRPr="00516787">
              <w:rPr>
                <w:rFonts w:ascii="Arial Narrow" w:hAnsi="Arial Narrow"/>
                <w:sz w:val="20"/>
                <w:szCs w:val="20"/>
              </w:rPr>
              <w:t xml:space="preserve"> Son documentos públicos aquellos cuya formulación está encomendada por la Ley a un funcionario investido de fe pública, o a aquellos </w:t>
            </w:r>
            <w:r w:rsidRPr="00516787">
              <w:rPr>
                <w:rFonts w:ascii="Arial Narrow" w:hAnsi="Arial Narrow"/>
                <w:b/>
                <w:sz w:val="20"/>
                <w:szCs w:val="20"/>
              </w:rPr>
              <w:t>servidores públicos</w:t>
            </w:r>
            <w:r w:rsidRPr="00516787">
              <w:rPr>
                <w:rFonts w:ascii="Arial Narrow" w:hAnsi="Arial Narrow"/>
                <w:sz w:val="20"/>
                <w:szCs w:val="20"/>
              </w:rPr>
              <w:t xml:space="preserve"> que los expidan en ejercicio de sus funciones.</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Los documentos públicos expedidos por las autoridades de la Federación, de los estados, de la Ciudad de México o de los municipios y </w:t>
            </w:r>
            <w:r w:rsidRPr="00516787">
              <w:rPr>
                <w:rFonts w:ascii="Arial Narrow" w:hAnsi="Arial Narrow"/>
                <w:b/>
                <w:sz w:val="20"/>
                <w:szCs w:val="20"/>
              </w:rPr>
              <w:t xml:space="preserve">alcaldías, así como </w:t>
            </w:r>
            <w:r w:rsidRPr="00516787">
              <w:rPr>
                <w:rFonts w:ascii="Arial Narrow" w:hAnsi="Arial Narrow"/>
                <w:sz w:val="20"/>
                <w:szCs w:val="20"/>
              </w:rPr>
              <w:t>de los</w:t>
            </w:r>
            <w:r w:rsidRPr="00516787">
              <w:rPr>
                <w:rFonts w:ascii="Arial Narrow" w:hAnsi="Arial Narrow"/>
                <w:b/>
                <w:sz w:val="20"/>
                <w:szCs w:val="20"/>
              </w:rPr>
              <w:t xml:space="preserve"> organismos públicos autónomos</w:t>
            </w:r>
            <w:r w:rsidRPr="00516787">
              <w:rPr>
                <w:rFonts w:ascii="Arial Narrow" w:hAnsi="Arial Narrow"/>
                <w:sz w:val="20"/>
                <w:szCs w:val="20"/>
              </w:rPr>
              <w:t xml:space="preserve"> harán fe en el juicio sin necesidad de legalización.</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sz w:val="20"/>
                <w:szCs w:val="20"/>
              </w:rPr>
              <w:t>Artículo 798. Si el documento privado consiste en copia simple o fotostática se podrá solicitar, en caso de ser objetado, la compulsa o cotejo con el original; para este efecto, la parte oferente deberá precisar el lugar donde el documento original se encuentre</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798.</w:t>
            </w:r>
            <w:r w:rsidRPr="00516787">
              <w:rPr>
                <w:rFonts w:ascii="Arial Narrow" w:hAnsi="Arial Narrow"/>
                <w:sz w:val="20"/>
                <w:szCs w:val="20"/>
              </w:rPr>
              <w:t xml:space="preserve">- Si el documento privado consiste en copia simple o fotostática se podrá solicitar, en caso de ser objetado, la compulsa o cotejo con el original; para este efecto, la parte oferente deberá </w:t>
            </w:r>
            <w:r w:rsidRPr="00516787">
              <w:rPr>
                <w:rFonts w:ascii="Arial Narrow" w:hAnsi="Arial Narrow"/>
                <w:b/>
                <w:sz w:val="20"/>
                <w:szCs w:val="20"/>
              </w:rPr>
              <w:t xml:space="preserve">justificar los motivos o el impedimento para no presentarlo en juicio y </w:t>
            </w:r>
            <w:r w:rsidRPr="00516787">
              <w:rPr>
                <w:rFonts w:ascii="Arial Narrow" w:hAnsi="Arial Narrow"/>
                <w:sz w:val="20"/>
                <w:szCs w:val="20"/>
              </w:rPr>
              <w:t>precisar el lugar donde el documento original se encuentre.</w:t>
            </w:r>
            <w:r w:rsidRPr="00516787">
              <w:rPr>
                <w:rFonts w:ascii="Arial Narrow" w:hAnsi="Arial Narrow"/>
                <w:b/>
                <w:sz w:val="20"/>
                <w:szCs w:val="20"/>
              </w:rPr>
              <w:t xml:space="preserve"> En este caso el juez requerirá al tenedor del mismo su presentación en la audiencia de juicio, de no ser posible ello por disposición legal o impedimento material, podrá comisionar al actuario o secretario para que lo lleve a cabo; a fin de desahogar este medio de perfeccionamiento la diligencia se efectuará, </w:t>
            </w:r>
            <w:r w:rsidRPr="00516787">
              <w:rPr>
                <w:rFonts w:ascii="Arial Narrow" w:hAnsi="Arial Narrow"/>
                <w:b/>
                <w:sz w:val="20"/>
                <w:szCs w:val="20"/>
              </w:rPr>
              <w:lastRenderedPageBreak/>
              <w:t xml:space="preserve">en lo conducente, conforme a lo señalado en los artículos 827 y 829 de esta Ley.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lastRenderedPageBreak/>
              <w:t>Artículo 800.- Cuando un documento que provenga de tercero ajeno al juicio, resulta impugnado, deberá ser ratificado en su contenido y firma por el suscriptor, para lo cual deberá ser citado en los términos de la fracción VII del artículo 742 de esta Ley.</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 contraparte podrá formular las preguntas en relación con los hechos contenidos en el documento.</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800</w:t>
            </w:r>
            <w:r w:rsidRPr="00516787">
              <w:rPr>
                <w:rFonts w:ascii="Arial Narrow" w:hAnsi="Arial Narrow"/>
                <w:sz w:val="20"/>
                <w:szCs w:val="20"/>
              </w:rPr>
              <w:t>.-</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 xml:space="preserve">La contraparte podrá formular las preguntas en relación a la idoneidad del ratificarte así como sobre los elementos circunstanciales de los hechos contenidos en el documento y los de su elaboración, </w:t>
            </w:r>
            <w:r w:rsidRPr="00516787">
              <w:rPr>
                <w:rFonts w:ascii="Arial Narrow" w:eastAsia="MS Mincho" w:hAnsi="Arial Narrow" w:cs="Arial"/>
                <w:b/>
                <w:sz w:val="20"/>
                <w:szCs w:val="20"/>
              </w:rPr>
              <w:t>para lo cual se observarán las reglas establecidas en el artículo 815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sz w:val="20"/>
                <w:szCs w:val="20"/>
              </w:rPr>
              <w:t>Artículo 801.- Los interesados presentarán los originales de los documentos privados y, cuando formen parte de un libro, expediente o legajo, exhibirán copia para que se compulse la parte que señalen, indicando el lugar en donde éstos se encuentren.</w:t>
            </w:r>
          </w:p>
          <w:p w:rsidR="00D85493" w:rsidRPr="00516787" w:rsidRDefault="00D85493" w:rsidP="001E0EA1">
            <w:pPr>
              <w:pStyle w:val="Estilo"/>
              <w:rPr>
                <w:rFonts w:ascii="Arial Narrow" w:eastAsia="MS Mincho" w:hAnsi="Arial Narrow" w:cs="Arial"/>
                <w:sz w:val="20"/>
                <w:szCs w:val="20"/>
                <w:lang w:eastAsia="es-ES"/>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cs="Arial"/>
                <w:b/>
                <w:sz w:val="20"/>
                <w:szCs w:val="20"/>
              </w:rPr>
              <w:t>Artículo 801.-</w:t>
            </w:r>
            <w:r w:rsidRPr="00516787">
              <w:rPr>
                <w:rFonts w:ascii="Arial Narrow" w:eastAsia="MS Mincho" w:hAnsi="Arial Narrow" w:cs="Arial"/>
                <w:sz w:val="20"/>
                <w:szCs w:val="20"/>
              </w:rPr>
              <w:t xml:space="preserve"> Los interesados presentarán los originales de los documentos privados y, cuando formen parte de un libro, expediente o legajo, exhibirán copia para que se compulse la parte que señalen, </w:t>
            </w:r>
            <w:r w:rsidRPr="00516787">
              <w:rPr>
                <w:rFonts w:ascii="Arial Narrow" w:eastAsia="MS Mincho" w:hAnsi="Arial Narrow" w:cs="Arial"/>
                <w:b/>
                <w:sz w:val="20"/>
                <w:szCs w:val="20"/>
              </w:rPr>
              <w:t>indicando el lugar en donde éstos se encuentren, debiendo justificar la circunstancia por la cual no puede exhibirlos en el Tribunal</w:t>
            </w:r>
            <w:r w:rsidRPr="00516787">
              <w:rPr>
                <w:rFonts w:ascii="Arial Narrow" w:eastAsia="MS Mincho" w:hAnsi="Arial Narrow" w:cs="Arial"/>
                <w:sz w:val="20"/>
                <w:szCs w:val="20"/>
              </w:rPr>
              <w:t xml:space="preserve">; </w:t>
            </w:r>
            <w:r w:rsidRPr="00516787">
              <w:rPr>
                <w:rFonts w:ascii="Arial Narrow" w:hAnsi="Arial Narrow"/>
                <w:b/>
                <w:sz w:val="20"/>
                <w:szCs w:val="20"/>
              </w:rPr>
              <w:t xml:space="preserve">en este caso el juez podrá comisionar a un actuario o secretario para que de fe de los extremos de la prueba, observando en lo conducente lo establecido en los artículos 827 y 829 de esta Ley.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803.- </w:t>
            </w:r>
            <w:r w:rsidRPr="00516787">
              <w:rPr>
                <w:rFonts w:ascii="Arial Narrow" w:eastAsia="MS Mincho" w:hAnsi="Arial Narrow" w:cs="Arial"/>
                <w:sz w:val="20"/>
                <w:szCs w:val="20"/>
              </w:rPr>
              <w:t>Cada parte exhibirá los documentos u objetos que ofrezca como prueba para que obren en autos. Si se trata de informes, o copias, que deba expedir alguna autoridad, la Junta deberá solicitarlos directamente.</w:t>
            </w:r>
          </w:p>
          <w:p w:rsidR="00D85493" w:rsidRPr="00516787" w:rsidRDefault="00D85493" w:rsidP="001E0EA1">
            <w:pPr>
              <w:pStyle w:val="Estilo"/>
              <w:rPr>
                <w:rFonts w:ascii="Arial Narrow" w:eastAsia="MS Mincho" w:hAnsi="Arial Narrow" w:cs="Arial"/>
                <w:sz w:val="20"/>
                <w:szCs w:val="20"/>
                <w:lang w:eastAsia="es-ES"/>
              </w:rPr>
            </w:pPr>
          </w:p>
        </w:tc>
        <w:tc>
          <w:tcPr>
            <w:tcW w:w="4819" w:type="dxa"/>
          </w:tcPr>
          <w:p w:rsidR="00D85493" w:rsidRPr="00516787" w:rsidRDefault="00D85493" w:rsidP="001E0EA1">
            <w:pPr>
              <w:pStyle w:val="Textosinformato"/>
              <w:tabs>
                <w:tab w:val="left" w:pos="363"/>
                <w:tab w:val="left" w:pos="6393"/>
              </w:tabs>
              <w:spacing w:before="0" w:beforeAutospacing="0" w:after="0" w:afterAutospacing="0"/>
              <w:jc w:val="both"/>
              <w:rPr>
                <w:rFonts w:ascii="Arial Narrow" w:hAnsi="Arial Narrow"/>
                <w:sz w:val="20"/>
                <w:szCs w:val="20"/>
              </w:rPr>
            </w:pPr>
            <w:r w:rsidRPr="00516787">
              <w:rPr>
                <w:rFonts w:ascii="Arial Narrow" w:eastAsia="MS Mincho" w:hAnsi="Arial Narrow" w:cs="Arial"/>
                <w:b/>
                <w:bCs/>
                <w:sz w:val="20"/>
                <w:szCs w:val="20"/>
              </w:rPr>
              <w:t xml:space="preserve">Artículo 803.- </w:t>
            </w:r>
            <w:r w:rsidRPr="00516787">
              <w:rPr>
                <w:rFonts w:ascii="Arial Narrow" w:eastAsia="MS Mincho" w:hAnsi="Arial Narrow" w:cs="Arial"/>
                <w:sz w:val="20"/>
                <w:szCs w:val="20"/>
              </w:rPr>
              <w:t xml:space="preserve">Cada parte exhibirá los documentos u objetos que ofrezca como prueba para que obren en autos. Si se trata de informes, o copias, que deba expedir alguna autoridad,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deberá solicitarlos directamente,</w:t>
            </w:r>
            <w:r w:rsidRPr="00516787">
              <w:rPr>
                <w:rFonts w:ascii="Arial Narrow" w:eastAsia="MS Mincho" w:hAnsi="Arial Narrow" w:cs="Arial"/>
                <w:b/>
                <w:sz w:val="20"/>
                <w:szCs w:val="20"/>
              </w:rPr>
              <w:t xml:space="preserve"> asegurándose de recabarlos antes de la audiencia de juicio.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807.- </w:t>
            </w:r>
            <w:r w:rsidRPr="00516787">
              <w:rPr>
                <w:rFonts w:ascii="Arial Narrow" w:eastAsia="MS Mincho" w:hAnsi="Arial Narrow" w:cs="Arial"/>
                <w:sz w:val="20"/>
                <w:szCs w:val="20"/>
              </w:rPr>
              <w:t>Los documentos existentes en el lugar donde se promueva el juicio, que se encuentren en poder de la contraparte, autoridades o terceros, serán objeto de cotejo o compulsa, a solicitud de la oferente, por conducto del actuario.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Los documentos existentes en lugar distinto del de la residencia de la Junta, que se encuentren en cualquiera de los supuestos mencionados en el párrafo anterior, se cotejarán o compulsarán a solicitud del oferente, mediante exhorto dirigido a la autoridad que corresponda.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807.-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Los documentos existentes en lugar distinto del de la residencia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que se encuentren en cualquiera de los supuestos mencionados en el párrafo anterior, se cotejarán o compulsarán a solicitud del oferente, mediante exhorto dirigido a la autoridad que corresponda.</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Artículo 809.- Los documentos que se presenten en idioma extranjero deberán acompañarse de su traducción; la Junta de oficio nombrará inmediatamente traductor oficial, el cual presentará y ratificará, bajo protesta de decir verdad, la traducción que haga dentro del término de cinco días, que podrá ser ampliado por la Junta, cuando a su juicio se justifique.</w:t>
            </w:r>
          </w:p>
        </w:tc>
        <w:tc>
          <w:tcPr>
            <w:tcW w:w="4819" w:type="dxa"/>
          </w:tcPr>
          <w:p w:rsidR="00D85493" w:rsidRPr="00516787" w:rsidRDefault="00D85493" w:rsidP="001E0EA1">
            <w:pPr>
              <w:tabs>
                <w:tab w:val="left" w:pos="363"/>
                <w:tab w:val="left" w:pos="6393"/>
              </w:tabs>
              <w:jc w:val="both"/>
              <w:rPr>
                <w:rFonts w:ascii="Arial Narrow" w:eastAsia="MS Mincho" w:hAnsi="Arial Narrow" w:cs="Arial"/>
                <w:sz w:val="20"/>
                <w:szCs w:val="20"/>
              </w:rPr>
            </w:pPr>
            <w:r w:rsidRPr="00516787">
              <w:rPr>
                <w:rFonts w:ascii="Arial Narrow" w:hAnsi="Arial Narrow"/>
                <w:b/>
                <w:sz w:val="20"/>
                <w:szCs w:val="20"/>
              </w:rPr>
              <w:t>Artículo 809.-</w:t>
            </w:r>
            <w:r w:rsidRPr="00516787">
              <w:rPr>
                <w:rFonts w:ascii="Arial Narrow" w:hAnsi="Arial Narrow"/>
                <w:sz w:val="20"/>
                <w:szCs w:val="20"/>
              </w:rPr>
              <w:t xml:space="preserve"> Los documentos que se presenten en idioma extranjero deberán acompañarse de su traducción; </w:t>
            </w:r>
            <w:r w:rsidRPr="00516787">
              <w:rPr>
                <w:rFonts w:ascii="Arial Narrow" w:hAnsi="Arial Narrow"/>
                <w:b/>
                <w:sz w:val="20"/>
                <w:szCs w:val="20"/>
              </w:rPr>
              <w:t>el tribunal</w:t>
            </w:r>
            <w:r w:rsidRPr="00516787">
              <w:rPr>
                <w:rFonts w:ascii="Arial Narrow" w:hAnsi="Arial Narrow"/>
                <w:sz w:val="20"/>
                <w:szCs w:val="20"/>
              </w:rPr>
              <w:t xml:space="preserve"> de oficio nombrará inmediatamente traductor oficial, el cual presentará y ratificará, bajo protesta de decir verdad, la traducción que haga dentro del término de cinco días; </w:t>
            </w:r>
            <w:r w:rsidRPr="00516787">
              <w:rPr>
                <w:rFonts w:ascii="Arial Narrow" w:hAnsi="Arial Narrow"/>
                <w:b/>
                <w:sz w:val="20"/>
                <w:szCs w:val="20"/>
              </w:rPr>
              <w:t>el juez deberá tomar las medidas necesarias para que dicha traducción esté lista antes de la audiencia de juicio.</w:t>
            </w:r>
          </w:p>
        </w:tc>
      </w:tr>
      <w:tr w:rsidR="00D85493" w:rsidRPr="00516787" w:rsidTr="00D85493">
        <w:trPr>
          <w:jc w:val="center"/>
        </w:trPr>
        <w:tc>
          <w:tcPr>
            <w:tcW w:w="4679" w:type="dxa"/>
          </w:tcPr>
          <w:p w:rsidR="00D85493" w:rsidRPr="00516787" w:rsidRDefault="00D85493" w:rsidP="001E0EA1">
            <w:pPr>
              <w:tabs>
                <w:tab w:val="left" w:pos="330"/>
                <w:tab w:val="left" w:pos="5842"/>
              </w:tabs>
              <w:jc w:val="both"/>
              <w:rPr>
                <w:rFonts w:ascii="Arial Narrow" w:hAnsi="Arial Narrow"/>
                <w:sz w:val="20"/>
                <w:szCs w:val="20"/>
              </w:rPr>
            </w:pPr>
            <w:r w:rsidRPr="00516787">
              <w:rPr>
                <w:rFonts w:ascii="Arial Narrow" w:hAnsi="Arial Narrow"/>
                <w:bCs/>
                <w:sz w:val="20"/>
                <w:szCs w:val="20"/>
              </w:rPr>
              <w:t>Artículo 813.-</w:t>
            </w:r>
            <w:r w:rsidRPr="00516787">
              <w:rPr>
                <w:rFonts w:ascii="Arial Narrow" w:hAnsi="Arial Narrow"/>
                <w:sz w:val="20"/>
                <w:szCs w:val="20"/>
              </w:rPr>
              <w:t xml:space="preserve"> La parte que ofrezca prueba testimonial deberá cumplir con los requisitos siguientes:</w:t>
            </w:r>
          </w:p>
          <w:p w:rsidR="00D85493" w:rsidRPr="00516787"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jc w:val="both"/>
              <w:rPr>
                <w:rFonts w:ascii="Arial Narrow" w:hAnsi="Arial Narrow"/>
                <w:sz w:val="20"/>
                <w:szCs w:val="20"/>
              </w:rPr>
            </w:pPr>
          </w:p>
          <w:p w:rsidR="00D85493"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r w:rsidRPr="00516787">
              <w:rPr>
                <w:rFonts w:ascii="Arial Narrow" w:hAnsi="Arial Narrow"/>
                <w:sz w:val="20"/>
                <w:szCs w:val="20"/>
              </w:rPr>
              <w:t xml:space="preserve">I. </w:t>
            </w:r>
            <w:r w:rsidRPr="00516787">
              <w:rPr>
                <w:rFonts w:ascii="Arial Narrow" w:hAnsi="Arial Narrow"/>
                <w:sz w:val="20"/>
                <w:szCs w:val="20"/>
              </w:rPr>
              <w:tab/>
              <w:t>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r w:rsidRPr="00516787">
              <w:rPr>
                <w:rFonts w:ascii="Arial Narrow" w:hAnsi="Arial Narrow"/>
                <w:sz w:val="20"/>
                <w:szCs w:val="20"/>
              </w:rPr>
              <w:t xml:space="preserve">II. </w:t>
            </w:r>
            <w:r w:rsidRPr="00516787">
              <w:rPr>
                <w:rFonts w:ascii="Arial Narrow" w:hAnsi="Arial Narrow"/>
                <w:sz w:val="20"/>
                <w:szCs w:val="20"/>
              </w:rPr>
              <w:tab/>
              <w:t>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D85493" w:rsidRPr="00516787"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r w:rsidRPr="00516787">
              <w:rPr>
                <w:rFonts w:ascii="Arial Narrow" w:hAnsi="Arial Narrow"/>
                <w:sz w:val="20"/>
                <w:szCs w:val="20"/>
              </w:rPr>
              <w:t xml:space="preserve">III. </w:t>
            </w:r>
            <w:r w:rsidRPr="00516787">
              <w:rPr>
                <w:rFonts w:ascii="Arial Narrow" w:hAnsi="Arial Narrow"/>
                <w:sz w:val="20"/>
                <w:szCs w:val="20"/>
              </w:rPr>
              <w:tab/>
              <w:t>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 y</w:t>
            </w: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Default="00D85493" w:rsidP="001E0EA1">
            <w:pPr>
              <w:tabs>
                <w:tab w:val="left" w:pos="330"/>
              </w:tabs>
              <w:ind w:left="322"/>
              <w:jc w:val="both"/>
              <w:rPr>
                <w:rFonts w:ascii="Arial Narrow" w:hAnsi="Arial Narrow"/>
                <w:sz w:val="20"/>
                <w:szCs w:val="20"/>
              </w:rPr>
            </w:pPr>
          </w:p>
          <w:p w:rsidR="00D85493" w:rsidRDefault="00D85493" w:rsidP="001E0EA1">
            <w:pPr>
              <w:tabs>
                <w:tab w:val="left" w:pos="330"/>
              </w:tabs>
              <w:ind w:left="322"/>
              <w:jc w:val="both"/>
              <w:rPr>
                <w:rFonts w:ascii="Arial Narrow" w:hAnsi="Arial Narrow"/>
                <w:sz w:val="20"/>
                <w:szCs w:val="20"/>
              </w:rPr>
            </w:pPr>
          </w:p>
          <w:p w:rsidR="00D85493"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p>
          <w:p w:rsidR="00D85493" w:rsidRPr="00516787" w:rsidRDefault="00D85493" w:rsidP="001E0EA1">
            <w:pPr>
              <w:tabs>
                <w:tab w:val="left" w:pos="330"/>
              </w:tabs>
              <w:jc w:val="both"/>
              <w:rPr>
                <w:rFonts w:ascii="Arial Narrow" w:hAnsi="Arial Narrow"/>
                <w:sz w:val="20"/>
                <w:szCs w:val="20"/>
              </w:rPr>
            </w:pPr>
          </w:p>
          <w:p w:rsidR="00D85493" w:rsidRPr="00516787" w:rsidRDefault="00D85493" w:rsidP="001E0EA1">
            <w:pPr>
              <w:tabs>
                <w:tab w:val="left" w:pos="330"/>
              </w:tabs>
              <w:ind w:left="322"/>
              <w:jc w:val="both"/>
              <w:rPr>
                <w:rFonts w:ascii="Arial Narrow" w:hAnsi="Arial Narrow"/>
                <w:sz w:val="20"/>
                <w:szCs w:val="20"/>
              </w:rPr>
            </w:pPr>
            <w:r w:rsidRPr="00516787">
              <w:rPr>
                <w:rFonts w:ascii="Arial Narrow" w:hAnsi="Arial Narrow"/>
                <w:sz w:val="20"/>
                <w:szCs w:val="20"/>
              </w:rPr>
              <w:t xml:space="preserve">IV. </w:t>
            </w:r>
            <w:r w:rsidRPr="00516787">
              <w:rPr>
                <w:rFonts w:ascii="Arial Narrow" w:hAnsi="Arial Narrow"/>
                <w:sz w:val="20"/>
                <w:szCs w:val="20"/>
              </w:rPr>
              <w:tab/>
              <w:t>Cuando el testigo sea servidor público de mando superior, a juicio de la Junta, podrá rendir su declaración por medio de oficio, observándose lo dispuesto en este artículo en lo que sea aplicable.</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813.- Todos los que tengan conocimiento de los hechos que las partes deben probar, están obligados a declarar como testigos.</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sz w:val="20"/>
                <w:szCs w:val="20"/>
              </w:rPr>
              <w:t>La parte que ofrezca prueba testimonial deberá cumplir con los requisitos siguientes: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r w:rsidRPr="00516787">
              <w:rPr>
                <w:rFonts w:ascii="Arial Narrow" w:hAnsi="Arial Narrow"/>
                <w:b/>
                <w:sz w:val="20"/>
                <w:szCs w:val="20"/>
              </w:rPr>
              <w:t>I. Sólo podrán ofrecerse un máximo de tres testigos por cada hecho controvertido que se pretenda probar;</w:t>
            </w:r>
          </w:p>
          <w:p w:rsidR="00D85493" w:rsidRPr="00516787" w:rsidRDefault="00D85493" w:rsidP="001E0EA1">
            <w:pPr>
              <w:tabs>
                <w:tab w:val="left" w:pos="363"/>
                <w:tab w:val="left" w:pos="6393"/>
              </w:tabs>
              <w:ind w:left="458"/>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eastAsia="MS Mincho" w:hAnsi="Arial Narrow"/>
                <w:sz w:val="20"/>
                <w:szCs w:val="20"/>
              </w:rPr>
            </w:pPr>
            <w:r w:rsidRPr="00516787">
              <w:rPr>
                <w:rFonts w:ascii="Arial Narrow" w:hAnsi="Arial Narrow"/>
                <w:b/>
                <w:sz w:val="20"/>
                <w:szCs w:val="20"/>
              </w:rPr>
              <w:t xml:space="preserve">II. </w:t>
            </w:r>
            <w:r w:rsidRPr="00516787">
              <w:rPr>
                <w:rFonts w:ascii="Arial Narrow" w:eastAsia="MS Mincho" w:hAnsi="Arial Narrow"/>
                <w:sz w:val="20"/>
                <w:szCs w:val="20"/>
              </w:rPr>
              <w:t xml:space="preserve">Indicará los nombres y domicilios de los testigos; cuando exista impedimento para presentar directamente a los testigos, deberá solicitarse </w:t>
            </w:r>
            <w:r w:rsidRPr="00516787">
              <w:rPr>
                <w:rFonts w:ascii="Arial Narrow" w:eastAsia="MS Mincho" w:hAnsi="Arial Narrow"/>
                <w:b/>
                <w:sz w:val="20"/>
                <w:szCs w:val="20"/>
              </w:rPr>
              <w:t>al Tribunal</w:t>
            </w:r>
            <w:r w:rsidRPr="00516787">
              <w:rPr>
                <w:rFonts w:ascii="Arial Narrow" w:eastAsia="MS Mincho" w:hAnsi="Arial Narrow"/>
                <w:sz w:val="20"/>
                <w:szCs w:val="20"/>
              </w:rPr>
              <w:t xml:space="preserve"> que los cite, señalando la causa o motivo justificados que se lo impidan, en cuyo caso deberá proporcionar sus domicilio y, de resultar éstos incorrectos, quedará a cargo del oferente su presentación;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left="458"/>
              <w:jc w:val="both"/>
              <w:rPr>
                <w:rFonts w:ascii="Arial Narrow" w:hAnsi="Arial Narrow"/>
                <w:sz w:val="20"/>
                <w:szCs w:val="20"/>
              </w:rPr>
            </w:pPr>
            <w:r w:rsidRPr="00516787">
              <w:rPr>
                <w:rFonts w:ascii="Arial Narrow" w:hAnsi="Arial Narrow"/>
                <w:b/>
                <w:sz w:val="20"/>
                <w:szCs w:val="20"/>
              </w:rPr>
              <w:t>III.</w:t>
            </w:r>
            <w:r w:rsidRPr="00516787">
              <w:rPr>
                <w:rFonts w:ascii="Arial Narrow" w:hAnsi="Arial Narrow"/>
                <w:sz w:val="20"/>
                <w:szCs w:val="20"/>
              </w:rPr>
              <w:t xml:space="preserve"> Si el testigo radica fuera del lugar de residencia </w:t>
            </w:r>
            <w:r w:rsidRPr="00516787">
              <w:rPr>
                <w:rFonts w:ascii="Arial Narrow" w:hAnsi="Arial Narrow"/>
                <w:b/>
                <w:sz w:val="20"/>
                <w:szCs w:val="20"/>
              </w:rPr>
              <w:t>del Tribunal</w:t>
            </w:r>
            <w:r w:rsidRPr="00516787">
              <w:rPr>
                <w:rFonts w:ascii="Arial Narrow" w:hAnsi="Arial Narrow"/>
                <w:sz w:val="20"/>
                <w:szCs w:val="20"/>
              </w:rPr>
              <w:t xml:space="preserve">, el oferente deberá al ofrecer la prueba, acompañar interrogatorio por escrito, al tenor del cual deberá ser examinado el testigo y exhibir copias para cada una de las partes, de no hacerlo, se declarará desierta. Las copias del interrogatorio, se pondrán a disposición de las demás partes, para que dentro del término de tres días presenten su pliego de preguntas en sobre cerrado; </w:t>
            </w:r>
          </w:p>
          <w:p w:rsidR="00D85493" w:rsidRPr="00516787" w:rsidRDefault="00D85493" w:rsidP="001E0EA1">
            <w:pPr>
              <w:tabs>
                <w:tab w:val="left" w:pos="34"/>
                <w:tab w:val="left" w:pos="363"/>
                <w:tab w:val="left" w:pos="6393"/>
              </w:tabs>
              <w:ind w:left="458"/>
              <w:jc w:val="both"/>
              <w:rPr>
                <w:rFonts w:ascii="Arial Narrow" w:hAnsi="Arial Narrow"/>
                <w:sz w:val="20"/>
                <w:szCs w:val="20"/>
              </w:rPr>
            </w:pPr>
          </w:p>
          <w:p w:rsidR="00D85493" w:rsidRPr="00516787" w:rsidRDefault="00D85493" w:rsidP="001E0EA1">
            <w:pPr>
              <w:tabs>
                <w:tab w:val="left" w:pos="34"/>
                <w:tab w:val="left" w:pos="363"/>
                <w:tab w:val="left" w:pos="6393"/>
              </w:tabs>
              <w:ind w:left="458"/>
              <w:jc w:val="both"/>
              <w:rPr>
                <w:rFonts w:ascii="Arial Narrow" w:hAnsi="Arial Narrow"/>
                <w:b/>
                <w:sz w:val="20"/>
                <w:szCs w:val="20"/>
              </w:rPr>
            </w:pPr>
            <w:r w:rsidRPr="00516787">
              <w:rPr>
                <w:rFonts w:ascii="Arial Narrow" w:hAnsi="Arial Narrow"/>
                <w:b/>
                <w:sz w:val="20"/>
                <w:szCs w:val="20"/>
              </w:rPr>
              <w:t>El Tribunal, librará exhorto, acompañando, en sobre cerrado y sellado, los interrogatorios en su caso previamente calificados; del que deberá sacarse una copia que se guardará en el secreto del Tribunal, para que sea desahogado por el Tribunal exhortado.</w:t>
            </w:r>
          </w:p>
          <w:p w:rsidR="00D85493" w:rsidRPr="00516787" w:rsidRDefault="00D85493" w:rsidP="001E0EA1">
            <w:pPr>
              <w:tabs>
                <w:tab w:val="left" w:pos="363"/>
                <w:tab w:val="left" w:pos="6393"/>
              </w:tabs>
              <w:ind w:left="458"/>
              <w:jc w:val="both"/>
              <w:rPr>
                <w:rFonts w:ascii="Arial Narrow" w:hAnsi="Arial Narrow"/>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r w:rsidRPr="00516787">
              <w:rPr>
                <w:rFonts w:ascii="Arial Narrow" w:hAnsi="Arial Narrow"/>
                <w:b/>
                <w:sz w:val="20"/>
                <w:szCs w:val="20"/>
              </w:rPr>
              <w:t xml:space="preserve">No obstante, lo anterior de no existir impedimento técnico o material, el tribunal podrá ordenar que el desahogo de la prueba se rinda vía remota, </w:t>
            </w:r>
            <w:bookmarkStart w:id="21" w:name="_Hlk529590572"/>
            <w:r w:rsidRPr="00516787">
              <w:rPr>
                <w:rFonts w:ascii="Arial Narrow" w:hAnsi="Arial Narrow"/>
                <w:b/>
                <w:sz w:val="20"/>
                <w:szCs w:val="20"/>
              </w:rPr>
              <w:t>a través de videoconferencia</w:t>
            </w:r>
            <w:bookmarkEnd w:id="21"/>
            <w:r w:rsidRPr="00516787">
              <w:rPr>
                <w:rFonts w:ascii="Arial Narrow" w:hAnsi="Arial Narrow"/>
                <w:b/>
                <w:sz w:val="20"/>
                <w:szCs w:val="20"/>
              </w:rPr>
              <w:t>, cuando sea posible, para lo cual el tribunal exhortado deberá asegurarse de que el testigo se encuentre en la sala de audiencias que disponga para llevar a cabo dicha prueba.</w:t>
            </w:r>
          </w:p>
          <w:p w:rsidR="00D85493" w:rsidRPr="00516787" w:rsidRDefault="00D85493" w:rsidP="001E0EA1">
            <w:pPr>
              <w:tabs>
                <w:tab w:val="left" w:pos="34"/>
                <w:tab w:val="left" w:pos="363"/>
                <w:tab w:val="left" w:pos="6393"/>
              </w:tabs>
              <w:ind w:left="458"/>
              <w:jc w:val="both"/>
              <w:rPr>
                <w:rFonts w:ascii="Arial Narrow" w:hAnsi="Arial Narrow"/>
                <w:sz w:val="20"/>
                <w:szCs w:val="20"/>
              </w:rPr>
            </w:pPr>
          </w:p>
          <w:p w:rsidR="00D85493" w:rsidRPr="00516787" w:rsidRDefault="00D85493" w:rsidP="001E0EA1">
            <w:pPr>
              <w:tabs>
                <w:tab w:val="left" w:pos="34"/>
                <w:tab w:val="left" w:pos="363"/>
                <w:tab w:val="left" w:pos="6393"/>
              </w:tabs>
              <w:spacing w:after="200"/>
              <w:ind w:left="458"/>
              <w:jc w:val="both"/>
              <w:rPr>
                <w:rFonts w:ascii="Arial Narrow" w:hAnsi="Arial Narrow"/>
                <w:b/>
                <w:sz w:val="20"/>
                <w:szCs w:val="20"/>
              </w:rPr>
            </w:pPr>
            <w:r w:rsidRPr="00516787">
              <w:rPr>
                <w:rFonts w:ascii="Arial Narrow" w:hAnsi="Arial Narrow"/>
                <w:b/>
                <w:sz w:val="20"/>
                <w:szCs w:val="20"/>
              </w:rPr>
              <w:t xml:space="preserve">IV. </w:t>
            </w:r>
            <w:r w:rsidRPr="00516787">
              <w:rPr>
                <w:rFonts w:ascii="Arial Narrow" w:hAnsi="Arial Narrow"/>
                <w:sz w:val="20"/>
                <w:szCs w:val="20"/>
              </w:rPr>
              <w:t xml:space="preserve">Cuando el testigo sea </w:t>
            </w:r>
            <w:r w:rsidRPr="00516787">
              <w:rPr>
                <w:rFonts w:ascii="Arial Narrow" w:hAnsi="Arial Narrow"/>
                <w:b/>
                <w:sz w:val="20"/>
                <w:szCs w:val="20"/>
              </w:rPr>
              <w:t>servidor público, desde el nivel de Dirección o similar,</w:t>
            </w:r>
            <w:r w:rsidRPr="00516787">
              <w:rPr>
                <w:rFonts w:ascii="Arial Narrow" w:hAnsi="Arial Narrow"/>
                <w:sz w:val="20"/>
                <w:szCs w:val="20"/>
              </w:rPr>
              <w:t xml:space="preserve"> rendirá su declaración por medio de oficio </w:t>
            </w:r>
            <w:r w:rsidRPr="00516787">
              <w:rPr>
                <w:rFonts w:ascii="Arial Narrow" w:hAnsi="Arial Narrow"/>
                <w:b/>
                <w:sz w:val="20"/>
                <w:szCs w:val="20"/>
              </w:rPr>
              <w:t>en vía de informe</w:t>
            </w:r>
            <w:r w:rsidRPr="00516787">
              <w:rPr>
                <w:rFonts w:ascii="Arial Narrow" w:hAnsi="Arial Narrow"/>
                <w:sz w:val="20"/>
                <w:szCs w:val="20"/>
              </w:rPr>
              <w:t>, observándose lo dispuesto en este artículo en lo que sea aplicable.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b/>
                <w:bCs/>
                <w:sz w:val="20"/>
                <w:szCs w:val="20"/>
              </w:rPr>
            </w:pPr>
            <w:r w:rsidRPr="00516787">
              <w:rPr>
                <w:rFonts w:ascii="Arial Narrow" w:eastAsia="MS Mincho" w:hAnsi="Arial Narrow"/>
                <w:bCs/>
                <w:sz w:val="20"/>
                <w:szCs w:val="20"/>
              </w:rPr>
              <w:lastRenderedPageBreak/>
              <w:t>Artículo 814. La Junta, en el caso de la fracción II del artículo anterior, ordenará que se cite al testigo para que rinda su declaración en la hora y día que al efecto se señale, con el apercibimiento de ser presentado por medio de la fuerza pública</w:t>
            </w:r>
            <w:r w:rsidRPr="00516787">
              <w:rPr>
                <w:rFonts w:ascii="Arial Narrow" w:eastAsia="MS Mincho" w:hAnsi="Arial Narrow"/>
                <w:b/>
                <w:bCs/>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b/>
                <w:bCs/>
                <w:sz w:val="20"/>
                <w:szCs w:val="20"/>
              </w:rPr>
            </w:pPr>
            <w:r w:rsidRPr="00516787">
              <w:rPr>
                <w:rFonts w:ascii="Arial Narrow" w:eastAsia="MS Mincho" w:hAnsi="Arial Narrow"/>
                <w:b/>
                <w:bCs/>
                <w:sz w:val="20"/>
                <w:szCs w:val="20"/>
              </w:rPr>
              <w:t>Artículo 814.- El Tribunal</w:t>
            </w:r>
            <w:r w:rsidRPr="00516787">
              <w:rPr>
                <w:rFonts w:ascii="Arial Narrow" w:eastAsia="MS Mincho" w:hAnsi="Arial Narrow"/>
                <w:bCs/>
                <w:sz w:val="20"/>
                <w:szCs w:val="20"/>
              </w:rPr>
              <w:t>, en el caso de la fracción II del artículo anterior, ordenará que se cite al testigo para que rinda su declaración en la hora y día que al efecto se señale, con el apercibimiento de ser presentado por medio de la fuerza pública.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815. En el desahogo de la prueba testimonial se observarán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El oferente de la prueba presentará directamente a sus testigos, salvo lo dispuesto en el artículo 813, y la Junta procederá a recibir su testimonio;</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El testigo deberá identificarse ante la Junta en los términos de lo dispuesto en la fracción IV del artículo 884 de esta Ley;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A17C9D" w:rsidRDefault="00D85493" w:rsidP="001E0EA1">
            <w:pPr>
              <w:pStyle w:val="Textosinformato"/>
              <w:tabs>
                <w:tab w:val="left" w:pos="363"/>
                <w:tab w:val="left" w:pos="6393"/>
                <w:tab w:val="right" w:leader="dot" w:pos="8828"/>
              </w:tabs>
              <w:ind w:left="322"/>
              <w:jc w:val="both"/>
              <w:rPr>
                <w:rFonts w:ascii="Arial Narrow" w:eastAsia="MS Mincho" w:hAnsi="Arial Narrow" w:cs="Arial"/>
                <w:sz w:val="20"/>
                <w:szCs w:val="20"/>
              </w:rPr>
            </w:pPr>
            <w:r w:rsidRPr="00516787">
              <w:rPr>
                <w:rFonts w:ascii="Arial Narrow" w:hAnsi="Arial Narrow"/>
                <w:sz w:val="20"/>
                <w:szCs w:val="20"/>
              </w:rPr>
              <w:t xml:space="preserve">III. </w:t>
            </w:r>
            <w:r>
              <w:rPr>
                <w:rFonts w:ascii="Arial Narrow" w:eastAsia="MS Mincho" w:hAnsi="Arial Narrow" w:cs="Arial"/>
                <w:sz w:val="20"/>
                <w:szCs w:val="20"/>
              </w:rPr>
              <w:t>[…]</w:t>
            </w: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IV. Después de tomar al testigo la protesta de conducirse con verdad y de advertirle de las penas en que incurren los testigos falsos, se harán constar el nombre, edad, estado civil, domicilio, ocupación y lugar en que se trabaja y a continuación se procederá a tomar su declaración;</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 Las partes formularán las preguntas en forma verbal y directamente. La Junta admitirá aquellas que tengan relación directa con el asunto de que se trata y que no se hayan hecho con anterioridad al mismo testigo, o lleven implícita la contestación;</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VI. Primero interrogará al oferente de la prueba y posteriormente a las demás partes. La Junta, cuando lo estime pertinente, examinará directamente al testigo;</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VII. Las preguntas y las respuestas se harán constar en autos, escribiéndose textualmente unas y otras;</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VIII. Los testigos están obligados a dar la razón de su dicho, y la Junta deberá solicitarla, respecto de las respuestas que no la lleven ya en sí;</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IX.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X. Sólo se recibirá la declaración de tres testigos por cada hecho que se pretenda probar; en el caso que se presentaran más de tres testigos, el oferente de la prueba designará entre ellos quiénes la desahogarán;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ind w:left="322"/>
              <w:jc w:val="both"/>
              <w:rPr>
                <w:rFonts w:ascii="Arial Narrow" w:hAnsi="Arial Narrow"/>
                <w:sz w:val="20"/>
                <w:szCs w:val="20"/>
              </w:rPr>
            </w:pPr>
            <w:r w:rsidRPr="00516787">
              <w:rPr>
                <w:rFonts w:ascii="Arial Narrow" w:hAnsi="Arial Narrow"/>
                <w:sz w:val="20"/>
                <w:szCs w:val="20"/>
              </w:rPr>
              <w:t>XI. 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tc>
        <w:tc>
          <w:tcPr>
            <w:tcW w:w="4819" w:type="dxa"/>
          </w:tcPr>
          <w:p w:rsidR="00D85493" w:rsidRPr="00516787" w:rsidDel="008A7449"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815</w:t>
            </w:r>
            <w:r w:rsidRPr="00516787">
              <w:rPr>
                <w:rFonts w:ascii="Arial Narrow" w:hAnsi="Arial Narrow"/>
                <w:sz w:val="20"/>
                <w:szCs w:val="20"/>
              </w:rPr>
              <w:t>.-</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I.</w:t>
            </w:r>
            <w:r w:rsidRPr="00516787">
              <w:rPr>
                <w:rFonts w:ascii="Arial Narrow" w:hAnsi="Arial Narrow"/>
                <w:sz w:val="20"/>
                <w:szCs w:val="20"/>
              </w:rPr>
              <w:t xml:space="preserve"> El oferente de la prueba presentará directamente a sus testigos, salvo lo dispuesto en el artículo 813, y </w:t>
            </w:r>
            <w:r w:rsidRPr="00516787">
              <w:rPr>
                <w:rFonts w:ascii="Arial Narrow" w:hAnsi="Arial Narrow"/>
                <w:b/>
                <w:sz w:val="20"/>
                <w:szCs w:val="20"/>
              </w:rPr>
              <w:t>el Tribunal</w:t>
            </w:r>
            <w:r w:rsidRPr="00516787">
              <w:rPr>
                <w:rFonts w:ascii="Arial Narrow" w:hAnsi="Arial Narrow"/>
                <w:sz w:val="20"/>
                <w:szCs w:val="20"/>
              </w:rPr>
              <w:t xml:space="preserve"> procederá a recibir su testimonio;</w:t>
            </w:r>
          </w:p>
          <w:p w:rsidR="00D85493" w:rsidRPr="00516787" w:rsidRDefault="00D85493" w:rsidP="001E0EA1">
            <w:pPr>
              <w:tabs>
                <w:tab w:val="left" w:pos="363"/>
                <w:tab w:val="left" w:pos="6393"/>
              </w:tabs>
              <w:ind w:left="316"/>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 xml:space="preserve">II. Previo al inicio de la comparecencia, el Tribunal deberá requerir a la persona que comparezca a desahogar la prueba correspondiente </w:t>
            </w:r>
            <w:r w:rsidRPr="00516787">
              <w:rPr>
                <w:rFonts w:ascii="Arial Narrow" w:hAnsi="Arial Narrow"/>
                <w:sz w:val="20"/>
                <w:szCs w:val="20"/>
              </w:rPr>
              <w:t>para que se identifique con cualquier documento oficial; y, si no lo hiciere en el momento de la audiencia, s</w:t>
            </w:r>
            <w:r w:rsidRPr="00516787">
              <w:rPr>
                <w:rFonts w:ascii="Arial Narrow" w:hAnsi="Arial Narrow"/>
                <w:b/>
                <w:sz w:val="20"/>
                <w:szCs w:val="20"/>
              </w:rPr>
              <w:t xml:space="preserve">e dejará sin efectos la declaración correspondiente. Podrá dispensarse lo anterior sí las partes reconocen al testigo; se harán constar el nombre, edad, domicilio, ocupación, puesto y lugar en que trabaja, si guarda parentesco por consanguinidad o afinidad de alguna de </w:t>
            </w:r>
            <w:r w:rsidRPr="00516787">
              <w:rPr>
                <w:rFonts w:ascii="Arial Narrow" w:hAnsi="Arial Narrow"/>
                <w:b/>
                <w:sz w:val="20"/>
                <w:szCs w:val="20"/>
              </w:rPr>
              <w:lastRenderedPageBreak/>
              <w:t>las partes o sus representantes, si es dependiente o empleado del que lo presente, si tiene con él sociedad o alguna otra relación, si tiene interés directo o indirecto en el procedimiento, si es amigo de alguna de las partes y a continuación se procederá a tomar su declaración.</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sz w:val="20"/>
                <w:szCs w:val="20"/>
              </w:rPr>
            </w:pPr>
            <w:r w:rsidRPr="00516787">
              <w:rPr>
                <w:rFonts w:ascii="Arial Narrow" w:hAnsi="Arial Narrow"/>
                <w:sz w:val="20"/>
                <w:szCs w:val="20"/>
              </w:rPr>
              <w:t>III.</w:t>
            </w:r>
            <w:r w:rsidRPr="00516787">
              <w:rPr>
                <w:rFonts w:ascii="Arial Narrow" w:hAnsi="Arial Narrow"/>
                <w:b/>
                <w:sz w:val="20"/>
                <w:szCs w:val="20"/>
              </w:rPr>
              <w:t xml:space="preserve"> </w:t>
            </w:r>
            <w:r w:rsidRPr="00516787">
              <w:rPr>
                <w:rFonts w:ascii="Arial Narrow" w:eastAsia="MS Mincho" w:hAnsi="Arial Narrow" w:cs="Arial"/>
                <w:sz w:val="20"/>
                <w:szCs w:val="20"/>
              </w:rPr>
              <w:t>[…]</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IV. El Tribunal tomará al testigo la protesta de conducirse con verdad y lo advertirá de las penas en que incurren los testigos falsos</w:t>
            </w:r>
            <w:r w:rsidRPr="00516787">
              <w:rPr>
                <w:rFonts w:ascii="Arial Narrow" w:hAnsi="Arial Narrow"/>
                <w:sz w:val="20"/>
                <w:szCs w:val="20"/>
              </w:rPr>
              <w:t>;</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 xml:space="preserve">V. </w:t>
            </w:r>
            <w:r w:rsidRPr="00516787">
              <w:rPr>
                <w:rFonts w:ascii="Arial Narrow" w:hAnsi="Arial Narrow"/>
                <w:sz w:val="20"/>
                <w:szCs w:val="20"/>
              </w:rPr>
              <w:t>Las partes formularán las preguntas en forma verbal y directamente y que no se hayan hecho con anterioridad al mismo testigo, o lleven implícita la contestación</w:t>
            </w:r>
            <w:r w:rsidRPr="00516787">
              <w:rPr>
                <w:rFonts w:ascii="Arial Narrow" w:hAnsi="Arial Narrow"/>
                <w:b/>
                <w:sz w:val="20"/>
                <w:szCs w:val="20"/>
              </w:rPr>
              <w:t>;</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No se permitirán preguntas ambiguas, indicativas, ni referirse a hechos y circunstancias ajenas al objeto de la prueba o que pretendan coaccionar a los testigos.</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Las preguntas podrán ser objetadas por la contraparte antes de que el testigo emita su respuesta, para lo cual el juez procederá a calificar la procedencia o desechamiento de la pregunta, fundando su determinación.</w:t>
            </w:r>
          </w:p>
          <w:p w:rsidR="00D85493" w:rsidRPr="00516787" w:rsidRDefault="00D85493" w:rsidP="001E0EA1">
            <w:pPr>
              <w:pStyle w:val="Estilo"/>
              <w:tabs>
                <w:tab w:val="left" w:pos="363"/>
                <w:tab w:val="left" w:pos="6393"/>
              </w:tabs>
              <w:ind w:left="316"/>
              <w:rPr>
                <w:rFonts w:ascii="Arial Narrow" w:hAnsi="Arial Narrow" w:cs="Times New Roman"/>
                <w:b/>
                <w:sz w:val="20"/>
                <w:szCs w:val="20"/>
              </w:rPr>
            </w:pPr>
          </w:p>
          <w:p w:rsidR="00D85493" w:rsidRPr="00516787" w:rsidRDefault="00D85493" w:rsidP="001E0EA1">
            <w:pPr>
              <w:pStyle w:val="Estilo"/>
              <w:tabs>
                <w:tab w:val="left" w:pos="363"/>
                <w:tab w:val="left" w:pos="6393"/>
              </w:tabs>
              <w:ind w:left="316"/>
              <w:rPr>
                <w:rFonts w:ascii="Arial Narrow" w:hAnsi="Arial Narrow" w:cs="Times New Roman"/>
                <w:sz w:val="20"/>
                <w:szCs w:val="20"/>
              </w:rPr>
            </w:pPr>
            <w:r w:rsidRPr="00516787">
              <w:rPr>
                <w:rFonts w:ascii="Arial Narrow" w:hAnsi="Arial Narrow" w:cs="Times New Roman"/>
                <w:b/>
                <w:sz w:val="20"/>
                <w:szCs w:val="20"/>
              </w:rPr>
              <w:t>Si a juicio del juez hubiere puntos no suficientemente esclarecidos, podrá ordenar al testigo que lo aclare;</w:t>
            </w:r>
          </w:p>
          <w:p w:rsidR="00D85493" w:rsidRPr="00516787" w:rsidRDefault="00D85493" w:rsidP="001E0EA1">
            <w:pPr>
              <w:pStyle w:val="Estilo"/>
              <w:tabs>
                <w:tab w:val="left" w:pos="363"/>
                <w:tab w:val="left" w:pos="6393"/>
              </w:tabs>
              <w:ind w:left="316"/>
              <w:rPr>
                <w:rFonts w:ascii="Arial Narrow" w:hAnsi="Arial Narrow" w:cs="Times New Roman"/>
                <w:sz w:val="20"/>
                <w:szCs w:val="20"/>
              </w:rPr>
            </w:pPr>
          </w:p>
          <w:p w:rsidR="00D85493" w:rsidRPr="00516787" w:rsidRDefault="00D85493" w:rsidP="001E0EA1">
            <w:pPr>
              <w:pStyle w:val="Estilo"/>
              <w:tabs>
                <w:tab w:val="left" w:pos="363"/>
                <w:tab w:val="left" w:pos="6393"/>
              </w:tabs>
              <w:ind w:left="316"/>
              <w:rPr>
                <w:rFonts w:ascii="Arial Narrow" w:hAnsi="Arial Narrow" w:cs="Times New Roman"/>
                <w:sz w:val="20"/>
                <w:szCs w:val="20"/>
              </w:rPr>
            </w:pPr>
            <w:r w:rsidRPr="00516787">
              <w:rPr>
                <w:rFonts w:ascii="Arial Narrow" w:hAnsi="Arial Narrow" w:cs="Times New Roman"/>
                <w:b/>
                <w:sz w:val="20"/>
                <w:szCs w:val="20"/>
              </w:rPr>
              <w:t>VI.</w:t>
            </w:r>
            <w:r w:rsidRPr="00516787">
              <w:rPr>
                <w:rFonts w:ascii="Arial Narrow" w:hAnsi="Arial Narrow" w:cs="Times New Roman"/>
                <w:sz w:val="20"/>
                <w:szCs w:val="20"/>
              </w:rPr>
              <w:t xml:space="preserve"> Primero interrogará el oferente de la prueba y posteriormente las demás partes. </w:t>
            </w:r>
            <w:r w:rsidRPr="00516787">
              <w:rPr>
                <w:rFonts w:ascii="Arial Narrow" w:hAnsi="Arial Narrow" w:cs="Times New Roman"/>
                <w:b/>
                <w:sz w:val="20"/>
                <w:szCs w:val="20"/>
              </w:rPr>
              <w:t>El Tribunal</w:t>
            </w:r>
            <w:r w:rsidRPr="00516787">
              <w:rPr>
                <w:rFonts w:ascii="Arial Narrow" w:hAnsi="Arial Narrow" w:cs="Times New Roman"/>
                <w:sz w:val="20"/>
                <w:szCs w:val="20"/>
              </w:rPr>
              <w:t>, cuando lo estime pertinente, examinará directamente al testigo;</w:t>
            </w:r>
          </w:p>
          <w:p w:rsidR="00D85493" w:rsidRPr="00516787" w:rsidRDefault="00D85493" w:rsidP="001E0EA1">
            <w:pPr>
              <w:pStyle w:val="Estilo"/>
              <w:tabs>
                <w:tab w:val="left" w:pos="363"/>
                <w:tab w:val="left" w:pos="6393"/>
              </w:tabs>
              <w:ind w:left="316"/>
              <w:rPr>
                <w:rFonts w:ascii="Arial Narrow" w:hAnsi="Arial Narrow" w:cs="Times New Roman"/>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VII.</w:t>
            </w:r>
            <w:r w:rsidRPr="00516787">
              <w:rPr>
                <w:rFonts w:ascii="Arial Narrow" w:hAnsi="Arial Narrow"/>
                <w:sz w:val="20"/>
                <w:szCs w:val="20"/>
              </w:rPr>
              <w:t xml:space="preserve"> Las preguntas y las respuestas se harán constar en autos </w:t>
            </w:r>
            <w:r w:rsidRPr="00516787">
              <w:rPr>
                <w:rFonts w:ascii="Arial Narrow" w:hAnsi="Arial Narrow"/>
                <w:b/>
                <w:sz w:val="20"/>
                <w:szCs w:val="20"/>
              </w:rPr>
              <w:t>a través de medios gráficos, documentales, de audio o audiovisuales</w:t>
            </w:r>
            <w:r w:rsidRPr="00516787">
              <w:rPr>
                <w:rFonts w:ascii="Arial Narrow" w:hAnsi="Arial Narrow"/>
                <w:sz w:val="20"/>
                <w:szCs w:val="20"/>
              </w:rPr>
              <w:t xml:space="preserve">. </w:t>
            </w:r>
            <w:r w:rsidRPr="00516787">
              <w:rPr>
                <w:rFonts w:ascii="Arial Narrow" w:hAnsi="Arial Narrow"/>
                <w:b/>
                <w:sz w:val="20"/>
                <w:szCs w:val="20"/>
              </w:rPr>
              <w:t>Para ello el tribunal implementará los sistemas que considere necesarios para dejar constancia del desarrollo de la audiencia, privilegiando los principios de inmediatez, concentración y celeridad procesal. En ningún caso se permitirá el dictado de las preguntas y respuestas;</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VIII.</w:t>
            </w:r>
            <w:r w:rsidRPr="00516787">
              <w:rPr>
                <w:rFonts w:ascii="Arial Narrow" w:hAnsi="Arial Narrow"/>
                <w:sz w:val="20"/>
                <w:szCs w:val="20"/>
              </w:rPr>
              <w:t xml:space="preserve"> Los testigos están obligados a dar la razón de su dicho, y </w:t>
            </w:r>
            <w:r w:rsidRPr="00516787">
              <w:rPr>
                <w:rFonts w:ascii="Arial Narrow" w:hAnsi="Arial Narrow"/>
                <w:b/>
                <w:sz w:val="20"/>
                <w:szCs w:val="20"/>
              </w:rPr>
              <w:t>el Tribunal</w:t>
            </w:r>
            <w:r w:rsidRPr="00516787">
              <w:rPr>
                <w:rFonts w:ascii="Arial Narrow" w:hAnsi="Arial Narrow"/>
                <w:sz w:val="20"/>
                <w:szCs w:val="20"/>
              </w:rPr>
              <w:t xml:space="preserve"> deberá solicitarla, respecto de las respuestas que no la lleven ya en sí; </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IX. Se deroga</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X. Se deroga</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b/>
                <w:sz w:val="20"/>
                <w:szCs w:val="20"/>
              </w:rPr>
              <w:t>XI.</w:t>
            </w:r>
            <w:r w:rsidRPr="00516787">
              <w:rPr>
                <w:rFonts w:ascii="Arial Narrow" w:hAnsi="Arial Narrow"/>
                <w:sz w:val="20"/>
                <w:szCs w:val="20"/>
              </w:rPr>
              <w:t xml:space="preserve"> El desahogo de esta prueba es indivisible, salvo que alguno de los testigos radique fuera del lugar de residencia </w:t>
            </w:r>
            <w:r w:rsidRPr="00516787">
              <w:rPr>
                <w:rFonts w:ascii="Arial Narrow" w:hAnsi="Arial Narrow"/>
                <w:b/>
                <w:sz w:val="20"/>
                <w:szCs w:val="20"/>
              </w:rPr>
              <w:t>del Tribunal</w:t>
            </w:r>
            <w:r w:rsidRPr="00516787">
              <w:rPr>
                <w:rFonts w:ascii="Arial Narrow" w:hAnsi="Arial Narrow"/>
                <w:sz w:val="20"/>
                <w:szCs w:val="20"/>
              </w:rPr>
              <w:t xml:space="preserve"> y que la prueba tenga que desahogarse por exhorto, en cuyo caso </w:t>
            </w:r>
            <w:r w:rsidRPr="00516787">
              <w:rPr>
                <w:rFonts w:ascii="Arial Narrow" w:hAnsi="Arial Narrow"/>
                <w:b/>
                <w:sz w:val="20"/>
                <w:szCs w:val="20"/>
              </w:rPr>
              <w:t>el juzgador</w:t>
            </w:r>
            <w:r w:rsidRPr="00516787">
              <w:rPr>
                <w:rFonts w:ascii="Arial Narrow" w:hAnsi="Arial Narrow"/>
                <w:sz w:val="20"/>
                <w:szCs w:val="20"/>
              </w:rPr>
              <w:t xml:space="preserve"> adoptará las medidas pertinentes para que los otros testigos no tengan conocimiento previo de las declaraciones desahogadas; </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 xml:space="preserve">XII. Durante el interrogatorio y contrainterrogatorio, para superar o evidenciar contradicciones, o solicitar las aclaraciones pertinentes, las partes o sus apoderados podrán poner a la vista del testigo documentos elaborados por éste o en los que hubiere participado, así como pedirle que lea parte de los mismos, cuando sea necesario para apoyar su memoria. Solo podrán ponerse a la vista documentos que formen parte de los autos; y </w:t>
            </w:r>
          </w:p>
          <w:p w:rsidR="00D85493" w:rsidRPr="00516787" w:rsidRDefault="00D85493" w:rsidP="001E0EA1">
            <w:pPr>
              <w:tabs>
                <w:tab w:val="left" w:pos="363"/>
                <w:tab w:val="left" w:pos="6393"/>
              </w:tabs>
              <w:ind w:left="316"/>
              <w:jc w:val="both"/>
              <w:rPr>
                <w:rFonts w:ascii="Arial Narrow" w:hAnsi="Arial Narrow"/>
                <w:b/>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XIII. En su oportunidad, las partes podrán manifestar lo que a su interés convenga respecto de las circunstancias personales de los testigos y de la veracidad de sus manifestaciones, conforme lo establece el artículo 818 de esta Ley.</w:t>
            </w:r>
          </w:p>
          <w:p w:rsidR="00D85493" w:rsidRPr="00516787" w:rsidRDefault="00D85493" w:rsidP="001E0EA1">
            <w:pPr>
              <w:keepNext/>
              <w:keepLines/>
              <w:tabs>
                <w:tab w:val="left" w:pos="363"/>
                <w:tab w:val="left" w:pos="6393"/>
              </w:tabs>
              <w:spacing w:before="200"/>
              <w:ind w:left="316" w:right="27"/>
              <w:jc w:val="both"/>
              <w:outlineLvl w:val="2"/>
              <w:rPr>
                <w:rFonts w:ascii="Arial Narrow" w:hAnsi="Arial Narrow"/>
                <w:sz w:val="20"/>
                <w:szCs w:val="20"/>
              </w:rPr>
            </w:pPr>
            <w:r w:rsidRPr="00516787">
              <w:rPr>
                <w:rFonts w:ascii="Arial Narrow" w:hAnsi="Arial Narrow"/>
                <w:b/>
                <w:sz w:val="20"/>
                <w:szCs w:val="20"/>
              </w:rPr>
              <w:t>Si el testigo lo solicita, se le extenderá una constancia de que asistió a la diligencia.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816. 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816.-</w:t>
            </w:r>
            <w:r w:rsidRPr="00516787">
              <w:rPr>
                <w:rFonts w:ascii="Arial Narrow" w:hAnsi="Arial Narrow"/>
                <w:sz w:val="20"/>
                <w:szCs w:val="20"/>
              </w:rPr>
              <w:t xml:space="preserve"> Si el testigo no habla el idioma español, rendirá su declaración por medio de intérprete, que será nombrado por </w:t>
            </w:r>
            <w:r w:rsidRPr="00516787">
              <w:rPr>
                <w:rFonts w:ascii="Arial Narrow" w:hAnsi="Arial Narrow"/>
                <w:b/>
                <w:sz w:val="20"/>
                <w:szCs w:val="20"/>
              </w:rPr>
              <w:t>el Tribunal,</w:t>
            </w:r>
            <w:r w:rsidRPr="00516787">
              <w:rPr>
                <w:rFonts w:ascii="Arial Narrow" w:hAnsi="Arial Narrow"/>
                <w:sz w:val="20"/>
                <w:szCs w:val="20"/>
              </w:rPr>
              <w:t xml:space="preserve"> el que protestará su fiel desempeño. Cuando </w:t>
            </w:r>
            <w:r w:rsidRPr="00516787">
              <w:rPr>
                <w:rFonts w:ascii="Arial Narrow" w:hAnsi="Arial Narrow"/>
                <w:b/>
                <w:sz w:val="20"/>
                <w:szCs w:val="20"/>
              </w:rPr>
              <w:t>el oferente</w:t>
            </w:r>
            <w:r w:rsidRPr="00516787">
              <w:rPr>
                <w:rFonts w:ascii="Arial Narrow" w:hAnsi="Arial Narrow"/>
                <w:sz w:val="20"/>
                <w:szCs w:val="20"/>
              </w:rPr>
              <w:t xml:space="preserve"> lo pidiere, además de asentarse su declaración en español, deberá escribirse en su propio idioma, por él o por el intérprete.</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817.- 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817.-El Tribunal</w:t>
            </w:r>
            <w:r w:rsidRPr="00516787">
              <w:rPr>
                <w:rFonts w:ascii="Arial Narrow" w:hAnsi="Arial Narrow"/>
                <w:sz w:val="20"/>
                <w:szCs w:val="20"/>
              </w:rPr>
              <w:t>,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Artículo 818.- Las objeciones o tachas a los testigos se formularán oralmente al concluir el desahogo de la prueba para su apreciación posterior por la Junta.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Cuando se objetare de falso a un testigo, la Junta recibirá las pruebas en la audiencia de desahogo de pruebas a que se refiere el artículo 884 de esta Ley.</w:t>
            </w:r>
          </w:p>
        </w:tc>
        <w:tc>
          <w:tcPr>
            <w:tcW w:w="4819" w:type="dxa"/>
          </w:tcPr>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Artículo 818.-</w:t>
            </w:r>
            <w:r w:rsidRPr="00516787">
              <w:rPr>
                <w:rFonts w:ascii="Arial Narrow" w:hAnsi="Arial Narrow" w:cs="Times New Roman"/>
                <w:sz w:val="20"/>
                <w:szCs w:val="20"/>
              </w:rPr>
              <w:t xml:space="preserve"> Las objeciones a los testigos se formularán oralmente al concluir el desahogo de la prueba para su apreciación por </w:t>
            </w:r>
            <w:r w:rsidRPr="00516787">
              <w:rPr>
                <w:rFonts w:ascii="Arial Narrow" w:hAnsi="Arial Narrow" w:cs="Times New Roman"/>
                <w:b/>
                <w:sz w:val="20"/>
                <w:szCs w:val="20"/>
              </w:rPr>
              <w:t>el Tribunal</w:t>
            </w:r>
            <w:r w:rsidRPr="00516787">
              <w:rPr>
                <w:rFonts w:ascii="Arial Narrow" w:hAnsi="Arial Narrow" w:cs="Times New Roman"/>
                <w:sz w:val="20"/>
                <w:szCs w:val="20"/>
              </w:rPr>
              <w:t>.</w:t>
            </w: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Cuando se objetare de falso un testigo, el Tribunal recibirá las pruebas en la audiencia de juicio. </w:t>
            </w:r>
            <w:r w:rsidRPr="00516787">
              <w:rPr>
                <w:rFonts w:ascii="Arial Narrow" w:hAnsi="Arial Narrow"/>
                <w:b/>
                <w:sz w:val="20"/>
                <w:szCs w:val="20"/>
              </w:rPr>
              <w:t xml:space="preserve">Solo se admitirán las pruebas documentales, las que consten en medios electrónicos, las presuncionales y las que se desahoguen por su propia y especial naturaleza. </w:t>
            </w:r>
            <w:bookmarkStart w:id="22" w:name="_Hlk529590640"/>
            <w:r w:rsidRPr="00516787">
              <w:rPr>
                <w:rFonts w:ascii="Arial Narrow" w:hAnsi="Arial Narrow"/>
                <w:b/>
                <w:sz w:val="20"/>
                <w:szCs w:val="20"/>
              </w:rPr>
              <w:t>Desahogadas éstas y después de escuchar a las partes, se resolverá en la misma audiencia de juicio.</w:t>
            </w:r>
            <w:bookmarkEnd w:id="22"/>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819.- </w:t>
            </w:r>
            <w:r w:rsidRPr="00516787">
              <w:rPr>
                <w:rFonts w:ascii="Arial Narrow" w:eastAsia="MS Mincho" w:hAnsi="Arial Narrow" w:cs="Arial"/>
                <w:sz w:val="20"/>
                <w:szCs w:val="20"/>
              </w:rPr>
              <w:t>Al testigo que dejare de concurrir a la audiencia, no obstante haber sido citado legalmente, se le hará efectivo el apercibimiento decretado, y la Junta dictará las medidas necesarias para que comparezca a rendir su declaración, el día y hora señalados.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819.- </w:t>
            </w:r>
            <w:r w:rsidRPr="00516787">
              <w:rPr>
                <w:rFonts w:ascii="Arial Narrow" w:eastAsia="MS Mincho" w:hAnsi="Arial Narrow" w:cs="Arial"/>
                <w:sz w:val="20"/>
                <w:szCs w:val="20"/>
              </w:rPr>
              <w:t xml:space="preserve">Al testigo que dejare de concurrir a la audiencia, no obstante haber sido citado legalmente, se le hará efectivo el apercibimiento decretado, y </w:t>
            </w:r>
            <w:r w:rsidRPr="00516787">
              <w:rPr>
                <w:rFonts w:ascii="Arial Narrow" w:hAnsi="Arial Narrow"/>
                <w:b/>
                <w:sz w:val="20"/>
                <w:szCs w:val="20"/>
              </w:rPr>
              <w:t>el Tribunal</w:t>
            </w:r>
            <w:r w:rsidRPr="00516787">
              <w:rPr>
                <w:rFonts w:ascii="Arial Narrow" w:eastAsia="MS Mincho" w:hAnsi="Arial Narrow" w:cs="Arial"/>
                <w:sz w:val="20"/>
                <w:szCs w:val="20"/>
              </w:rPr>
              <w:t xml:space="preserve"> dictará las medidas necesarias para que comparezca a rendir su declaración, el día y hora señalados.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821. La prueba pericial versará sobre cuestiones relativas a alguna ciencia, técnica, o arte.</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821.</w:t>
            </w:r>
            <w:r w:rsidRPr="00516787">
              <w:rPr>
                <w:rFonts w:ascii="Arial Narrow" w:hAnsi="Arial Narrow"/>
                <w:sz w:val="20"/>
                <w:szCs w:val="20"/>
              </w:rPr>
              <w:t>- La prueba pericial</w:t>
            </w:r>
            <w:r w:rsidRPr="00516787">
              <w:rPr>
                <w:rFonts w:ascii="Arial Narrow" w:hAnsi="Arial Narrow"/>
                <w:b/>
                <w:sz w:val="20"/>
                <w:szCs w:val="20"/>
              </w:rPr>
              <w:t xml:space="preserve"> sólo será admisible cuando para acreditar un hecho controvertido se requieran conocimientos en la ciencia, arte, profesión, técnica, oficio, o industria de que se trate, y en general cuando se trate de </w:t>
            </w:r>
            <w:r w:rsidRPr="00516787">
              <w:rPr>
                <w:rFonts w:ascii="Arial Narrow" w:hAnsi="Arial Narrow"/>
                <w:b/>
                <w:sz w:val="20"/>
                <w:szCs w:val="20"/>
              </w:rPr>
              <w:lastRenderedPageBreak/>
              <w:t>materias que por su naturaleza no sean conocidas por el Tribunal.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822. Los peritos deben tener conocimiento en la ciencia, técnica, o arte sobre el cual debe versar su dictamen; si la profesión o el arte estuvieren legalmente reglamentados, los peritos deberán acreditar estar autorizados conforme a la Ley.</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822.- Los peritos deben acreditar que tienen conocimientos en la materia sobre la que deba versar su dictamen; si la profesión o el arte estuvieren legalmente reglamentados, los peritos deben acreditar estar autorizados conforme a la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823. La prueba pericial deberá ofrecerse indicando la materia sobre la que deba versar, exhibiendo el cuestionario respectivo, con copia para cada una de las partes. La omisión del cuestionario dará lugar a que la Junta no admita la prueba.</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823.-</w:t>
            </w:r>
            <w:r w:rsidRPr="00516787">
              <w:rPr>
                <w:rFonts w:ascii="Arial Narrow" w:hAnsi="Arial Narrow"/>
                <w:sz w:val="20"/>
                <w:szCs w:val="20"/>
              </w:rPr>
              <w:t xml:space="preserve"> La prueba pericial deberá ofrecerse indicando la materia sobre la que deba versar, exhibiendo el cuestionario respectivo, con copia para cada una de las partes. La omisión del cuestionario dará lugar a que </w:t>
            </w:r>
            <w:r w:rsidRPr="00516787">
              <w:rPr>
                <w:rFonts w:ascii="Arial Narrow" w:hAnsi="Arial Narrow"/>
                <w:b/>
                <w:sz w:val="20"/>
                <w:szCs w:val="20"/>
              </w:rPr>
              <w:t xml:space="preserve">el Tribunal </w:t>
            </w:r>
            <w:r w:rsidRPr="00516787">
              <w:rPr>
                <w:rFonts w:ascii="Arial Narrow" w:hAnsi="Arial Narrow"/>
                <w:sz w:val="20"/>
                <w:szCs w:val="20"/>
              </w:rPr>
              <w:t>no admita la prueba.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824. La Junta nombrará los peritos que correspondan al trabajador, cuando éste lo solicite.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spacing w:after="200"/>
              <w:ind w:right="27"/>
              <w:jc w:val="both"/>
              <w:rPr>
                <w:rFonts w:ascii="Arial Narrow" w:hAnsi="Arial Narrow"/>
                <w:sz w:val="20"/>
                <w:szCs w:val="20"/>
              </w:rPr>
            </w:pPr>
            <w:r w:rsidRPr="00516787">
              <w:rPr>
                <w:rFonts w:ascii="Arial Narrow" w:hAnsi="Arial Narrow"/>
                <w:b/>
                <w:sz w:val="20"/>
                <w:szCs w:val="20"/>
              </w:rPr>
              <w:t>Artículo 824.- Al admitir la prueba pericial, el Tribunal designará al perito o peritos oficiales que estime necesarios, sin perjuicio de que las partes puedan acompañarse de un asesor que los auxilie durante el desahogo de dicha prueba.</w:t>
            </w: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La parte trabajadora  podrá solicitar a la Defensoría Pública  o a la Procuraduría del Trabajo que le asigne un asesor para que le auxilie en el desahogo de la prueba pericial.</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824 Bis.- Si el perito se encuentra fuera de la jurisdicción del Tribunal, la prueba a su cargo podrá desahogarse mediante los medios electrónicos o tecnológicos de que se disponga; en estos casos, el Tribunal se asegurará que el Perito se identifique plenamente y que acepte y proteste su cargo ante el tribunal exhortado, cuando no lo haya hecho previamente ante el propio Tribunal del juicio.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825. En el desahogo de la prueba pericial se observarán las disposiciones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 Cada parte presentará personalmente a su perito el día de la audiencia, salvo el caso previsto en el artículo anterior;</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II. Los peritos protestarán de desempeñar su cargo con arreglo a la Ley e inmediatamente rendirán su dictamen; a menos que por causa justificada soliciten se señale nueva fecha para rendir su dictamen;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III. El día señalado para que tenga verificativo la audiencia respectiva, el o los peritos que concurran a la misma rendirán su dictamen. Si alguno no concurriera a la audiencia, sin causa justificada a juicio de la Junta, se señalará nueva fecha para que lo rinda, dictando la Junta las medidas para que comparezca;</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IV. Las partes y los miembros de la Junta podrán hacer a los peritos las preguntas que juzguen convenientes; y</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V. En caso de existir discrepancia en los dictámenes, la Junta designará un perito tercero.</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825</w:t>
            </w:r>
            <w:r w:rsidRPr="00516787">
              <w:rPr>
                <w:rFonts w:ascii="Arial Narrow" w:hAnsi="Arial Narrow"/>
                <w:sz w:val="20"/>
                <w:szCs w:val="20"/>
              </w:rPr>
              <w:t>.-</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spacing w:line="276" w:lineRule="auto"/>
              <w:ind w:right="27"/>
              <w:jc w:val="both"/>
              <w:rPr>
                <w:rFonts w:ascii="Arial Narrow" w:hAnsi="Arial Narrow"/>
                <w:sz w:val="20"/>
                <w:szCs w:val="20"/>
              </w:rPr>
            </w:pPr>
            <w:r w:rsidRPr="00516787">
              <w:rPr>
                <w:rFonts w:ascii="Arial Narrow" w:hAnsi="Arial Narrow"/>
                <w:b/>
                <w:sz w:val="20"/>
                <w:szCs w:val="20"/>
              </w:rPr>
              <w:t>I. Se deroga</w:t>
            </w:r>
          </w:p>
          <w:p w:rsidR="00D85493" w:rsidRPr="00516787" w:rsidRDefault="00D85493" w:rsidP="001E0EA1">
            <w:pPr>
              <w:keepNext/>
              <w:keepLines/>
              <w:tabs>
                <w:tab w:val="left" w:pos="363"/>
                <w:tab w:val="left" w:pos="6393"/>
              </w:tabs>
              <w:spacing w:line="276" w:lineRule="auto"/>
              <w:ind w:right="27"/>
              <w:jc w:val="both"/>
              <w:outlineLvl w:val="2"/>
              <w:rPr>
                <w:rFonts w:ascii="Arial Narrow" w:hAnsi="Arial Narrow"/>
                <w:sz w:val="20"/>
                <w:szCs w:val="20"/>
              </w:rPr>
            </w:pPr>
          </w:p>
          <w:p w:rsidR="00D85493" w:rsidRPr="00516787" w:rsidRDefault="00D85493" w:rsidP="001E0EA1">
            <w:pPr>
              <w:pStyle w:val="Estilo"/>
              <w:tabs>
                <w:tab w:val="left" w:pos="363"/>
                <w:tab w:val="left" w:pos="6393"/>
              </w:tabs>
              <w:rPr>
                <w:rFonts w:ascii="Arial Narrow" w:hAnsi="Arial Narrow" w:cs="Times New Roman"/>
                <w:b/>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r w:rsidRPr="00516787">
              <w:rPr>
                <w:rFonts w:ascii="Arial Narrow" w:hAnsi="Arial Narrow" w:cs="Times New Roman"/>
                <w:b/>
                <w:sz w:val="20"/>
                <w:szCs w:val="20"/>
              </w:rPr>
              <w:t>II. El o los peritos, una vez que acepten y protesten su cargo con arreglo a la Ley y hacerse sabedores de las penas en que incurren los falsos declarantes, proporcionarán su nombre, edad, ocupación y lugar en que atienden su práctica o pre</w:t>
            </w:r>
            <w:r>
              <w:rPr>
                <w:rFonts w:ascii="Arial Narrow" w:hAnsi="Arial Narrow" w:cs="Times New Roman"/>
                <w:b/>
                <w:sz w:val="20"/>
                <w:szCs w:val="20"/>
              </w:rPr>
              <w:t>stan sus servicios. Deberán así</w:t>
            </w:r>
            <w:r w:rsidRPr="00516787">
              <w:rPr>
                <w:rFonts w:ascii="Arial Narrow" w:hAnsi="Arial Narrow" w:cs="Times New Roman"/>
                <w:b/>
                <w:sz w:val="20"/>
                <w:szCs w:val="20"/>
              </w:rPr>
              <w:t>mismo acreditar que cuentan con los conocimientos en la materia sobre la que rendirán su dictamen con el o los documentos respectivos. Acto seguido deberán rendir su dictamen</w:t>
            </w:r>
            <w:r w:rsidRPr="00516787">
              <w:rPr>
                <w:rFonts w:ascii="Arial Narrow" w:hAnsi="Arial Narrow" w:cs="Times New Roman"/>
                <w:sz w:val="20"/>
                <w:szCs w:val="20"/>
              </w:rPr>
              <w:t xml:space="preserve">; </w:t>
            </w:r>
          </w:p>
          <w:p w:rsidR="00D85493"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pStyle w:val="Estilo"/>
              <w:tabs>
                <w:tab w:val="left" w:pos="363"/>
                <w:tab w:val="left" w:pos="6393"/>
              </w:tabs>
              <w:rPr>
                <w:rFonts w:ascii="Arial Narrow" w:hAnsi="Arial Narrow" w:cs="Times New Roman"/>
                <w:sz w:val="20"/>
                <w:szCs w:val="20"/>
              </w:rPr>
            </w:pPr>
          </w:p>
          <w:p w:rsidR="00D85493" w:rsidRPr="00516787" w:rsidRDefault="00D85493" w:rsidP="001E0EA1">
            <w:pPr>
              <w:tabs>
                <w:tab w:val="left" w:pos="363"/>
                <w:tab w:val="left" w:pos="6393"/>
              </w:tabs>
              <w:spacing w:line="276" w:lineRule="auto"/>
              <w:jc w:val="both"/>
              <w:rPr>
                <w:rFonts w:ascii="Arial Narrow" w:hAnsi="Arial Narrow"/>
                <w:sz w:val="20"/>
                <w:szCs w:val="20"/>
              </w:rPr>
            </w:pPr>
            <w:r w:rsidRPr="00516787">
              <w:rPr>
                <w:rFonts w:ascii="Arial Narrow" w:hAnsi="Arial Narrow"/>
                <w:b/>
                <w:sz w:val="20"/>
                <w:szCs w:val="20"/>
              </w:rPr>
              <w:t>III. El dictamen versará sobre los puntos a que se refiere el artículo 823 de esta Ley; y</w:t>
            </w:r>
          </w:p>
          <w:p w:rsidR="00D85493" w:rsidRPr="00516787" w:rsidRDefault="00D85493" w:rsidP="001E0EA1">
            <w:pPr>
              <w:tabs>
                <w:tab w:val="left" w:pos="363"/>
                <w:tab w:val="left" w:pos="6393"/>
              </w:tabs>
              <w:spacing w:line="276" w:lineRule="auto"/>
              <w:jc w:val="both"/>
              <w:rPr>
                <w:rFonts w:ascii="Arial Narrow" w:hAnsi="Arial Narrow"/>
                <w:b/>
                <w:sz w:val="20"/>
                <w:szCs w:val="20"/>
              </w:rPr>
            </w:pPr>
          </w:p>
          <w:p w:rsidR="00D85493" w:rsidRPr="00516787" w:rsidRDefault="00D85493" w:rsidP="001E0EA1">
            <w:pPr>
              <w:tabs>
                <w:tab w:val="left" w:pos="363"/>
                <w:tab w:val="left" w:pos="6393"/>
              </w:tabs>
              <w:spacing w:line="276" w:lineRule="auto"/>
              <w:jc w:val="both"/>
              <w:rPr>
                <w:rFonts w:ascii="Arial Narrow" w:hAnsi="Arial Narrow"/>
                <w:b/>
                <w:sz w:val="20"/>
                <w:szCs w:val="20"/>
              </w:rPr>
            </w:pPr>
          </w:p>
          <w:p w:rsidR="00D85493" w:rsidRDefault="00D85493" w:rsidP="001E0EA1">
            <w:pPr>
              <w:tabs>
                <w:tab w:val="left" w:pos="363"/>
                <w:tab w:val="left" w:pos="6393"/>
              </w:tabs>
              <w:spacing w:line="276" w:lineRule="auto"/>
              <w:jc w:val="both"/>
              <w:rPr>
                <w:rFonts w:ascii="Arial Narrow" w:hAnsi="Arial Narrow"/>
                <w:b/>
                <w:sz w:val="20"/>
                <w:szCs w:val="20"/>
              </w:rPr>
            </w:pPr>
          </w:p>
          <w:p w:rsidR="00D85493" w:rsidRPr="00516787" w:rsidRDefault="00D85493" w:rsidP="001E0EA1">
            <w:pPr>
              <w:tabs>
                <w:tab w:val="left" w:pos="363"/>
                <w:tab w:val="left" w:pos="6393"/>
              </w:tabs>
              <w:spacing w:line="276" w:lineRule="auto"/>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 xml:space="preserve">IV. </w:t>
            </w:r>
            <w:r w:rsidRPr="00B60FBC">
              <w:rPr>
                <w:rFonts w:ascii="Arial Narrow" w:hAnsi="Arial Narrow"/>
                <w:sz w:val="20"/>
                <w:szCs w:val="20"/>
              </w:rPr>
              <w:t>Las partes</w:t>
            </w:r>
            <w:r w:rsidRPr="00516787">
              <w:rPr>
                <w:rFonts w:ascii="Arial Narrow" w:hAnsi="Arial Narrow"/>
                <w:b/>
                <w:sz w:val="20"/>
                <w:szCs w:val="20"/>
              </w:rPr>
              <w:t xml:space="preserve"> y el juez </w:t>
            </w:r>
            <w:r w:rsidRPr="00516787">
              <w:rPr>
                <w:rFonts w:ascii="Arial Narrow" w:hAnsi="Arial Narrow"/>
                <w:sz w:val="20"/>
                <w:szCs w:val="20"/>
              </w:rPr>
              <w:t>podrán hacer a los peritos las preguntas que juzguen convenientes;</w:t>
            </w:r>
            <w:r w:rsidRPr="00516787">
              <w:rPr>
                <w:rFonts w:ascii="Arial Narrow" w:hAnsi="Arial Narrow"/>
                <w:b/>
                <w:sz w:val="20"/>
                <w:szCs w:val="20"/>
              </w:rPr>
              <w:t xml:space="preserve"> así como formular las observaciones sobre las deficiencias o inconsistencias que a su juicio contenga el dictamen, o bien los aspectos que sustenten su idoneidad. Para este efecto será aplicable en lo conducente lo establecido en el artículo 815 de esta Ley.</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V. Se deroga</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bCs/>
                <w:sz w:val="20"/>
                <w:szCs w:val="20"/>
              </w:rPr>
              <w:lastRenderedPageBreak/>
              <w:t xml:space="preserve">Artículo 826.- </w:t>
            </w:r>
            <w:r w:rsidRPr="00516787">
              <w:rPr>
                <w:rFonts w:ascii="Arial Narrow" w:hAnsi="Arial Narrow" w:cs="Times New Roman"/>
                <w:sz w:val="20"/>
                <w:szCs w:val="20"/>
              </w:rPr>
              <w:t>El perito tercero en discordia que designe la Junta debe excusarse dentro de las cuarenta y ocho horas siguientes a la en que se notifique su nombramiento, siempre que concurra alguna de las causas a que se refiere el Capítulo Cuarto de este Título.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Junta calificará de plano la excusa y, declarada procedente, se nombrará nuevo perito.</w:t>
            </w:r>
          </w:p>
        </w:tc>
        <w:tc>
          <w:tcPr>
            <w:tcW w:w="4819" w:type="dxa"/>
          </w:tcPr>
          <w:p w:rsidR="00D85493" w:rsidRPr="00516787" w:rsidRDefault="00D85493" w:rsidP="001E0EA1">
            <w:pPr>
              <w:pStyle w:val="Cuerpo"/>
              <w:tabs>
                <w:tab w:val="left" w:pos="363"/>
                <w:tab w:val="left" w:pos="6393"/>
              </w:tabs>
              <w:jc w:val="both"/>
              <w:rPr>
                <w:rStyle w:val="Ninguno"/>
                <w:rFonts w:ascii="Arial Narrow" w:eastAsia="Cambria Math" w:hAnsi="Arial Narrow" w:cs="Times New Roman"/>
                <w:color w:val="auto"/>
                <w:sz w:val="20"/>
                <w:szCs w:val="20"/>
              </w:rPr>
            </w:pPr>
            <w:r w:rsidRPr="00516787">
              <w:rPr>
                <w:rStyle w:val="Ninguno"/>
                <w:rFonts w:ascii="Arial Narrow" w:eastAsia="Cambria Math" w:hAnsi="Arial Narrow" w:cs="Times New Roman"/>
                <w:b/>
                <w:color w:val="auto"/>
                <w:sz w:val="20"/>
                <w:szCs w:val="20"/>
              </w:rPr>
              <w:t>Artículo 826</w:t>
            </w:r>
            <w:r w:rsidRPr="00516787">
              <w:rPr>
                <w:rStyle w:val="Ninguno"/>
                <w:rFonts w:ascii="Arial Narrow" w:eastAsia="Cambria Math" w:hAnsi="Arial Narrow" w:cs="Times New Roman"/>
                <w:color w:val="auto"/>
                <w:sz w:val="20"/>
                <w:szCs w:val="20"/>
              </w:rPr>
              <w:t xml:space="preserve">.- El perito que designe </w:t>
            </w:r>
            <w:r w:rsidRPr="00516787">
              <w:rPr>
                <w:rStyle w:val="Ninguno"/>
                <w:rFonts w:ascii="Arial Narrow" w:eastAsia="Cambria Math" w:hAnsi="Arial Narrow" w:cs="Times New Roman"/>
                <w:b/>
                <w:bCs/>
                <w:color w:val="auto"/>
                <w:sz w:val="20"/>
                <w:szCs w:val="20"/>
              </w:rPr>
              <w:t>el Tribunal</w:t>
            </w:r>
            <w:r w:rsidRPr="00516787">
              <w:rPr>
                <w:rStyle w:val="Ninguno"/>
                <w:rFonts w:ascii="Arial Narrow" w:eastAsia="Cambria Math" w:hAnsi="Arial Narrow" w:cs="Times New Roman"/>
                <w:color w:val="auto"/>
                <w:sz w:val="20"/>
                <w:szCs w:val="20"/>
              </w:rPr>
              <w:t xml:space="preserve"> debe excusarse dentro de las cuarenta y ocho horas siguientes en que se notifique su nombramiento, siempre que concurra alguna de las causas a que se refiere el Capítulo Cuarto de este Título.</w:t>
            </w:r>
          </w:p>
          <w:p w:rsidR="00D85493" w:rsidRPr="00516787" w:rsidRDefault="00D85493" w:rsidP="001E0EA1">
            <w:pPr>
              <w:tabs>
                <w:tab w:val="left" w:pos="363"/>
                <w:tab w:val="left" w:pos="6393"/>
              </w:tabs>
              <w:ind w:right="27"/>
              <w:jc w:val="both"/>
              <w:rPr>
                <w:rStyle w:val="Ninguno"/>
                <w:rFonts w:ascii="Arial Narrow" w:eastAsia="Cambria Math" w:hAnsi="Arial Narrow"/>
                <w:b/>
                <w:bCs/>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Style w:val="Ninguno"/>
                <w:rFonts w:ascii="Arial Narrow" w:eastAsia="Cambria Math" w:hAnsi="Arial Narrow"/>
                <w:b/>
                <w:bCs/>
                <w:sz w:val="20"/>
                <w:szCs w:val="20"/>
              </w:rPr>
              <w:t>El Tribunal</w:t>
            </w:r>
            <w:r w:rsidRPr="00516787">
              <w:rPr>
                <w:rStyle w:val="Ninguno"/>
                <w:rFonts w:ascii="Arial Narrow" w:eastAsia="Cambria Math" w:hAnsi="Arial Narrow"/>
                <w:sz w:val="20"/>
                <w:szCs w:val="20"/>
              </w:rPr>
              <w:t xml:space="preserve"> calificará de plano la excusa y, declarada procedente, se nombrará nuevo perito.</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b/>
                <w:bCs/>
                <w:sz w:val="20"/>
                <w:szCs w:val="20"/>
              </w:rPr>
            </w:pPr>
            <w:r w:rsidRPr="00516787">
              <w:rPr>
                <w:rFonts w:ascii="Arial Narrow" w:hAnsi="Arial Narrow"/>
                <w:sz w:val="20"/>
                <w:szCs w:val="20"/>
              </w:rPr>
              <w:t>Artículo 826 Bis.- Cuando el dictamen rendido por un perito sea notoriamente falso, tendencioso o inexacto, la Junta dará vista al Ministerio Público para que determine si existe la comisión de un delito.</w:t>
            </w:r>
          </w:p>
        </w:tc>
        <w:tc>
          <w:tcPr>
            <w:tcW w:w="4819" w:type="dxa"/>
          </w:tcPr>
          <w:p w:rsidR="00D85493" w:rsidRPr="00516787" w:rsidRDefault="00D85493" w:rsidP="001E0EA1">
            <w:pPr>
              <w:pStyle w:val="Texto"/>
              <w:tabs>
                <w:tab w:val="left" w:pos="363"/>
                <w:tab w:val="left" w:pos="6393"/>
              </w:tabs>
              <w:spacing w:after="0" w:line="240" w:lineRule="auto"/>
              <w:ind w:firstLine="0"/>
              <w:rPr>
                <w:rStyle w:val="Ninguno"/>
                <w:rFonts w:ascii="Arial Narrow" w:hAnsi="Arial Narrow"/>
                <w:sz w:val="20"/>
                <w:szCs w:val="20"/>
              </w:rPr>
            </w:pPr>
            <w:r w:rsidRPr="00516787">
              <w:rPr>
                <w:rFonts w:ascii="Arial Narrow" w:hAnsi="Arial Narrow"/>
                <w:b/>
                <w:sz w:val="20"/>
                <w:szCs w:val="20"/>
              </w:rPr>
              <w:t xml:space="preserve">Artículo 826 Bis.- </w:t>
            </w:r>
            <w:r w:rsidRPr="00516787">
              <w:rPr>
                <w:rFonts w:ascii="Arial Narrow" w:hAnsi="Arial Narrow"/>
                <w:sz w:val="20"/>
                <w:szCs w:val="20"/>
              </w:rPr>
              <w:t xml:space="preserve">Cuando el dictamen rendido por un perito sea notoriamente falso, tendencioso o inexacto, </w:t>
            </w:r>
            <w:r w:rsidRPr="00516787">
              <w:rPr>
                <w:rFonts w:ascii="Arial Narrow" w:hAnsi="Arial Narrow"/>
                <w:b/>
                <w:sz w:val="20"/>
                <w:szCs w:val="20"/>
              </w:rPr>
              <w:t xml:space="preserve">el Tribunal </w:t>
            </w:r>
            <w:r w:rsidRPr="00516787">
              <w:rPr>
                <w:rFonts w:ascii="Arial Narrow" w:hAnsi="Arial Narrow"/>
                <w:sz w:val="20"/>
                <w:szCs w:val="20"/>
              </w:rPr>
              <w:t>dará vista al Ministerio Público para que determine si existe la comisión de un delito.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Artículo 827.-</w:t>
            </w:r>
            <w:r w:rsidRPr="00516787">
              <w:rPr>
                <w:rFonts w:ascii="Arial Narrow" w:eastAsia="MS Mincho" w:hAnsi="Arial Narrow"/>
                <w:b/>
                <w:bCs/>
                <w:sz w:val="20"/>
                <w:szCs w:val="20"/>
              </w:rPr>
              <w:t xml:space="preserve"> </w:t>
            </w:r>
            <w:r w:rsidRPr="00516787">
              <w:rPr>
                <w:rFonts w:ascii="Arial Narrow" w:eastAsia="MS Mincho" w:hAnsi="Arial Narrow"/>
                <w:sz w:val="20"/>
                <w:szCs w:val="20"/>
              </w:rPr>
              <w:t>La parte que ofrezca la inspección deberá precisar el objeto materia de la misma; el lugar donde debe practicarse; los períodos que abarcará y los objetos y documentos que deben ser examinados. Al ofrecerse la prueba, deberá hacerse en sentido afirmativo, fijando los hechos o cuestiones que se pretenden acreditar con la misma.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827.-</w:t>
            </w:r>
            <w:r w:rsidRPr="00516787">
              <w:rPr>
                <w:rFonts w:ascii="Arial Narrow" w:hAnsi="Arial Narrow"/>
                <w:sz w:val="20"/>
                <w:szCs w:val="20"/>
              </w:rPr>
              <w:t xml:space="preserve"> La parte que ofrezca la inspección deberá precisar el objeto materia de la misma, los periodos que abarcará y los objetos y documentos que deben ser examinados. Al ofrecerse la prueba, deberá hacerse en sentido afirmativo, fijando los hechos o cuestiones que se pretenden acreditar con la misma.</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bookmarkStart w:id="23" w:name="_Hlk527395118"/>
            <w:r w:rsidRPr="00516787">
              <w:rPr>
                <w:rFonts w:ascii="Arial Narrow" w:hAnsi="Arial Narrow"/>
                <w:b/>
                <w:sz w:val="20"/>
                <w:szCs w:val="20"/>
              </w:rPr>
              <w:t xml:space="preserve">La prueba de inspección se desahogará en el domicilio del Tribunal, a menos que exista impedimento legal o material para ello. En este caso, la parte que tenga bajo su custodia los elementos a inspeccionar deberá indicar el lugar donde deba practicarse la inspección y los motivos que le impiden exhibirlos en el Tribunal; si a juicio de éste se justifica el impedimento planteado, comisionará al actuario o secretario para que acudan al lugar señalado y se proceda a dar fe de los extremos de la prueba. </w:t>
            </w:r>
          </w:p>
          <w:bookmarkEnd w:id="23"/>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eastAsia="MS Mincho" w:hAnsi="Arial Narrow"/>
                <w:b/>
                <w:bCs/>
                <w:sz w:val="20"/>
                <w:szCs w:val="20"/>
              </w:rPr>
            </w:pPr>
            <w:r w:rsidRPr="00516787">
              <w:rPr>
                <w:rFonts w:ascii="Arial Narrow" w:hAnsi="Arial Narrow"/>
                <w:sz w:val="20"/>
                <w:szCs w:val="20"/>
              </w:rPr>
              <w:t>Artículo 828.- 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b/>
                <w:sz w:val="20"/>
                <w:szCs w:val="20"/>
              </w:rPr>
              <w:t>Artículo 828.-</w:t>
            </w:r>
            <w:r w:rsidRPr="00516787">
              <w:rPr>
                <w:rFonts w:ascii="Arial Narrow" w:hAnsi="Arial Narrow"/>
                <w:sz w:val="20"/>
                <w:szCs w:val="20"/>
              </w:rPr>
              <w:t xml:space="preserve"> Admitida la prueba de inspección por </w:t>
            </w:r>
            <w:r w:rsidRPr="00516787">
              <w:rPr>
                <w:rFonts w:ascii="Arial Narrow" w:hAnsi="Arial Narrow"/>
                <w:b/>
                <w:sz w:val="20"/>
                <w:szCs w:val="20"/>
              </w:rPr>
              <w:t>el Tribunal</w:t>
            </w:r>
            <w:r w:rsidRPr="00516787">
              <w:rPr>
                <w:rFonts w:ascii="Arial Narrow" w:hAnsi="Arial Narrow"/>
                <w:sz w:val="20"/>
                <w:szCs w:val="20"/>
              </w:rPr>
              <w:t xml:space="preserve">, señalará día, hora y lugar para su desahogo; si los documentos y objetos obran en poder de alguna de las partes, </w:t>
            </w:r>
            <w:r w:rsidRPr="00516787">
              <w:rPr>
                <w:rFonts w:ascii="Arial Narrow" w:hAnsi="Arial Narrow"/>
                <w:b/>
                <w:sz w:val="20"/>
                <w:szCs w:val="20"/>
              </w:rPr>
              <w:t xml:space="preserve">el Tribunal </w:t>
            </w:r>
            <w:r w:rsidRPr="00516787">
              <w:rPr>
                <w:rFonts w:ascii="Arial Narrow" w:hAnsi="Arial Narrow"/>
                <w:sz w:val="20"/>
                <w:szCs w:val="20"/>
              </w:rPr>
              <w:t>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829.- </w:t>
            </w:r>
            <w:r w:rsidRPr="00516787">
              <w:rPr>
                <w:rFonts w:ascii="Arial Narrow" w:eastAsia="MS Mincho" w:hAnsi="Arial Narrow"/>
                <w:sz w:val="20"/>
                <w:szCs w:val="20"/>
              </w:rPr>
              <w:t>[…]</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r w:rsidRPr="00516787">
              <w:rPr>
                <w:rFonts w:ascii="Arial Narrow" w:eastAsia="MS Mincho" w:hAnsi="Arial Narrow"/>
                <w:sz w:val="20"/>
                <w:szCs w:val="20"/>
              </w:rPr>
              <w:t>I.</w:t>
            </w:r>
            <w:r w:rsidRPr="00516787">
              <w:rPr>
                <w:rFonts w:ascii="Arial Narrow" w:eastAsia="MS Mincho" w:hAnsi="Arial Narrow"/>
                <w:sz w:val="20"/>
                <w:szCs w:val="20"/>
              </w:rPr>
              <w:tab/>
              <w:t>El actuario, para el desahogo de la prueba, se ceñirá estrictamente a lo ordenado por la Junta;</w:t>
            </w: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r w:rsidRPr="00516787">
              <w:rPr>
                <w:rFonts w:ascii="Arial Narrow" w:eastAsia="MS Mincho" w:hAnsi="Arial Narrow"/>
                <w:sz w:val="20"/>
                <w:szCs w:val="20"/>
              </w:rPr>
              <w:t>II.</w:t>
            </w:r>
            <w:r w:rsidRPr="00516787">
              <w:rPr>
                <w:rFonts w:ascii="Arial Narrow" w:eastAsia="MS Mincho" w:hAnsi="Arial Narrow"/>
                <w:sz w:val="20"/>
                <w:szCs w:val="20"/>
              </w:rPr>
              <w:tab/>
              <w:t>El actuario requerirá se le pongan a la vista los documentos y objetos que deben inspeccionarse;</w:t>
            </w: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r w:rsidRPr="00516787">
              <w:rPr>
                <w:rFonts w:ascii="Arial Narrow" w:eastAsia="MS Mincho" w:hAnsi="Arial Narrow"/>
                <w:sz w:val="20"/>
                <w:szCs w:val="20"/>
              </w:rPr>
              <w:t>III.        Las partes y sus apoderados pueden concurrir a la diligencia de inspección y formular las objeciones u observaciones que estimen pertinentes; y</w:t>
            </w:r>
          </w:p>
          <w:p w:rsidR="00D85493" w:rsidRPr="00516787" w:rsidRDefault="00D85493" w:rsidP="001E0EA1">
            <w:pPr>
              <w:pStyle w:val="Textosinformato"/>
              <w:tabs>
                <w:tab w:val="right" w:leader="dot" w:pos="8828"/>
              </w:tabs>
              <w:spacing w:before="0" w:beforeAutospacing="0" w:after="0" w:afterAutospacing="0"/>
              <w:ind w:left="778"/>
              <w:jc w:val="both"/>
              <w:rPr>
                <w:rFonts w:ascii="Arial Narrow" w:eastAsia="MS Mincho" w:hAnsi="Arial Narrow"/>
                <w:sz w:val="20"/>
                <w:szCs w:val="20"/>
              </w:rPr>
            </w:pPr>
          </w:p>
          <w:p w:rsidR="00D85493" w:rsidRPr="00516787" w:rsidRDefault="00D85493" w:rsidP="005F1246">
            <w:pPr>
              <w:pStyle w:val="Textosinformato"/>
              <w:numPr>
                <w:ilvl w:val="0"/>
                <w:numId w:val="35"/>
              </w:numPr>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sz w:val="20"/>
                <w:szCs w:val="20"/>
              </w:rPr>
              <w:t>De la diligencia se levantará acta circunstanciada, que firmarán los que en ella intervengan y la cual se agregará al expediente, previa razón en autos</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829.-</w:t>
            </w:r>
            <w:r w:rsidRPr="00516787">
              <w:rPr>
                <w:rFonts w:ascii="Arial Narrow" w:hAnsi="Arial Narrow"/>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5F1246">
            <w:pPr>
              <w:pStyle w:val="Prrafodelista"/>
              <w:numPr>
                <w:ilvl w:val="0"/>
                <w:numId w:val="9"/>
              </w:numPr>
              <w:tabs>
                <w:tab w:val="left" w:pos="600"/>
                <w:tab w:val="left" w:pos="6393"/>
              </w:tabs>
              <w:ind w:left="458" w:hanging="425"/>
              <w:jc w:val="both"/>
              <w:rPr>
                <w:rFonts w:ascii="Arial Narrow" w:hAnsi="Arial Narrow"/>
                <w:b/>
                <w:sz w:val="20"/>
                <w:szCs w:val="20"/>
              </w:rPr>
            </w:pPr>
            <w:r w:rsidRPr="00516787">
              <w:rPr>
                <w:rFonts w:ascii="Arial Narrow" w:hAnsi="Arial Narrow"/>
                <w:b/>
                <w:sz w:val="20"/>
                <w:szCs w:val="20"/>
              </w:rPr>
              <w:t>Sólo para el caso en que deba desahogarse la inspección fuera del local del Tribunal, éste ordenará su práctica previo a la audiencia de Juicio, bajo las siguientes reglas:</w:t>
            </w:r>
          </w:p>
          <w:p w:rsidR="00D85493" w:rsidRPr="00516787" w:rsidRDefault="00D85493" w:rsidP="001E0EA1">
            <w:pPr>
              <w:pStyle w:val="Prrafodelista"/>
              <w:tabs>
                <w:tab w:val="left" w:pos="363"/>
                <w:tab w:val="left" w:pos="6393"/>
              </w:tabs>
              <w:ind w:left="743" w:hanging="425"/>
              <w:jc w:val="both"/>
              <w:rPr>
                <w:rFonts w:ascii="Arial Narrow" w:hAnsi="Arial Narrow"/>
                <w:b/>
                <w:sz w:val="20"/>
                <w:szCs w:val="20"/>
              </w:rPr>
            </w:pPr>
          </w:p>
          <w:p w:rsidR="00D85493" w:rsidRPr="00516787" w:rsidRDefault="00D85493" w:rsidP="005F1246">
            <w:pPr>
              <w:pStyle w:val="Textosinformato"/>
              <w:numPr>
                <w:ilvl w:val="0"/>
                <w:numId w:val="15"/>
              </w:numPr>
              <w:tabs>
                <w:tab w:val="left" w:pos="363"/>
                <w:tab w:val="left" w:pos="6393"/>
                <w:tab w:val="right" w:leader="dot" w:pos="8828"/>
              </w:tabs>
              <w:spacing w:before="0" w:beforeAutospacing="0" w:after="0" w:afterAutospacing="0"/>
              <w:ind w:left="884" w:hanging="425"/>
              <w:jc w:val="both"/>
              <w:rPr>
                <w:rFonts w:ascii="Arial Narrow" w:eastAsia="MS Mincho" w:hAnsi="Arial Narrow"/>
                <w:sz w:val="20"/>
                <w:szCs w:val="20"/>
              </w:rPr>
            </w:pPr>
            <w:r w:rsidRPr="00516787">
              <w:rPr>
                <w:rFonts w:ascii="Arial Narrow" w:eastAsia="MS Mincho" w:hAnsi="Arial Narrow"/>
                <w:sz w:val="20"/>
                <w:szCs w:val="20"/>
              </w:rPr>
              <w:t>Las partes y sus apoderados podrán concurrir a la diligencia de inspección y formular las objeciones u observaciones que estimen pertinentes;</w:t>
            </w:r>
          </w:p>
          <w:p w:rsidR="00D85493" w:rsidRPr="00516787" w:rsidRDefault="00D85493" w:rsidP="001E0EA1">
            <w:pPr>
              <w:pStyle w:val="Prrafodelista"/>
              <w:tabs>
                <w:tab w:val="left" w:pos="363"/>
                <w:tab w:val="left" w:pos="6393"/>
              </w:tabs>
              <w:ind w:left="884" w:hanging="425"/>
              <w:jc w:val="both"/>
              <w:rPr>
                <w:rFonts w:ascii="Arial Narrow" w:hAnsi="Arial Narrow"/>
                <w:b/>
                <w:sz w:val="20"/>
                <w:szCs w:val="20"/>
              </w:rPr>
            </w:pPr>
          </w:p>
          <w:p w:rsidR="00D85493" w:rsidRPr="00516787" w:rsidRDefault="00D85493" w:rsidP="005F1246">
            <w:pPr>
              <w:pStyle w:val="Textosinformato"/>
              <w:numPr>
                <w:ilvl w:val="0"/>
                <w:numId w:val="15"/>
              </w:numPr>
              <w:tabs>
                <w:tab w:val="left" w:pos="363"/>
                <w:tab w:val="left" w:pos="6393"/>
                <w:tab w:val="right" w:leader="dot" w:pos="8828"/>
              </w:tabs>
              <w:spacing w:before="0" w:beforeAutospacing="0" w:after="0" w:afterAutospacing="0"/>
              <w:ind w:left="884" w:hanging="425"/>
              <w:jc w:val="both"/>
              <w:rPr>
                <w:rFonts w:ascii="Arial Narrow" w:eastAsia="MS Mincho" w:hAnsi="Arial Narrow"/>
                <w:b/>
                <w:sz w:val="20"/>
                <w:szCs w:val="20"/>
              </w:rPr>
            </w:pPr>
            <w:r w:rsidRPr="00516787">
              <w:rPr>
                <w:rFonts w:ascii="Arial Narrow" w:eastAsia="MS Mincho" w:hAnsi="Arial Narrow"/>
                <w:b/>
                <w:sz w:val="20"/>
                <w:szCs w:val="20"/>
              </w:rPr>
              <w:t xml:space="preserve">El juez o el funcionario actuante requerirá </w:t>
            </w:r>
            <w:r w:rsidRPr="00516787">
              <w:rPr>
                <w:rFonts w:ascii="Arial Narrow" w:eastAsia="MS Mincho" w:hAnsi="Arial Narrow"/>
                <w:sz w:val="20"/>
                <w:szCs w:val="20"/>
              </w:rPr>
              <w:t>se le pongan a la vista los documentos y objetos que deben inspeccionarse</w:t>
            </w:r>
            <w:r w:rsidRPr="00516787">
              <w:rPr>
                <w:rFonts w:ascii="Arial Narrow" w:eastAsia="MS Mincho" w:hAnsi="Arial Narrow"/>
                <w:b/>
                <w:sz w:val="20"/>
                <w:szCs w:val="20"/>
              </w:rPr>
              <w:t>; y</w:t>
            </w:r>
          </w:p>
          <w:p w:rsidR="00D85493" w:rsidRPr="00516787" w:rsidRDefault="00D85493" w:rsidP="001E0EA1">
            <w:pPr>
              <w:pStyle w:val="Prrafodelista"/>
              <w:tabs>
                <w:tab w:val="left" w:pos="363"/>
                <w:tab w:val="left" w:pos="6393"/>
              </w:tabs>
              <w:ind w:left="884" w:hanging="425"/>
              <w:jc w:val="both"/>
              <w:rPr>
                <w:rFonts w:ascii="Arial Narrow" w:eastAsia="MS Mincho" w:hAnsi="Arial Narrow"/>
                <w:b/>
                <w:sz w:val="20"/>
                <w:szCs w:val="20"/>
              </w:rPr>
            </w:pPr>
          </w:p>
          <w:p w:rsidR="00D85493" w:rsidRPr="00516787" w:rsidRDefault="00D85493" w:rsidP="005F1246">
            <w:pPr>
              <w:pStyle w:val="Textosinformato"/>
              <w:numPr>
                <w:ilvl w:val="0"/>
                <w:numId w:val="15"/>
              </w:numPr>
              <w:tabs>
                <w:tab w:val="left" w:pos="363"/>
                <w:tab w:val="left" w:pos="6393"/>
                <w:tab w:val="right" w:leader="dot" w:pos="8828"/>
              </w:tabs>
              <w:spacing w:before="0" w:beforeAutospacing="0" w:after="0" w:afterAutospacing="0"/>
              <w:ind w:left="884" w:hanging="425"/>
              <w:jc w:val="both"/>
              <w:rPr>
                <w:rFonts w:ascii="Arial Narrow" w:eastAsia="MS Mincho" w:hAnsi="Arial Narrow"/>
                <w:b/>
                <w:sz w:val="20"/>
                <w:szCs w:val="20"/>
              </w:rPr>
            </w:pPr>
            <w:r w:rsidRPr="00516787">
              <w:rPr>
                <w:rFonts w:ascii="Arial Narrow" w:eastAsia="MS Mincho" w:hAnsi="Arial Narrow"/>
                <w:sz w:val="20"/>
                <w:szCs w:val="20"/>
              </w:rPr>
              <w:t>De la diligencia se levantará acta circunstanciada, que firmarán los que en ella intervengan, la cual se agregará al expediente, previa razón en autos</w:t>
            </w:r>
            <w:r w:rsidRPr="00516787">
              <w:rPr>
                <w:rFonts w:ascii="Arial Narrow" w:eastAsia="MS Mincho" w:hAnsi="Arial Narrow"/>
                <w:b/>
                <w:sz w:val="20"/>
                <w:szCs w:val="20"/>
              </w:rPr>
              <w:t xml:space="preserve">; a la misma podrán anexarse los elementos que se </w:t>
            </w:r>
            <w:r w:rsidRPr="00516787">
              <w:rPr>
                <w:rFonts w:ascii="Arial Narrow" w:eastAsia="MS Mincho" w:hAnsi="Arial Narrow"/>
                <w:b/>
                <w:sz w:val="20"/>
                <w:szCs w:val="20"/>
              </w:rPr>
              <w:lastRenderedPageBreak/>
              <w:t xml:space="preserve">estimen pertinentes para robustecer los medios de convicción del desahogo de la diligencia. </w:t>
            </w:r>
          </w:p>
          <w:p w:rsidR="00D85493" w:rsidRPr="00516787" w:rsidRDefault="00D85493" w:rsidP="001E0EA1">
            <w:pPr>
              <w:pStyle w:val="Prrafodelista"/>
              <w:tabs>
                <w:tab w:val="left" w:pos="363"/>
                <w:tab w:val="left" w:pos="6393"/>
              </w:tabs>
              <w:ind w:left="743" w:hanging="425"/>
              <w:jc w:val="both"/>
              <w:rPr>
                <w:rFonts w:ascii="Arial Narrow" w:eastAsia="MS Mincho" w:hAnsi="Arial Narrow"/>
                <w:b/>
                <w:sz w:val="20"/>
                <w:szCs w:val="20"/>
              </w:rPr>
            </w:pPr>
          </w:p>
          <w:p w:rsidR="00D85493" w:rsidRPr="00516787" w:rsidRDefault="00D85493" w:rsidP="005F1246">
            <w:pPr>
              <w:pStyle w:val="Textosinformato"/>
              <w:numPr>
                <w:ilvl w:val="0"/>
                <w:numId w:val="9"/>
              </w:numPr>
              <w:tabs>
                <w:tab w:val="left" w:pos="600"/>
                <w:tab w:val="left" w:pos="6393"/>
                <w:tab w:val="right" w:leader="dot" w:pos="8828"/>
              </w:tabs>
              <w:spacing w:before="0" w:beforeAutospacing="0" w:after="0" w:afterAutospacing="0"/>
              <w:ind w:left="458" w:hanging="425"/>
              <w:jc w:val="both"/>
              <w:rPr>
                <w:rFonts w:ascii="Arial Narrow" w:eastAsia="MS Mincho" w:hAnsi="Arial Narrow"/>
                <w:b/>
                <w:sz w:val="20"/>
                <w:szCs w:val="20"/>
              </w:rPr>
            </w:pPr>
            <w:r w:rsidRPr="00516787">
              <w:rPr>
                <w:rFonts w:ascii="Arial Narrow" w:eastAsia="MS Mincho" w:hAnsi="Arial Narrow"/>
                <w:b/>
                <w:sz w:val="20"/>
                <w:szCs w:val="20"/>
              </w:rPr>
              <w:t>En los demás casos, la prueba de inspección se rendirá ante la presencia del juez y en el local del Tribunal en la audiencia de juicio, conforme a las siguientes reglas: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43" w:hanging="425"/>
              <w:jc w:val="both"/>
              <w:rPr>
                <w:rFonts w:ascii="Arial Narrow" w:eastAsia="MS Mincho" w:hAnsi="Arial Narrow"/>
                <w:b/>
                <w:sz w:val="20"/>
                <w:szCs w:val="20"/>
              </w:rPr>
            </w:pPr>
          </w:p>
          <w:p w:rsidR="00D85493" w:rsidRPr="00516787" w:rsidRDefault="00D85493" w:rsidP="005F1246">
            <w:pPr>
              <w:pStyle w:val="Textosinformato"/>
              <w:numPr>
                <w:ilvl w:val="0"/>
                <w:numId w:val="16"/>
              </w:numPr>
              <w:tabs>
                <w:tab w:val="left" w:pos="363"/>
                <w:tab w:val="left" w:pos="6393"/>
                <w:tab w:val="right" w:leader="dot" w:pos="8828"/>
              </w:tabs>
              <w:spacing w:before="0" w:beforeAutospacing="0" w:after="0" w:afterAutospacing="0"/>
              <w:ind w:left="883" w:hanging="425"/>
              <w:jc w:val="both"/>
              <w:rPr>
                <w:rFonts w:ascii="Arial Narrow" w:eastAsia="MS Mincho" w:hAnsi="Arial Narrow"/>
                <w:b/>
                <w:sz w:val="20"/>
                <w:szCs w:val="20"/>
              </w:rPr>
            </w:pPr>
            <w:r w:rsidRPr="00516787">
              <w:rPr>
                <w:rFonts w:ascii="Arial Narrow" w:eastAsia="MS Mincho" w:hAnsi="Arial Narrow"/>
                <w:b/>
                <w:sz w:val="20"/>
                <w:szCs w:val="20"/>
              </w:rPr>
              <w:t xml:space="preserve">El juez requerirá </w:t>
            </w:r>
            <w:r w:rsidRPr="00516787">
              <w:rPr>
                <w:rFonts w:ascii="Arial Narrow" w:eastAsia="MS Mincho" w:hAnsi="Arial Narrow"/>
                <w:sz w:val="20"/>
                <w:szCs w:val="20"/>
              </w:rPr>
              <w:t>se le pongan a la vista los documentos y objetos que deben inspeccionarse</w:t>
            </w:r>
            <w:r w:rsidRPr="00516787">
              <w:rPr>
                <w:rFonts w:ascii="Arial Narrow" w:eastAsia="MS Mincho" w:hAnsi="Arial Narrow"/>
                <w:b/>
                <w:sz w:val="20"/>
                <w:szCs w:val="20"/>
              </w:rPr>
              <w:t>;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83" w:hanging="425"/>
              <w:jc w:val="both"/>
              <w:rPr>
                <w:rFonts w:ascii="Arial Narrow" w:eastAsia="MS Mincho" w:hAnsi="Arial Narrow"/>
                <w:b/>
                <w:sz w:val="20"/>
                <w:szCs w:val="20"/>
              </w:rPr>
            </w:pPr>
          </w:p>
          <w:p w:rsidR="00D85493" w:rsidRDefault="00D85493" w:rsidP="005F1246">
            <w:pPr>
              <w:pStyle w:val="Textosinformato"/>
              <w:numPr>
                <w:ilvl w:val="0"/>
                <w:numId w:val="16"/>
              </w:numPr>
              <w:tabs>
                <w:tab w:val="left" w:pos="363"/>
                <w:tab w:val="left" w:pos="6393"/>
                <w:tab w:val="right" w:leader="dot" w:pos="8828"/>
              </w:tabs>
              <w:spacing w:before="0" w:beforeAutospacing="0" w:after="0" w:afterAutospacing="0"/>
              <w:ind w:left="883" w:hanging="425"/>
              <w:jc w:val="both"/>
              <w:rPr>
                <w:rFonts w:ascii="Arial Narrow" w:eastAsia="MS Mincho" w:hAnsi="Arial Narrow"/>
                <w:b/>
                <w:sz w:val="20"/>
                <w:szCs w:val="20"/>
              </w:rPr>
            </w:pPr>
            <w:r w:rsidRPr="00516787">
              <w:rPr>
                <w:rFonts w:ascii="Arial Narrow" w:eastAsia="MS Mincho" w:hAnsi="Arial Narrow"/>
                <w:b/>
                <w:sz w:val="20"/>
                <w:szCs w:val="20"/>
              </w:rPr>
              <w:t>Las partes podrán formular las objeciones u observaciones que estimen pertinentes.</w:t>
            </w:r>
          </w:p>
          <w:p w:rsidR="00D85493"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Pr>
                <w:rFonts w:ascii="Arial Narrow" w:eastAsia="MS Mincho" w:hAnsi="Arial Narrow"/>
                <w:b/>
                <w:sz w:val="20"/>
                <w:szCs w:val="20"/>
              </w:rPr>
              <w:t xml:space="preserve">  </w:t>
            </w:r>
            <w:r w:rsidRPr="000B6DD4">
              <w:rPr>
                <w:rFonts w:ascii="Arial Narrow" w:eastAsia="MS Mincho" w:hAnsi="Arial Narrow"/>
                <w:b/>
                <w:sz w:val="20"/>
                <w:szCs w:val="20"/>
              </w:rPr>
              <w:t>III. Se deroga</w:t>
            </w: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0B6DD4"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Pr>
                <w:rFonts w:ascii="Arial Narrow" w:eastAsia="MS Mincho" w:hAnsi="Arial Narrow"/>
                <w:b/>
                <w:sz w:val="20"/>
                <w:szCs w:val="20"/>
              </w:rPr>
              <w:t xml:space="preserve">  </w:t>
            </w:r>
            <w:r w:rsidRPr="000B6DD4">
              <w:rPr>
                <w:rFonts w:ascii="Arial Narrow" w:eastAsia="MS Mincho" w:hAnsi="Arial Narrow"/>
                <w:b/>
                <w:sz w:val="20"/>
                <w:szCs w:val="20"/>
              </w:rPr>
              <w:t>IV. Se deroga</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b/>
                <w:bCs/>
                <w:sz w:val="20"/>
                <w:szCs w:val="20"/>
              </w:rPr>
            </w:pPr>
            <w:r w:rsidRPr="00516787">
              <w:rPr>
                <w:rFonts w:ascii="Arial Narrow" w:hAnsi="Arial Narrow"/>
                <w:sz w:val="20"/>
                <w:szCs w:val="20"/>
              </w:rPr>
              <w:lastRenderedPageBreak/>
              <w:t>Artículo 830. Presunción es la consecuencia que la Ley o la Junta deducen de un hecho conocido para averiguar la verdad de otro desconocido.</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830.-</w:t>
            </w:r>
            <w:r w:rsidRPr="00516787">
              <w:rPr>
                <w:rFonts w:ascii="Arial Narrow" w:hAnsi="Arial Narrow"/>
                <w:sz w:val="20"/>
                <w:szCs w:val="20"/>
              </w:rPr>
              <w:t xml:space="preserve"> Presunción es la consecuencia que la Ley o </w:t>
            </w:r>
            <w:r w:rsidRPr="00516787">
              <w:rPr>
                <w:rFonts w:ascii="Arial Narrow" w:hAnsi="Arial Narrow"/>
                <w:b/>
                <w:sz w:val="20"/>
                <w:szCs w:val="20"/>
              </w:rPr>
              <w:t>el Tribunal</w:t>
            </w:r>
            <w:r w:rsidRPr="00516787">
              <w:rPr>
                <w:rFonts w:ascii="Arial Narrow" w:hAnsi="Arial Narrow"/>
                <w:sz w:val="20"/>
                <w:szCs w:val="20"/>
              </w:rPr>
              <w:t xml:space="preserve"> deducen de un hecho conocido para averiguar la verdad de otro desconocido. </w:t>
            </w:r>
            <w:r w:rsidRPr="00516787">
              <w:rPr>
                <w:rFonts w:ascii="Arial Narrow" w:hAnsi="Arial Narrow"/>
                <w:b/>
                <w:sz w:val="20"/>
                <w:szCs w:val="20"/>
              </w:rPr>
              <w:t>El Tribunal deberá considerarla aun cuando las partes no la ofrezcan, con objeto de que se cumplan los fines del derecho del trabajo señalados en el artículo segundo y tercero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831.- </w:t>
            </w:r>
            <w:r w:rsidRPr="00516787">
              <w:rPr>
                <w:rFonts w:ascii="Arial Narrow" w:eastAsia="MS Mincho" w:hAnsi="Arial Narrow" w:cs="Arial"/>
                <w:sz w:val="20"/>
                <w:szCs w:val="20"/>
              </w:rPr>
              <w:t>Hay presunción legal cuando la Ley la establece expresamente; hay presunción humana cuando de un hecho debidamente probado se deduce otro que es consecuencia de aquél.</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b/>
                <w:bCs/>
                <w:sz w:val="20"/>
                <w:szCs w:val="20"/>
              </w:rPr>
              <w:t xml:space="preserve">Artículo 831.- </w:t>
            </w:r>
            <w:r w:rsidRPr="00516787">
              <w:rPr>
                <w:rFonts w:ascii="Arial Narrow" w:eastAsia="MS Mincho" w:hAnsi="Arial Narrow" w:cs="Arial"/>
                <w:sz w:val="20"/>
                <w:szCs w:val="20"/>
              </w:rPr>
              <w:t xml:space="preserve">Hay presunción legal cuando la Ley la establece expresamente </w:t>
            </w:r>
            <w:r w:rsidRPr="00516787">
              <w:rPr>
                <w:rFonts w:ascii="Arial Narrow" w:eastAsia="MS Mincho" w:hAnsi="Arial Narrow" w:cs="Arial"/>
                <w:b/>
                <w:sz w:val="20"/>
                <w:szCs w:val="20"/>
              </w:rPr>
              <w:t>o cuando se deriven de la aplicación de alguno de los principios que rigen el derecho del trabajo</w:t>
            </w:r>
            <w:r w:rsidRPr="00516787">
              <w:rPr>
                <w:rFonts w:ascii="Arial Narrow" w:eastAsia="MS Mincho" w:hAnsi="Arial Narrow" w:cs="Arial"/>
                <w:sz w:val="20"/>
                <w:szCs w:val="20"/>
              </w:rPr>
              <w:t>; hay presunción humana cuando de un hecho debidamente probado se deduce otro que es consecuencia de aquél.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bCs/>
                <w:sz w:val="20"/>
                <w:szCs w:val="20"/>
              </w:rPr>
              <w:t xml:space="preserve">Artículo 835.- </w:t>
            </w:r>
            <w:r w:rsidRPr="00516787">
              <w:rPr>
                <w:rFonts w:ascii="Arial Narrow" w:eastAsia="MS Mincho" w:hAnsi="Arial Narrow" w:cs="Arial"/>
                <w:sz w:val="20"/>
                <w:szCs w:val="20"/>
              </w:rPr>
              <w:t>La instrumental es el conjunto de actuaciones que obren en el expediente, formado con motivo del juicio.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835.- </w:t>
            </w:r>
            <w:r w:rsidRPr="00516787">
              <w:rPr>
                <w:rFonts w:ascii="Arial Narrow" w:eastAsia="MS Mincho" w:hAnsi="Arial Narrow" w:cs="Arial"/>
                <w:sz w:val="20"/>
                <w:szCs w:val="20"/>
              </w:rPr>
              <w:t xml:space="preserve">La instrumental es el conjunto de actuaciones </w:t>
            </w:r>
            <w:r w:rsidRPr="00516787">
              <w:rPr>
                <w:rFonts w:ascii="Arial Narrow" w:eastAsia="MS Mincho" w:hAnsi="Arial Narrow" w:cs="Arial"/>
                <w:b/>
                <w:sz w:val="20"/>
                <w:szCs w:val="20"/>
              </w:rPr>
              <w:t>y elementos</w:t>
            </w:r>
            <w:r w:rsidRPr="00516787">
              <w:rPr>
                <w:rFonts w:ascii="Arial Narrow" w:eastAsia="MS Mincho" w:hAnsi="Arial Narrow" w:cs="Arial"/>
                <w:sz w:val="20"/>
                <w:szCs w:val="20"/>
              </w:rPr>
              <w:t xml:space="preserve"> que obren en el expediente </w:t>
            </w:r>
            <w:r w:rsidRPr="00516787">
              <w:rPr>
                <w:rFonts w:ascii="Arial Narrow" w:eastAsia="MS Mincho" w:hAnsi="Arial Narrow" w:cs="Arial"/>
                <w:b/>
                <w:sz w:val="20"/>
                <w:szCs w:val="20"/>
              </w:rPr>
              <w:t>y los anexos formados</w:t>
            </w:r>
            <w:r w:rsidRPr="00516787">
              <w:rPr>
                <w:rFonts w:ascii="Arial Narrow" w:eastAsia="MS Mincho" w:hAnsi="Arial Narrow" w:cs="Arial"/>
                <w:sz w:val="20"/>
                <w:szCs w:val="20"/>
              </w:rPr>
              <w:t xml:space="preserve"> con motivo del juicio.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836.- </w:t>
            </w:r>
            <w:r w:rsidRPr="00516787">
              <w:rPr>
                <w:rFonts w:ascii="Arial Narrow" w:eastAsia="MS Mincho" w:hAnsi="Arial Narrow" w:cs="Arial"/>
                <w:sz w:val="20"/>
                <w:szCs w:val="20"/>
              </w:rPr>
              <w:t>La Junta estará obligada a tomar en cuenta las actuaciones que obren en el expediente del juicio.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836.- </w:t>
            </w:r>
            <w:r>
              <w:rPr>
                <w:rFonts w:ascii="Arial Narrow" w:eastAsia="MS Mincho" w:hAnsi="Arial Narrow" w:cs="Arial"/>
                <w:b/>
                <w:sz w:val="20"/>
                <w:szCs w:val="20"/>
              </w:rPr>
              <w:t>El T</w:t>
            </w:r>
            <w:r w:rsidRPr="00516787">
              <w:rPr>
                <w:rFonts w:ascii="Arial Narrow" w:eastAsia="MS Mincho" w:hAnsi="Arial Narrow" w:cs="Arial"/>
                <w:b/>
                <w:sz w:val="20"/>
                <w:szCs w:val="20"/>
              </w:rPr>
              <w:t>ribunal</w:t>
            </w:r>
            <w:r w:rsidRPr="00516787">
              <w:rPr>
                <w:rFonts w:ascii="Arial Narrow" w:eastAsia="MS Mincho" w:hAnsi="Arial Narrow" w:cs="Arial"/>
                <w:sz w:val="20"/>
                <w:szCs w:val="20"/>
              </w:rPr>
              <w:t xml:space="preserve"> estará </w:t>
            </w:r>
            <w:r w:rsidRPr="00B522E3">
              <w:rPr>
                <w:rFonts w:ascii="Arial Narrow" w:eastAsia="MS Mincho" w:hAnsi="Arial Narrow" w:cs="Arial"/>
                <w:b/>
                <w:sz w:val="20"/>
                <w:szCs w:val="20"/>
              </w:rPr>
              <w:t>obligado</w:t>
            </w:r>
            <w:r w:rsidRPr="00516787">
              <w:rPr>
                <w:rFonts w:ascii="Arial Narrow" w:eastAsia="MS Mincho" w:hAnsi="Arial Narrow" w:cs="Arial"/>
                <w:sz w:val="20"/>
                <w:szCs w:val="20"/>
              </w:rPr>
              <w:t xml:space="preserve"> a tomar en cuenta las actuaciones</w:t>
            </w:r>
            <w:r w:rsidRPr="00516787">
              <w:rPr>
                <w:rFonts w:ascii="Arial Narrow" w:eastAsia="MS Mincho" w:hAnsi="Arial Narrow" w:cs="Arial"/>
                <w:b/>
                <w:sz w:val="20"/>
                <w:szCs w:val="20"/>
              </w:rPr>
              <w:t xml:space="preserve"> y elementos</w:t>
            </w:r>
            <w:r w:rsidRPr="00516787">
              <w:rPr>
                <w:rFonts w:ascii="Arial Narrow" w:eastAsia="MS Mincho" w:hAnsi="Arial Narrow" w:cs="Arial"/>
                <w:sz w:val="20"/>
                <w:szCs w:val="20"/>
              </w:rPr>
              <w:t xml:space="preserve"> que obren en el expediente </w:t>
            </w:r>
            <w:r w:rsidRPr="00516787">
              <w:rPr>
                <w:rFonts w:ascii="Arial Narrow" w:eastAsia="MS Mincho" w:hAnsi="Arial Narrow" w:cs="Arial"/>
                <w:b/>
                <w:sz w:val="20"/>
                <w:szCs w:val="20"/>
              </w:rPr>
              <w:t>y los anexos formados con motivo</w:t>
            </w:r>
            <w:r w:rsidRPr="00516787">
              <w:rPr>
                <w:rFonts w:ascii="Arial Narrow" w:eastAsia="MS Mincho" w:hAnsi="Arial Narrow" w:cs="Arial"/>
                <w:sz w:val="20"/>
                <w:szCs w:val="20"/>
              </w:rPr>
              <w:t xml:space="preserve"> del juicio.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hAnsi="Arial Narrow"/>
                <w:sz w:val="20"/>
                <w:szCs w:val="20"/>
              </w:rPr>
              <w:t xml:space="preserve">Artículo 836-A. 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 </w:t>
            </w: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hAnsi="Arial Narrow"/>
                <w:sz w:val="20"/>
                <w:szCs w:val="20"/>
              </w:rPr>
              <w:t>En caso de que el oferente justifique debidamente su impedimento para proporcionar dichos elementos, la Junta lo proveerá.</w:t>
            </w:r>
          </w:p>
        </w:tc>
        <w:tc>
          <w:tcPr>
            <w:tcW w:w="4819" w:type="dxa"/>
          </w:tcPr>
          <w:p w:rsidR="00D85493" w:rsidRPr="00516787" w:rsidRDefault="00D85493" w:rsidP="001E0EA1">
            <w:pPr>
              <w:pBdr>
                <w:top w:val="nil"/>
                <w:left w:val="nil"/>
                <w:bottom w:val="nil"/>
                <w:right w:val="nil"/>
                <w:between w:val="nil"/>
              </w:pBdr>
              <w:tabs>
                <w:tab w:val="left" w:pos="363"/>
                <w:tab w:val="left" w:pos="6393"/>
              </w:tabs>
              <w:jc w:val="both"/>
              <w:rPr>
                <w:rFonts w:ascii="Arial Narrow" w:eastAsia="Arial Narrow" w:hAnsi="Arial Narrow" w:cs="Arial"/>
                <w:color w:val="000000"/>
                <w:sz w:val="20"/>
                <w:szCs w:val="20"/>
                <w:lang w:eastAsia="es-MX"/>
              </w:rPr>
            </w:pPr>
            <w:r w:rsidRPr="00516787">
              <w:rPr>
                <w:rFonts w:ascii="Arial Narrow" w:eastAsia="Arial Narrow" w:hAnsi="Arial Narrow" w:cs="Arial"/>
                <w:b/>
                <w:color w:val="000000"/>
                <w:sz w:val="20"/>
                <w:szCs w:val="20"/>
                <w:lang w:eastAsia="es-MX"/>
              </w:rPr>
              <w:t xml:space="preserve">Artículo 836-A.- </w:t>
            </w:r>
            <w:r w:rsidRPr="00516787">
              <w:rPr>
                <w:rFonts w:ascii="Arial Narrow" w:eastAsia="Arial Narrow" w:hAnsi="Arial Narrow" w:cs="Arial"/>
                <w:color w:val="000000"/>
                <w:sz w:val="20"/>
                <w:szCs w:val="20"/>
                <w:lang w:eastAsia="es-MX"/>
              </w:rPr>
              <w:t xml:space="preserve">En el caso de que las partes ofrezcan como prueba, las señaladas en la fracción VIII del artículo 776, el oferente deberá proporcionar </w:t>
            </w:r>
            <w:r w:rsidRPr="00516787">
              <w:rPr>
                <w:rFonts w:ascii="Arial Narrow" w:eastAsia="Arial Narrow" w:hAnsi="Arial Narrow" w:cs="Arial"/>
                <w:b/>
                <w:color w:val="000000"/>
                <w:sz w:val="20"/>
                <w:szCs w:val="20"/>
                <w:lang w:eastAsia="es-MX"/>
              </w:rPr>
              <w:t>al Tribunal</w:t>
            </w:r>
            <w:r w:rsidRPr="00516787">
              <w:rPr>
                <w:rFonts w:ascii="Arial Narrow" w:eastAsia="Arial Narrow" w:hAnsi="Arial Narrow" w:cs="Arial"/>
                <w:color w:val="000000"/>
                <w:sz w:val="20"/>
                <w:szCs w:val="20"/>
                <w:lang w:eastAsia="es-MX"/>
              </w:rPr>
              <w:t xml:space="preserve"> los instrumentos, aparatos o elementos necesarios para que pueda apreciarse el contenido de los registros y reproducirse los sonidos e imágenes, por el tiempo indispensable para su desahogo.</w:t>
            </w:r>
          </w:p>
          <w:p w:rsidR="00D85493" w:rsidRPr="00516787" w:rsidRDefault="00D85493" w:rsidP="001E0EA1">
            <w:pPr>
              <w:pBdr>
                <w:top w:val="nil"/>
                <w:left w:val="nil"/>
                <w:bottom w:val="nil"/>
                <w:right w:val="nil"/>
                <w:between w:val="nil"/>
              </w:pBdr>
              <w:tabs>
                <w:tab w:val="left" w:pos="363"/>
                <w:tab w:val="left" w:pos="6393"/>
              </w:tabs>
              <w:jc w:val="both"/>
              <w:rPr>
                <w:rFonts w:ascii="Arial Narrow" w:eastAsia="Arial Narrow" w:hAnsi="Arial Narrow" w:cs="Arial"/>
                <w:color w:val="000000"/>
                <w:sz w:val="20"/>
                <w:szCs w:val="20"/>
                <w:lang w:eastAsia="es-MX"/>
              </w:rPr>
            </w:pPr>
          </w:p>
          <w:p w:rsidR="00D85493" w:rsidRPr="00516787" w:rsidRDefault="00D85493" w:rsidP="001E0EA1">
            <w:pPr>
              <w:pBdr>
                <w:top w:val="nil"/>
                <w:left w:val="nil"/>
                <w:bottom w:val="nil"/>
                <w:right w:val="nil"/>
                <w:between w:val="nil"/>
              </w:pBdr>
              <w:tabs>
                <w:tab w:val="left" w:pos="363"/>
                <w:tab w:val="left" w:pos="6393"/>
              </w:tabs>
              <w:jc w:val="both"/>
              <w:rPr>
                <w:rFonts w:ascii="Arial Narrow" w:eastAsia="MS Mincho" w:hAnsi="Arial Narrow" w:cs="Arial"/>
                <w:b/>
                <w:bCs/>
                <w:sz w:val="20"/>
                <w:szCs w:val="20"/>
              </w:rPr>
            </w:pPr>
            <w:r w:rsidRPr="00516787">
              <w:rPr>
                <w:rFonts w:ascii="Arial Narrow" w:eastAsia="Arial Narrow" w:hAnsi="Arial Narrow" w:cs="Arial"/>
                <w:color w:val="000000"/>
                <w:sz w:val="20"/>
                <w:szCs w:val="20"/>
                <w:lang w:eastAsia="es-MX"/>
              </w:rPr>
              <w:t>En caso de que el oferente justifique debidamente su impedimento para proporcionar dichos elementos</w:t>
            </w:r>
            <w:r w:rsidRPr="00516787">
              <w:rPr>
                <w:rFonts w:ascii="Arial Narrow" w:eastAsia="Arial Narrow" w:hAnsi="Arial Narrow" w:cs="Arial"/>
                <w:b/>
                <w:color w:val="000000"/>
                <w:sz w:val="20"/>
                <w:szCs w:val="20"/>
                <w:lang w:eastAsia="es-MX"/>
              </w:rPr>
              <w:t>, el Tribunal</w:t>
            </w:r>
            <w:r w:rsidRPr="00516787">
              <w:rPr>
                <w:rFonts w:ascii="Arial Narrow" w:eastAsia="Arial Narrow" w:hAnsi="Arial Narrow" w:cs="Arial"/>
                <w:color w:val="000000"/>
                <w:sz w:val="20"/>
                <w:szCs w:val="20"/>
                <w:lang w:eastAsia="es-MX"/>
              </w:rPr>
              <w:t xml:space="preserve"> lo proveerá.</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bCs/>
                <w:sz w:val="20"/>
                <w:szCs w:val="20"/>
              </w:rPr>
              <w:t>Artículo 836-B. […]</w:t>
            </w:r>
          </w:p>
          <w:p w:rsidR="00D85493" w:rsidRPr="00516787" w:rsidRDefault="00D85493" w:rsidP="001E0EA1">
            <w:pPr>
              <w:pStyle w:val="Textosinformato"/>
              <w:tabs>
                <w:tab w:val="right" w:leader="dot" w:pos="8828"/>
              </w:tabs>
              <w:spacing w:before="0" w:beforeAutospacing="0" w:after="0" w:afterAutospacing="0"/>
              <w:ind w:left="322" w:hanging="284"/>
              <w:jc w:val="both"/>
              <w:rPr>
                <w:rFonts w:ascii="Arial Narrow" w:eastAsia="MS Mincho" w:hAnsi="Arial Narrow" w:cs="Arial"/>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a) al p) […]</w:t>
            </w:r>
          </w:p>
          <w:p w:rsidR="00D85493" w:rsidRPr="00516787" w:rsidRDefault="00D85493" w:rsidP="001E0EA1">
            <w:pPr>
              <w:pStyle w:val="Textosinformato"/>
              <w:spacing w:before="0" w:beforeAutospacing="0" w:after="0" w:afterAutospacing="0"/>
              <w:ind w:left="322" w:hanging="284"/>
              <w:jc w:val="both"/>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836-B.- </w:t>
            </w:r>
            <w:r w:rsidRPr="00516787">
              <w:rPr>
                <w:rFonts w:ascii="Arial Narrow" w:eastAsia="MS Mincho" w:hAnsi="Arial Narrow" w:cs="Arial"/>
                <w:bCs/>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bCs/>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a) al p) […]</w:t>
            </w:r>
          </w:p>
          <w:p w:rsidR="00D85493" w:rsidRPr="00516787" w:rsidRDefault="00D85493" w:rsidP="001E0EA1">
            <w:pPr>
              <w:pStyle w:val="Textosinformato"/>
              <w:tabs>
                <w:tab w:val="left" w:pos="458"/>
                <w:tab w:val="left" w:pos="6393"/>
                <w:tab w:val="right" w:leader="dot" w:pos="8828"/>
              </w:tabs>
              <w:spacing w:before="0" w:beforeAutospacing="0" w:after="0" w:afterAutospacing="0" w:line="276" w:lineRule="auto"/>
              <w:ind w:left="458"/>
              <w:jc w:val="both"/>
              <w:rPr>
                <w:rFonts w:ascii="Arial Narrow" w:eastAsia="MS Mincho" w:hAnsi="Arial Narrow" w:cs="Arial"/>
                <w:b/>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line="276" w:lineRule="auto"/>
              <w:ind w:left="458"/>
              <w:jc w:val="both"/>
              <w:rPr>
                <w:rFonts w:ascii="Arial Narrow" w:eastAsia="MS Mincho" w:hAnsi="Arial Narrow" w:cs="Arial"/>
                <w:sz w:val="20"/>
                <w:szCs w:val="20"/>
              </w:rPr>
            </w:pPr>
            <w:r w:rsidRPr="00516787">
              <w:rPr>
                <w:rFonts w:ascii="Arial Narrow" w:eastAsia="MS Mincho" w:hAnsi="Arial Narrow" w:cs="Arial"/>
                <w:b/>
                <w:bCs/>
                <w:sz w:val="20"/>
                <w:szCs w:val="20"/>
              </w:rPr>
              <w:t>q) CFDI: Comprobante Fiscal Digital por Internet o documento equivalente en términos de las disposiciones fiscales aplicables.</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836-D. En el desahogo de la prueba de medios electrónicos, se observarán las normas siguientes:</w:t>
            </w:r>
          </w:p>
          <w:p w:rsidR="00D85493" w:rsidRPr="00516787" w:rsidRDefault="00D85493" w:rsidP="001E0EA1">
            <w:pPr>
              <w:pStyle w:val="Texto"/>
              <w:spacing w:after="0" w:line="240" w:lineRule="auto"/>
              <w:rPr>
                <w:rFonts w:ascii="Arial Narrow" w:hAnsi="Arial Narrow"/>
                <w:sz w:val="20"/>
                <w:szCs w:val="20"/>
              </w:rPr>
            </w:pPr>
          </w:p>
          <w:p w:rsidR="00D85493" w:rsidRPr="00B42D86" w:rsidRDefault="00D85493" w:rsidP="005F1246">
            <w:pPr>
              <w:pStyle w:val="Textosinformato"/>
              <w:numPr>
                <w:ilvl w:val="0"/>
                <w:numId w:val="24"/>
              </w:numPr>
              <w:tabs>
                <w:tab w:val="right" w:leader="dot" w:pos="8828"/>
              </w:tabs>
              <w:spacing w:before="0" w:beforeAutospacing="0" w:after="0" w:afterAutospacing="0"/>
              <w:ind w:left="464" w:hanging="284"/>
              <w:jc w:val="both"/>
              <w:rPr>
                <w:rFonts w:ascii="Arial Narrow" w:eastAsia="MS Mincho" w:hAnsi="Arial Narrow"/>
                <w:sz w:val="20"/>
                <w:szCs w:val="20"/>
              </w:rPr>
            </w:pPr>
            <w:r w:rsidRPr="00516787">
              <w:rPr>
                <w:rFonts w:ascii="Arial Narrow" w:eastAsia="MS Mincho" w:hAnsi="Arial Narrow"/>
                <w:sz w:val="20"/>
                <w:szCs w:val="20"/>
              </w:rPr>
              <w:lastRenderedPageBreak/>
              <w:t>La Junta designará el o los peritos que se requieran, a fin de determinar si la información contenida en el documento digital se encuentra íntegra e inalterada, tal y como fue generada desde el primer momento, ubicándola en tiempo y espacio entre el emisor y destinatario.</w:t>
            </w:r>
          </w:p>
          <w:p w:rsidR="00D85493"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r>
              <w:rPr>
                <w:rFonts w:ascii="Arial Narrow" w:eastAsia="MS Mincho" w:hAnsi="Arial Narrow"/>
                <w:sz w:val="20"/>
                <w:szCs w:val="20"/>
              </w:rPr>
              <w:t xml:space="preserve">      </w:t>
            </w:r>
            <w:r w:rsidRPr="00516787">
              <w:rPr>
                <w:rFonts w:ascii="Arial Narrow" w:eastAsia="MS Mincho" w:hAnsi="Arial Narrow"/>
                <w:sz w:val="20"/>
                <w:szCs w:val="20"/>
              </w:rPr>
              <w:t xml:space="preserve">La Junta podrá comisionar al actuario para que asociado del o los peritos designados, dé fe del lugar, fecha y hora en que se ponga a disposición de éstos el medio en el cual se contenga el documento digital. </w:t>
            </w: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r w:rsidRPr="00516787">
              <w:rPr>
                <w:rFonts w:ascii="Arial Narrow" w:eastAsia="MS Mincho" w:hAnsi="Arial Narrow"/>
                <w:sz w:val="20"/>
                <w:szCs w:val="20"/>
              </w:rPr>
              <w:t>II.</w:t>
            </w:r>
            <w:r w:rsidRPr="00516787">
              <w:rPr>
                <w:rFonts w:ascii="Arial Narrow" w:eastAsia="MS Mincho" w:hAnsi="Arial Narrow"/>
                <w:sz w:val="20"/>
                <w:szCs w:val="20"/>
              </w:rPr>
              <w:tab/>
              <w:t>a III. […]</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r w:rsidRPr="00516787">
              <w:rPr>
                <w:rFonts w:ascii="Arial Narrow" w:eastAsia="MS Mincho" w:hAnsi="Arial Narrow"/>
                <w:sz w:val="20"/>
                <w:szCs w:val="20"/>
              </w:rPr>
              <w:t>IV.</w:t>
            </w:r>
            <w:r w:rsidRPr="00516787">
              <w:rPr>
                <w:rFonts w:ascii="Arial Narrow" w:eastAsia="MS Mincho" w:hAnsi="Arial Narrow"/>
                <w:sz w:val="20"/>
                <w:szCs w:val="20"/>
              </w:rPr>
              <w:tab/>
              <w:t>Si el documento digital o medio electrónico se encuentra en poder de un tercero, éste tiene la obligación de ponerlo a disposición de la Junta, bajo los apercibimientos establecidos en el artículo 731 de esta Ley.</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r w:rsidRPr="00516787">
              <w:rPr>
                <w:rFonts w:ascii="Arial Narrow" w:eastAsia="MS Mincho" w:hAnsi="Arial Narrow"/>
                <w:sz w:val="20"/>
                <w:szCs w:val="20"/>
              </w:rPr>
              <w:t xml:space="preserve">       Para los efectos de este artículo, se estará a lo dispuesto en la Sección Quinta del presente Capítulo, relativo a la prueba pericial.</w:t>
            </w: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464" w:hanging="284"/>
              <w:jc w:val="both"/>
              <w:rPr>
                <w:rFonts w:ascii="Arial Narrow" w:eastAsia="MS Mincho" w:hAnsi="Arial Narrow"/>
                <w:sz w:val="20"/>
                <w:szCs w:val="20"/>
              </w:rPr>
            </w:pPr>
            <w:r w:rsidRPr="00516787">
              <w:rPr>
                <w:rFonts w:ascii="Arial Narrow" w:eastAsia="MS Mincho" w:hAnsi="Arial Narrow"/>
                <w:sz w:val="20"/>
                <w:szCs w:val="20"/>
              </w:rPr>
              <w:t>V.</w:t>
            </w:r>
            <w:r w:rsidRPr="00516787">
              <w:rPr>
                <w:rFonts w:ascii="Arial Narrow" w:eastAsia="MS Mincho" w:hAnsi="Arial Narrow"/>
                <w:sz w:val="20"/>
                <w:szCs w:val="20"/>
              </w:rPr>
              <w:tab/>
              <w:t>Las partes y los miembros de la Junta podrán hacer al o a los peritos designados las preguntas que juzguen convenientes.</w:t>
            </w:r>
          </w:p>
          <w:p w:rsidR="00D85493" w:rsidRPr="00516787" w:rsidRDefault="00D85493" w:rsidP="001E0EA1">
            <w:pPr>
              <w:pStyle w:val="Textosinformato"/>
              <w:tabs>
                <w:tab w:val="right" w:leader="dot" w:pos="8828"/>
              </w:tabs>
              <w:spacing w:before="0" w:beforeAutospacing="0" w:after="0" w:afterAutospacing="0"/>
              <w:ind w:left="180" w:hanging="142"/>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8"/>
              <w:jc w:val="both"/>
              <w:rPr>
                <w:rFonts w:ascii="Arial Narrow" w:eastAsia="MS Mincho" w:hAnsi="Arial Narrow" w:cs="Arial"/>
                <w:bCs/>
                <w:sz w:val="20"/>
                <w:szCs w:val="20"/>
              </w:rPr>
            </w:pPr>
            <w:r w:rsidRPr="00516787">
              <w:rPr>
                <w:rFonts w:ascii="Arial Narrow" w:hAnsi="Arial Narrow"/>
                <w:sz w:val="20"/>
                <w:szCs w:val="20"/>
              </w:rPr>
              <w:t>Para el desahogo de la prueba a que se refiere este artículo, la Junta en todo momento podrá asistirse de elementos humanos y tecnológicos necesarios para mejor proveer.</w:t>
            </w: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lastRenderedPageBreak/>
              <w:t>Artículo 836-D</w:t>
            </w:r>
            <w:r w:rsidRPr="00516787">
              <w:rPr>
                <w:rFonts w:ascii="Arial Narrow" w:hAnsi="Arial Narrow"/>
                <w:sz w:val="20"/>
                <w:szCs w:val="20"/>
              </w:rPr>
              <w:t>.-</w:t>
            </w:r>
            <w:r w:rsidRPr="00516787">
              <w:rPr>
                <w:rFonts w:ascii="Arial Narrow" w:eastAsia="MS Mincho" w:hAnsi="Arial Narrow" w:cs="Arial"/>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p>
          <w:p w:rsidR="00D85493" w:rsidRPr="00516787" w:rsidRDefault="00D85493" w:rsidP="005F1246">
            <w:pPr>
              <w:pStyle w:val="Prrafodelista"/>
              <w:numPr>
                <w:ilvl w:val="0"/>
                <w:numId w:val="23"/>
              </w:numPr>
              <w:tabs>
                <w:tab w:val="left" w:pos="458"/>
                <w:tab w:val="left" w:pos="6393"/>
              </w:tabs>
              <w:ind w:left="316" w:firstLine="0"/>
              <w:jc w:val="both"/>
              <w:rPr>
                <w:rFonts w:ascii="Arial Narrow" w:hAnsi="Arial Narrow"/>
                <w:sz w:val="20"/>
                <w:szCs w:val="20"/>
              </w:rPr>
            </w:pPr>
            <w:r w:rsidRPr="00516787">
              <w:rPr>
                <w:rFonts w:ascii="Arial Narrow" w:hAnsi="Arial Narrow"/>
                <w:b/>
                <w:sz w:val="20"/>
                <w:szCs w:val="20"/>
              </w:rPr>
              <w:lastRenderedPageBreak/>
              <w:t xml:space="preserve"> El Tribunal </w:t>
            </w:r>
            <w:r w:rsidRPr="00516787">
              <w:rPr>
                <w:rFonts w:ascii="Arial Narrow" w:hAnsi="Arial Narrow"/>
                <w:sz w:val="20"/>
                <w:szCs w:val="20"/>
              </w:rPr>
              <w:t>designará el o los peritos</w:t>
            </w:r>
            <w:r w:rsidRPr="00516787">
              <w:rPr>
                <w:rFonts w:ascii="Arial Narrow" w:hAnsi="Arial Narrow"/>
                <w:b/>
                <w:sz w:val="20"/>
                <w:szCs w:val="20"/>
              </w:rPr>
              <w:t xml:space="preserve"> oficiales </w:t>
            </w:r>
            <w:r w:rsidRPr="00516787">
              <w:rPr>
                <w:rFonts w:ascii="Arial Narrow" w:hAnsi="Arial Narrow"/>
                <w:sz w:val="20"/>
                <w:szCs w:val="20"/>
              </w:rPr>
              <w:t xml:space="preserve">que se requieran, a fin de determinar si la información contenida en el documento digital se encuentra íntegra e inalterada, tal y como fue generada desde el primer momento, ubicándola en tiempo y espacio entre el emisor y destinatario. </w:t>
            </w:r>
          </w:p>
          <w:p w:rsidR="00D85493" w:rsidRDefault="00D85493" w:rsidP="001E0EA1">
            <w:pPr>
              <w:tabs>
                <w:tab w:val="left" w:pos="458"/>
                <w:tab w:val="left" w:pos="6393"/>
              </w:tabs>
              <w:ind w:left="316"/>
              <w:jc w:val="both"/>
              <w:rPr>
                <w:rFonts w:ascii="Arial Narrow" w:hAnsi="Arial Narrow"/>
                <w:b/>
                <w:sz w:val="20"/>
                <w:szCs w:val="20"/>
              </w:rPr>
            </w:pPr>
          </w:p>
          <w:p w:rsidR="00D85493" w:rsidRPr="00516787" w:rsidRDefault="00D85493" w:rsidP="001E0EA1">
            <w:pPr>
              <w:tabs>
                <w:tab w:val="left" w:pos="458"/>
                <w:tab w:val="left" w:pos="6393"/>
              </w:tabs>
              <w:ind w:left="316"/>
              <w:jc w:val="both"/>
              <w:rPr>
                <w:rFonts w:ascii="Arial Narrow" w:hAnsi="Arial Narrow"/>
                <w:b/>
                <w:sz w:val="20"/>
                <w:szCs w:val="20"/>
              </w:rPr>
            </w:pPr>
          </w:p>
          <w:p w:rsidR="00D85493" w:rsidRPr="00516787" w:rsidRDefault="00D85493" w:rsidP="001E0EA1">
            <w:pPr>
              <w:pStyle w:val="Prrafodelista"/>
              <w:tabs>
                <w:tab w:val="left" w:pos="458"/>
                <w:tab w:val="left" w:pos="6393"/>
              </w:tabs>
              <w:ind w:left="316"/>
              <w:jc w:val="both"/>
              <w:rPr>
                <w:rFonts w:ascii="Arial Narrow" w:hAnsi="Arial Narrow"/>
                <w:sz w:val="20"/>
                <w:szCs w:val="20"/>
              </w:rPr>
            </w:pPr>
            <w:r w:rsidRPr="00516787">
              <w:rPr>
                <w:rFonts w:ascii="Arial Narrow" w:hAnsi="Arial Narrow"/>
                <w:b/>
                <w:sz w:val="20"/>
                <w:szCs w:val="20"/>
              </w:rPr>
              <w:t xml:space="preserve">El Tribunal </w:t>
            </w:r>
            <w:r w:rsidRPr="00516787">
              <w:rPr>
                <w:rFonts w:ascii="Arial Narrow" w:hAnsi="Arial Narrow"/>
                <w:sz w:val="20"/>
                <w:szCs w:val="20"/>
              </w:rPr>
              <w:t>podrá comisionar al actuario para que asociado del o los peritos designados, dé fe del lugar, fecha y hora en que se ponga a disposición de éstos el medio en el cual se contenga el documento digital.</w:t>
            </w:r>
          </w:p>
          <w:p w:rsidR="00D85493" w:rsidRPr="00516787" w:rsidRDefault="00D85493" w:rsidP="001E0EA1">
            <w:pPr>
              <w:pStyle w:val="Prrafodelista"/>
              <w:tabs>
                <w:tab w:val="left" w:pos="458"/>
                <w:tab w:val="left" w:pos="6393"/>
              </w:tabs>
              <w:ind w:left="316"/>
              <w:jc w:val="both"/>
              <w:rPr>
                <w:rFonts w:ascii="Arial Narrow" w:hAnsi="Arial Narrow"/>
                <w:sz w:val="20"/>
                <w:szCs w:val="20"/>
              </w:rPr>
            </w:pPr>
          </w:p>
          <w:p w:rsidR="00D85493" w:rsidRPr="00516787" w:rsidRDefault="00D85493" w:rsidP="001E0EA1">
            <w:pPr>
              <w:tabs>
                <w:tab w:val="left" w:pos="458"/>
                <w:tab w:val="left" w:pos="6393"/>
              </w:tabs>
              <w:spacing w:after="200"/>
              <w:ind w:left="316"/>
              <w:jc w:val="both"/>
              <w:rPr>
                <w:rFonts w:ascii="Arial Narrow" w:hAnsi="Arial Narrow"/>
                <w:b/>
                <w:sz w:val="20"/>
                <w:szCs w:val="20"/>
                <w:lang w:val="es-ES"/>
              </w:rPr>
            </w:pPr>
            <w:r w:rsidRPr="00516787">
              <w:rPr>
                <w:rFonts w:ascii="Arial Narrow" w:hAnsi="Arial Narrow"/>
                <w:b/>
                <w:sz w:val="20"/>
                <w:szCs w:val="20"/>
                <w:lang w:val="es-ES"/>
              </w:rPr>
              <w:t>Tratándose de recibos electrónicos de pago el Tribunal designará a un fedatario para que consulte la liga o ligas proporcionadas por el oferente de la prueba, en donde se encuentran los Comprobantes Fiscales Digitales por Internet o CFDI, compulse su contenido, y en el caso de coincidir, se tendrán por perfeccionados, salvo prueba en contrario.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sz w:val="20"/>
                <w:szCs w:val="20"/>
              </w:rPr>
            </w:pPr>
            <w:r w:rsidRPr="00516787">
              <w:rPr>
                <w:rFonts w:ascii="Arial Narrow" w:eastAsia="MS Mincho" w:hAnsi="Arial Narrow"/>
                <w:sz w:val="20"/>
                <w:szCs w:val="20"/>
              </w:rPr>
              <w:t>II. a III.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tabs>
                <w:tab w:val="left" w:pos="363"/>
                <w:tab w:val="left" w:pos="6393"/>
              </w:tabs>
              <w:ind w:left="316"/>
              <w:jc w:val="both"/>
              <w:rPr>
                <w:rFonts w:ascii="Arial Narrow" w:hAnsi="Arial Narrow"/>
                <w:b/>
                <w:sz w:val="20"/>
                <w:szCs w:val="20"/>
              </w:rPr>
            </w:pPr>
            <w:r w:rsidRPr="00516787">
              <w:rPr>
                <w:rFonts w:ascii="Arial Narrow" w:hAnsi="Arial Narrow"/>
                <w:b/>
                <w:sz w:val="20"/>
                <w:szCs w:val="20"/>
              </w:rPr>
              <w:t xml:space="preserve">IV. </w:t>
            </w:r>
            <w:r w:rsidRPr="000E15D4">
              <w:rPr>
                <w:rFonts w:ascii="Arial Narrow" w:hAnsi="Arial Narrow"/>
                <w:sz w:val="20"/>
                <w:szCs w:val="20"/>
              </w:rPr>
              <w:t>Si el documento digital o medio electrónico se encuentra en poder de un tercero, éste tiene la obligación de ponerlo a disposición</w:t>
            </w:r>
            <w:r w:rsidRPr="00516787">
              <w:rPr>
                <w:rFonts w:ascii="Arial Narrow" w:hAnsi="Arial Narrow"/>
                <w:b/>
                <w:sz w:val="20"/>
                <w:szCs w:val="20"/>
              </w:rPr>
              <w:t xml:space="preserve"> del Tribunal, </w:t>
            </w:r>
            <w:r w:rsidRPr="000E15D4">
              <w:rPr>
                <w:rFonts w:ascii="Arial Narrow" w:hAnsi="Arial Narrow"/>
                <w:sz w:val="20"/>
                <w:szCs w:val="20"/>
              </w:rPr>
              <w:t>bajo los apercibimientos establecidos en el artículo 731 de esta Ley.</w:t>
            </w:r>
          </w:p>
          <w:p w:rsidR="00D85493" w:rsidRPr="00516787" w:rsidRDefault="00D85493" w:rsidP="001E0EA1">
            <w:pPr>
              <w:pStyle w:val="Prrafodelista"/>
              <w:tabs>
                <w:tab w:val="left" w:pos="363"/>
                <w:tab w:val="left" w:pos="6393"/>
              </w:tabs>
              <w:ind w:left="316"/>
              <w:jc w:val="both"/>
              <w:rPr>
                <w:rFonts w:ascii="Arial Narrow" w:hAnsi="Arial Narrow"/>
                <w:sz w:val="20"/>
                <w:szCs w:val="20"/>
              </w:rPr>
            </w:pPr>
          </w:p>
          <w:p w:rsidR="00D85493" w:rsidRPr="00516787" w:rsidRDefault="00D85493" w:rsidP="001E0EA1">
            <w:pPr>
              <w:tabs>
                <w:tab w:val="left" w:pos="363"/>
                <w:tab w:val="left" w:pos="6393"/>
              </w:tabs>
              <w:ind w:left="316"/>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left="316" w:hanging="142"/>
              <w:jc w:val="both"/>
              <w:rPr>
                <w:rFonts w:ascii="Arial Narrow" w:hAnsi="Arial Narrow"/>
                <w:sz w:val="20"/>
                <w:szCs w:val="20"/>
              </w:rPr>
            </w:pPr>
          </w:p>
          <w:p w:rsidR="00D85493" w:rsidRDefault="00D85493" w:rsidP="001E0EA1">
            <w:pPr>
              <w:tabs>
                <w:tab w:val="left" w:pos="363"/>
                <w:tab w:val="left" w:pos="6393"/>
              </w:tabs>
              <w:ind w:left="316" w:hanging="142"/>
              <w:jc w:val="both"/>
              <w:rPr>
                <w:rFonts w:ascii="Arial Narrow" w:hAnsi="Arial Narrow"/>
                <w:sz w:val="20"/>
                <w:szCs w:val="20"/>
              </w:rPr>
            </w:pPr>
          </w:p>
          <w:p w:rsidR="00D85493" w:rsidRPr="00516787" w:rsidRDefault="00D85493" w:rsidP="001E0EA1">
            <w:pPr>
              <w:tabs>
                <w:tab w:val="left" w:pos="363"/>
                <w:tab w:val="left" w:pos="6393"/>
              </w:tabs>
              <w:ind w:left="316" w:hanging="142"/>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sz w:val="20"/>
                <w:szCs w:val="20"/>
              </w:rPr>
            </w:pPr>
            <w:r w:rsidRPr="00516787">
              <w:rPr>
                <w:rFonts w:ascii="Arial Narrow" w:eastAsia="MS Mincho" w:hAnsi="Arial Narrow"/>
                <w:b/>
                <w:sz w:val="20"/>
                <w:szCs w:val="20"/>
              </w:rPr>
              <w:t>V.</w:t>
            </w:r>
            <w:r w:rsidRPr="00516787">
              <w:rPr>
                <w:rFonts w:ascii="Arial Narrow" w:eastAsia="MS Mincho" w:hAnsi="Arial Narrow"/>
                <w:sz w:val="20"/>
                <w:szCs w:val="20"/>
              </w:rPr>
              <w:t xml:space="preserve"> Las partes y los miembros </w:t>
            </w:r>
            <w:r w:rsidRPr="00516787">
              <w:rPr>
                <w:rFonts w:ascii="Arial Narrow" w:eastAsia="MS Mincho" w:hAnsi="Arial Narrow"/>
                <w:b/>
                <w:sz w:val="20"/>
                <w:szCs w:val="20"/>
              </w:rPr>
              <w:t>del Tribunal</w:t>
            </w:r>
            <w:r w:rsidRPr="00516787">
              <w:rPr>
                <w:rFonts w:ascii="Arial Narrow" w:eastAsia="MS Mincho" w:hAnsi="Arial Narrow"/>
                <w:sz w:val="20"/>
                <w:szCs w:val="20"/>
              </w:rPr>
              <w:t xml:space="preserve"> podrán hacer al o a los peritos designados las preguntas que juzguen convenientes.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3" w:hanging="142"/>
              <w:jc w:val="both"/>
              <w:rPr>
                <w:rFonts w:ascii="Arial Narrow" w:eastAsia="MS Mincho" w:hAnsi="Arial Narrow"/>
                <w:sz w:val="20"/>
                <w:szCs w:val="20"/>
              </w:rPr>
            </w:pPr>
          </w:p>
          <w:p w:rsidR="00D85493" w:rsidRPr="00516787" w:rsidRDefault="00D85493" w:rsidP="001E0EA1">
            <w:pPr>
              <w:tabs>
                <w:tab w:val="left" w:pos="363"/>
                <w:tab w:val="left" w:pos="6393"/>
              </w:tabs>
              <w:ind w:left="33"/>
              <w:jc w:val="both"/>
              <w:rPr>
                <w:rFonts w:ascii="Arial Narrow" w:eastAsia="MS Mincho" w:hAnsi="Arial Narrow" w:cs="Arial"/>
                <w:sz w:val="20"/>
                <w:szCs w:val="20"/>
              </w:rPr>
            </w:pPr>
            <w:r w:rsidRPr="00516787">
              <w:rPr>
                <w:rFonts w:ascii="Arial Narrow" w:hAnsi="Arial Narrow"/>
                <w:sz w:val="20"/>
                <w:szCs w:val="20"/>
              </w:rPr>
              <w:t>Para el desahogo de la prueba a que se refiere este artículo, el</w:t>
            </w:r>
            <w:r w:rsidRPr="00516787">
              <w:rPr>
                <w:rFonts w:ascii="Arial Narrow" w:hAnsi="Arial Narrow"/>
                <w:b/>
                <w:sz w:val="20"/>
                <w:szCs w:val="20"/>
              </w:rPr>
              <w:t xml:space="preserve"> Tribunal </w:t>
            </w:r>
            <w:r w:rsidRPr="00516787">
              <w:rPr>
                <w:rFonts w:ascii="Arial Narrow" w:hAnsi="Arial Narrow"/>
                <w:sz w:val="20"/>
                <w:szCs w:val="20"/>
              </w:rPr>
              <w:t>en todo momento podrá asistirse de elementos humanos y tecnológicos necesarios para mejor proveer.</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837.- </w:t>
            </w:r>
            <w:r w:rsidRPr="00516787">
              <w:rPr>
                <w:rFonts w:ascii="Arial Narrow" w:eastAsia="MS Mincho" w:hAnsi="Arial Narrow" w:cs="Arial"/>
                <w:sz w:val="20"/>
                <w:szCs w:val="20"/>
              </w:rPr>
              <w:t>Las resoluciones de los tribunales laborales son:</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w:t>
            </w:r>
            <w:r w:rsidRPr="00516787">
              <w:rPr>
                <w:rFonts w:ascii="Arial Narrow" w:eastAsia="MS Mincho" w:hAnsi="Arial Narrow" w:cs="Arial"/>
                <w:sz w:val="20"/>
                <w:szCs w:val="20"/>
              </w:rPr>
              <w:tab/>
              <w:t>[…]</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Laudos: cuando decidan sobre el fondo del conflicto.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837.-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 a II.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b/>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r>
            <w:r w:rsidRPr="00516787">
              <w:rPr>
                <w:rFonts w:ascii="Arial Narrow" w:eastAsia="MS Mincho" w:hAnsi="Arial Narrow" w:cs="Arial"/>
                <w:b/>
                <w:sz w:val="20"/>
                <w:szCs w:val="20"/>
              </w:rPr>
              <w:t>Sentencias</w:t>
            </w:r>
            <w:r w:rsidRPr="00516787">
              <w:rPr>
                <w:rFonts w:ascii="Arial Narrow" w:eastAsia="MS Mincho" w:hAnsi="Arial Narrow" w:cs="Arial"/>
                <w:sz w:val="20"/>
                <w:szCs w:val="20"/>
              </w:rPr>
              <w:t>: cuando decidan sobre el fondo del conflicto.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838.- </w:t>
            </w:r>
            <w:r w:rsidRPr="00516787">
              <w:rPr>
                <w:rFonts w:ascii="Arial Narrow" w:eastAsia="MS Mincho" w:hAnsi="Arial Narrow" w:cs="Arial"/>
                <w:sz w:val="20"/>
                <w:szCs w:val="20"/>
              </w:rPr>
              <w:t>La Junta dictará sus resoluciones en el acto en que concluya la diligencia respectiva o dentro de las cuarenta y ocho horas siguientes a aquellas en la que reciba promociones por escrito, salvo disposición en contrario de esta Ley.</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838.-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dictará sus resoluciones en el acto en que concluya la diligencia respectiva o dentro de las cuarenta y ocho horas siguientes a aquellas en la que reciba promociones por escrito, salvo disposición en contrario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Artículo 839. Las resoluciones de las Juntas deberán ser firmadas por los integrantes de ellas y por el secretario el día en que las voten, en los términos del artículo 620 de esta Ley.</w:t>
            </w:r>
          </w:p>
        </w:tc>
        <w:tc>
          <w:tcPr>
            <w:tcW w:w="4819" w:type="dxa"/>
          </w:tcPr>
          <w:p w:rsidR="00D85493" w:rsidRPr="00516787" w:rsidRDefault="00D85493" w:rsidP="001E0EA1">
            <w:pPr>
              <w:tabs>
                <w:tab w:val="left" w:pos="363"/>
                <w:tab w:val="left" w:pos="954"/>
                <w:tab w:val="left" w:pos="6393"/>
              </w:tabs>
              <w:jc w:val="both"/>
              <w:rPr>
                <w:rFonts w:ascii="Arial Narrow" w:hAnsi="Arial Narrow"/>
                <w:sz w:val="20"/>
                <w:szCs w:val="20"/>
              </w:rPr>
            </w:pPr>
            <w:r w:rsidRPr="00516787">
              <w:rPr>
                <w:rFonts w:ascii="Arial Narrow" w:hAnsi="Arial Narrow"/>
                <w:b/>
                <w:sz w:val="20"/>
                <w:szCs w:val="20"/>
              </w:rPr>
              <w:t>Artículo 839.-</w:t>
            </w:r>
            <w:r w:rsidRPr="00516787">
              <w:rPr>
                <w:rFonts w:ascii="Arial Narrow" w:hAnsi="Arial Narrow"/>
                <w:sz w:val="20"/>
                <w:szCs w:val="20"/>
              </w:rPr>
              <w:t xml:space="preserve"> </w:t>
            </w:r>
            <w:bookmarkStart w:id="24" w:name="_Hlk529590669"/>
            <w:r w:rsidRPr="00516787">
              <w:rPr>
                <w:rFonts w:ascii="Arial Narrow" w:hAnsi="Arial Narrow"/>
                <w:sz w:val="20"/>
                <w:szCs w:val="20"/>
              </w:rPr>
              <w:t xml:space="preserve">Las resoluciones </w:t>
            </w:r>
            <w:r w:rsidRPr="00516787">
              <w:rPr>
                <w:rFonts w:ascii="Arial Narrow" w:hAnsi="Arial Narrow"/>
                <w:b/>
                <w:sz w:val="20"/>
                <w:szCs w:val="20"/>
              </w:rPr>
              <w:t>que así lo ameriten</w:t>
            </w:r>
            <w:r w:rsidRPr="00516787">
              <w:rPr>
                <w:rFonts w:ascii="Arial Narrow" w:hAnsi="Arial Narrow"/>
                <w:sz w:val="20"/>
                <w:szCs w:val="20"/>
              </w:rPr>
              <w:t xml:space="preserve"> </w:t>
            </w:r>
            <w:r w:rsidRPr="00516787">
              <w:rPr>
                <w:rFonts w:ascii="Arial Narrow" w:hAnsi="Arial Narrow"/>
                <w:b/>
                <w:sz w:val="20"/>
                <w:szCs w:val="20"/>
              </w:rPr>
              <w:t>de los Tribunales</w:t>
            </w:r>
            <w:r w:rsidRPr="00516787">
              <w:rPr>
                <w:rFonts w:ascii="Arial Narrow" w:hAnsi="Arial Narrow"/>
                <w:sz w:val="20"/>
                <w:szCs w:val="20"/>
              </w:rPr>
              <w:t xml:space="preserve"> deberán ser firmadas por </w:t>
            </w:r>
            <w:r w:rsidRPr="00516787">
              <w:rPr>
                <w:rFonts w:ascii="Arial Narrow" w:hAnsi="Arial Narrow"/>
                <w:b/>
                <w:sz w:val="20"/>
                <w:szCs w:val="20"/>
              </w:rPr>
              <w:t>el juez o por el Secretario de instrucción, según corresponda, el día en que se emitan</w:t>
            </w:r>
            <w:bookmarkEnd w:id="24"/>
            <w:r w:rsidRPr="00516787">
              <w:rPr>
                <w:rFonts w:ascii="Arial Narrow" w:hAnsi="Arial Narrow"/>
                <w:b/>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840.- </w:t>
            </w:r>
            <w:r w:rsidRPr="00516787">
              <w:rPr>
                <w:rFonts w:ascii="Arial Narrow" w:eastAsia="MS Mincho" w:hAnsi="Arial Narrow" w:cs="Arial"/>
                <w:sz w:val="20"/>
                <w:szCs w:val="20"/>
              </w:rPr>
              <w:t>El laudo contendrá:</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Lugar, fecha y Junta que lo pronuncie;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t>II. a VII.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840.- </w:t>
            </w:r>
            <w:r w:rsidRPr="00516787">
              <w:rPr>
                <w:rFonts w:ascii="Arial Narrow" w:eastAsia="MS Mincho" w:hAnsi="Arial Narrow" w:cs="Arial"/>
                <w:b/>
                <w:sz w:val="20"/>
                <w:szCs w:val="20"/>
              </w:rPr>
              <w:t xml:space="preserve">La sentencia </w:t>
            </w:r>
            <w:r w:rsidRPr="00516787">
              <w:rPr>
                <w:rFonts w:ascii="Arial Narrow" w:eastAsia="MS Mincho" w:hAnsi="Arial Narrow" w:cs="Arial"/>
                <w:sz w:val="20"/>
                <w:szCs w:val="20"/>
              </w:rPr>
              <w:t>contendrá:</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r>
            <w:bookmarkStart w:id="25" w:name="_Hlk529568538"/>
            <w:r w:rsidRPr="00516787">
              <w:rPr>
                <w:rFonts w:ascii="Arial Narrow" w:eastAsia="MS Mincho" w:hAnsi="Arial Narrow" w:cs="Arial"/>
                <w:sz w:val="20"/>
                <w:szCs w:val="20"/>
              </w:rPr>
              <w:t xml:space="preserve">Lugar, fecha y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que lo pronuncie;</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bookmarkEnd w:id="25"/>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7E2F41">
              <w:rPr>
                <w:rFonts w:ascii="Arial Narrow" w:eastAsia="MS Mincho" w:hAnsi="Arial Narrow" w:cs="Arial"/>
                <w:sz w:val="20"/>
                <w:szCs w:val="20"/>
              </w:rPr>
              <w:t>II. a VII</w:t>
            </w: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lastRenderedPageBreak/>
              <w:t>Artículo 841.-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w:t>
            </w:r>
          </w:p>
        </w:tc>
        <w:tc>
          <w:tcPr>
            <w:tcW w:w="4819" w:type="dxa"/>
          </w:tcPr>
          <w:p w:rsidR="00D85493" w:rsidRPr="00B42D86"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 xml:space="preserve">Artículo 841.- Las sentencias </w:t>
            </w:r>
            <w:r w:rsidRPr="00516787">
              <w:rPr>
                <w:rFonts w:ascii="Arial Narrow" w:hAnsi="Arial Narrow"/>
                <w:sz w:val="20"/>
                <w:szCs w:val="20"/>
              </w:rPr>
              <w:t xml:space="preserve">se dictarán a verdad sabida y buena fe guardada, y apreciando los hechos en conciencia, sin necesidad de sujetarse a reglas o formulismos sobre estimación de las pruebas, pero </w:t>
            </w:r>
            <w:r w:rsidRPr="00516787">
              <w:rPr>
                <w:rFonts w:ascii="Arial Narrow" w:hAnsi="Arial Narrow"/>
                <w:b/>
                <w:sz w:val="20"/>
                <w:szCs w:val="20"/>
              </w:rPr>
              <w:t>los Tribunales</w:t>
            </w:r>
            <w:r w:rsidRPr="00516787">
              <w:rPr>
                <w:rFonts w:ascii="Arial Narrow" w:hAnsi="Arial Narrow"/>
                <w:sz w:val="20"/>
                <w:szCs w:val="20"/>
              </w:rPr>
              <w:t xml:space="preserve"> están obligados a estudiar pormenorizadamente las rendidas, haciendo la valoración de las mismas. Asimismo, expresarán los motivos y fundam</w:t>
            </w:r>
            <w:r>
              <w:rPr>
                <w:rFonts w:ascii="Arial Narrow" w:hAnsi="Arial Narrow"/>
                <w:sz w:val="20"/>
                <w:szCs w:val="20"/>
              </w:rPr>
              <w:t>entos legales en que se apoyan.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842.- </w:t>
            </w:r>
            <w:r w:rsidRPr="00516787">
              <w:rPr>
                <w:rFonts w:ascii="Arial Narrow" w:eastAsia="MS Mincho" w:hAnsi="Arial Narrow" w:cs="Arial"/>
                <w:sz w:val="20"/>
                <w:szCs w:val="20"/>
              </w:rPr>
              <w:t>Los laudos deben ser claros, precisos y congruentes con la demanda, contestación, y demás pretensiones deducidas en el juicio oportunamente.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842.- </w:t>
            </w:r>
            <w:r w:rsidRPr="00516787">
              <w:rPr>
                <w:rFonts w:ascii="Arial Narrow" w:eastAsia="MS Mincho" w:hAnsi="Arial Narrow" w:cs="Arial"/>
                <w:b/>
                <w:sz w:val="20"/>
                <w:szCs w:val="20"/>
              </w:rPr>
              <w:t>Las sentencias</w:t>
            </w:r>
            <w:r w:rsidRPr="00516787">
              <w:rPr>
                <w:rFonts w:ascii="Arial Narrow" w:eastAsia="MS Mincho" w:hAnsi="Arial Narrow" w:cs="Arial"/>
                <w:sz w:val="20"/>
                <w:szCs w:val="20"/>
              </w:rPr>
              <w:t xml:space="preserve"> deben ser </w:t>
            </w:r>
            <w:r w:rsidRPr="007E2F41">
              <w:rPr>
                <w:rFonts w:ascii="Arial Narrow" w:eastAsia="MS Mincho" w:hAnsi="Arial Narrow" w:cs="Arial"/>
                <w:b/>
                <w:sz w:val="20"/>
                <w:szCs w:val="20"/>
              </w:rPr>
              <w:t>claras, precisas</w:t>
            </w:r>
            <w:r w:rsidRPr="00516787">
              <w:rPr>
                <w:rFonts w:ascii="Arial Narrow" w:eastAsia="MS Mincho" w:hAnsi="Arial Narrow" w:cs="Arial"/>
                <w:sz w:val="20"/>
                <w:szCs w:val="20"/>
              </w:rPr>
              <w:t xml:space="preserve"> con la demanda, contestación, y demás pretensiones deducidas en el juicio oportunamente.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Artículo 843.-</w:t>
            </w:r>
            <w:r w:rsidRPr="00516787">
              <w:rPr>
                <w:rFonts w:ascii="Arial Narrow" w:eastAsia="MS Mincho" w:hAnsi="Arial Narrow" w:cs="Arial"/>
                <w:sz w:val="20"/>
                <w:szCs w:val="20"/>
              </w:rPr>
              <w:t xml:space="preserve"> En los laudos,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843.- </w:t>
            </w:r>
            <w:r>
              <w:rPr>
                <w:rFonts w:ascii="Arial Narrow" w:eastAsia="MS Mincho" w:hAnsi="Arial Narrow" w:cs="Arial"/>
                <w:b/>
                <w:bCs/>
                <w:sz w:val="20"/>
                <w:szCs w:val="20"/>
              </w:rPr>
              <w:t xml:space="preserve">En </w:t>
            </w:r>
            <w:r>
              <w:rPr>
                <w:rFonts w:ascii="Arial Narrow" w:eastAsia="MS Mincho" w:hAnsi="Arial Narrow" w:cs="Arial"/>
                <w:b/>
                <w:sz w:val="20"/>
                <w:szCs w:val="20"/>
              </w:rPr>
              <w:t>l</w:t>
            </w:r>
            <w:r w:rsidRPr="00516787">
              <w:rPr>
                <w:rFonts w:ascii="Arial Narrow" w:eastAsia="MS Mincho" w:hAnsi="Arial Narrow" w:cs="Arial"/>
                <w:b/>
                <w:sz w:val="20"/>
                <w:szCs w:val="20"/>
              </w:rPr>
              <w:t>as sentencias</w:t>
            </w:r>
            <w:r w:rsidRPr="00516787">
              <w:rPr>
                <w:rFonts w:ascii="Arial Narrow" w:eastAsia="MS Mincho" w:hAnsi="Arial Narrow" w:cs="Arial"/>
                <w:sz w:val="20"/>
                <w:szCs w:val="20"/>
              </w:rPr>
              <w:t>,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844.- </w:t>
            </w:r>
            <w:r w:rsidRPr="00516787">
              <w:rPr>
                <w:rFonts w:ascii="Arial Narrow" w:eastAsia="MS Mincho" w:hAnsi="Arial Narrow" w:cs="Arial"/>
                <w:sz w:val="20"/>
                <w:szCs w:val="20"/>
              </w:rPr>
              <w:t>Cuando la condena sea de cantidad líquida, se establecerán en el propio laudo, sin necesidad de incidente, las bases con arreglo a las cuales deberá cumplimentarse.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844.- </w:t>
            </w:r>
            <w:r w:rsidRPr="00516787">
              <w:rPr>
                <w:rFonts w:ascii="Arial Narrow" w:eastAsia="MS Mincho" w:hAnsi="Arial Narrow" w:cs="Arial"/>
                <w:sz w:val="20"/>
                <w:szCs w:val="20"/>
              </w:rPr>
              <w:t xml:space="preserve">Cuando la condena sea de cantidad líquida, se establecerán en </w:t>
            </w:r>
            <w:r w:rsidRPr="007E2F41">
              <w:rPr>
                <w:rFonts w:ascii="Arial Narrow" w:eastAsia="MS Mincho" w:hAnsi="Arial Narrow" w:cs="Arial"/>
                <w:b/>
                <w:sz w:val="20"/>
                <w:szCs w:val="20"/>
              </w:rPr>
              <w:t>la propia</w:t>
            </w:r>
            <w:r w:rsidRPr="00516787">
              <w:rPr>
                <w:rFonts w:ascii="Arial Narrow" w:eastAsia="MS Mincho" w:hAnsi="Arial Narrow" w:cs="Arial"/>
                <w:sz w:val="20"/>
                <w:szCs w:val="20"/>
              </w:rPr>
              <w:t xml:space="preserve"> </w:t>
            </w:r>
            <w:r w:rsidRPr="00516787">
              <w:rPr>
                <w:rFonts w:ascii="Arial Narrow" w:eastAsia="MS Mincho" w:hAnsi="Arial Narrow" w:cs="Arial"/>
                <w:b/>
                <w:sz w:val="20"/>
                <w:szCs w:val="20"/>
              </w:rPr>
              <w:t>sentencia</w:t>
            </w:r>
            <w:r w:rsidRPr="00516787">
              <w:rPr>
                <w:rFonts w:ascii="Arial Narrow" w:eastAsia="MS Mincho" w:hAnsi="Arial Narrow" w:cs="Arial"/>
                <w:sz w:val="20"/>
                <w:szCs w:val="20"/>
              </w:rPr>
              <w:t>, sin necesidad de incidente, las bases con arreglo a las cuales deberá cumplimentarse.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845.-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Artículo 845.-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Artículo 846.-</w:t>
            </w:r>
            <w:r w:rsidRPr="00516787">
              <w:rPr>
                <w:rFonts w:ascii="Arial Narrow" w:eastAsia="MS Mincho" w:hAnsi="Arial Narrow"/>
                <w:b/>
                <w:bCs/>
                <w:sz w:val="20"/>
                <w:szCs w:val="20"/>
              </w:rPr>
              <w:t xml:space="preserve"> </w:t>
            </w:r>
            <w:r w:rsidRPr="00516787">
              <w:rPr>
                <w:rFonts w:ascii="Arial Narrow" w:eastAsia="MS Mincho" w:hAnsi="Arial Narrow" w:cs="Arial"/>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846.-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847. Una vez notificado el laudo, cualquiera de las partes, dentro del término de tres días, podrá solicitar a la Junta la aclaración de la resolución, para corregir errores o precisar algún punto. La Junta dentro del mismo plazo resolverá, pero por ningún motivo podrá variarse el sentido de la resolución.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La interposición de la aclaración, no interrumpe el término para la impugnación del laudo.</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847.-</w:t>
            </w:r>
            <w:r w:rsidRPr="00516787">
              <w:rPr>
                <w:rFonts w:ascii="Arial Narrow" w:hAnsi="Arial Narrow"/>
                <w:sz w:val="20"/>
                <w:szCs w:val="20"/>
              </w:rPr>
              <w:t xml:space="preserve"> Una vez </w:t>
            </w:r>
            <w:r w:rsidRPr="00516787">
              <w:rPr>
                <w:rFonts w:ascii="Arial Narrow" w:hAnsi="Arial Narrow"/>
                <w:b/>
                <w:sz w:val="20"/>
                <w:szCs w:val="20"/>
              </w:rPr>
              <w:t>notificada la sentencia</w:t>
            </w:r>
            <w:r w:rsidRPr="00516787">
              <w:rPr>
                <w:rFonts w:ascii="Arial Narrow" w:hAnsi="Arial Narrow"/>
                <w:sz w:val="20"/>
                <w:szCs w:val="20"/>
              </w:rPr>
              <w:t xml:space="preserve">, cualquiera de las partes, dentro del término de tres días, podrá solicitar </w:t>
            </w:r>
            <w:r w:rsidRPr="00516787">
              <w:rPr>
                <w:rFonts w:ascii="Arial Narrow" w:hAnsi="Arial Narrow"/>
                <w:b/>
                <w:sz w:val="20"/>
                <w:szCs w:val="20"/>
              </w:rPr>
              <w:t xml:space="preserve">al Tribunal </w:t>
            </w:r>
            <w:r w:rsidRPr="00516787">
              <w:rPr>
                <w:rFonts w:ascii="Arial Narrow" w:hAnsi="Arial Narrow"/>
                <w:sz w:val="20"/>
                <w:szCs w:val="20"/>
              </w:rPr>
              <w:t>la aclaración de la resolución, para corregir errores o precisar algún punto</w:t>
            </w:r>
            <w:r w:rsidRPr="00516787">
              <w:rPr>
                <w:rFonts w:ascii="Arial Narrow" w:hAnsi="Arial Narrow"/>
                <w:b/>
                <w:sz w:val="20"/>
                <w:szCs w:val="20"/>
              </w:rPr>
              <w:t>. El Tribunal</w:t>
            </w:r>
            <w:r w:rsidRPr="00516787">
              <w:rPr>
                <w:rFonts w:ascii="Arial Narrow" w:hAnsi="Arial Narrow"/>
                <w:sz w:val="20"/>
                <w:szCs w:val="20"/>
              </w:rPr>
              <w:t xml:space="preserve"> dentro del mismo plazo resolverá, pero por ningún motivo podrá variarse el sentido de la resolución. </w:t>
            </w:r>
            <w:r w:rsidRPr="00516787">
              <w:rPr>
                <w:rFonts w:ascii="Arial Narrow" w:hAnsi="Arial Narrow"/>
                <w:b/>
                <w:sz w:val="20"/>
                <w:szCs w:val="20"/>
              </w:rPr>
              <w:t>El error de mención de fecha, nombre, denominación o de cálculo podrá aclararse de oficio.</w:t>
            </w:r>
          </w:p>
          <w:p w:rsidR="00D85493" w:rsidRPr="00516787" w:rsidRDefault="00D85493" w:rsidP="001E0EA1">
            <w:pPr>
              <w:tabs>
                <w:tab w:val="left" w:pos="363"/>
                <w:tab w:val="left" w:pos="6393"/>
              </w:tabs>
              <w:ind w:right="27"/>
              <w:jc w:val="both"/>
              <w:rPr>
                <w:rFonts w:ascii="Arial Narrow" w:hAnsi="Arial Narrow"/>
                <w:b/>
                <w:sz w:val="20"/>
                <w:szCs w:val="20"/>
              </w:rPr>
            </w:pPr>
          </w:p>
          <w:p w:rsidR="00D85493" w:rsidRPr="00516787" w:rsidRDefault="00D85493" w:rsidP="001E0EA1">
            <w:pPr>
              <w:tabs>
                <w:tab w:val="left" w:pos="363"/>
                <w:tab w:val="left" w:pos="6393"/>
              </w:tabs>
              <w:ind w:right="27"/>
              <w:jc w:val="both"/>
              <w:rPr>
                <w:rFonts w:ascii="Arial Narrow" w:hAnsi="Arial Narrow"/>
                <w:b/>
                <w:i/>
                <w:sz w:val="20"/>
                <w:szCs w:val="20"/>
              </w:rPr>
            </w:pPr>
            <w:r w:rsidRPr="00516787">
              <w:rPr>
                <w:rFonts w:ascii="Arial Narrow" w:hAnsi="Arial Narrow"/>
                <w:b/>
                <w:i/>
                <w:sz w:val="20"/>
                <w:szCs w:val="20"/>
              </w:rPr>
              <w:t>(Se elimina)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848.- </w:t>
            </w:r>
            <w:r w:rsidRPr="00516787">
              <w:rPr>
                <w:rFonts w:ascii="Arial Narrow" w:eastAsia="MS Mincho" w:hAnsi="Arial Narrow" w:cs="Arial"/>
                <w:sz w:val="20"/>
                <w:szCs w:val="20"/>
              </w:rPr>
              <w:t>Las resoluciones de las Juntas no admiten ningún recurso. Las Juntas no pueden revocar sus resoluciones.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Las partes pueden exigir la responsabilidad en que incurran los miembros de la Junta.</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848.- </w:t>
            </w:r>
            <w:r w:rsidRPr="00516787">
              <w:rPr>
                <w:rFonts w:ascii="Arial Narrow" w:eastAsia="MS Mincho" w:hAnsi="Arial Narrow" w:cs="Arial"/>
                <w:sz w:val="20"/>
                <w:szCs w:val="20"/>
              </w:rPr>
              <w:t xml:space="preserve">Las resoluciones de </w:t>
            </w:r>
            <w:r w:rsidRPr="00516787">
              <w:rPr>
                <w:rFonts w:ascii="Arial Narrow" w:eastAsia="MS Mincho" w:hAnsi="Arial Narrow" w:cs="Arial"/>
                <w:b/>
                <w:sz w:val="20"/>
                <w:szCs w:val="20"/>
              </w:rPr>
              <w:t>los Tribunales</w:t>
            </w:r>
            <w:r w:rsidRPr="00516787">
              <w:rPr>
                <w:rFonts w:ascii="Arial Narrow" w:eastAsia="MS Mincho" w:hAnsi="Arial Narrow" w:cs="Arial"/>
                <w:sz w:val="20"/>
                <w:szCs w:val="20"/>
              </w:rPr>
              <w:t xml:space="preserve"> no admiten ningún recurso.</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cs="Arial"/>
                <w:sz w:val="20"/>
                <w:szCs w:val="20"/>
              </w:rPr>
              <w:t xml:space="preserve">Las partes pueden exigir la responsabilidad en que incurran los miembros de </w:t>
            </w:r>
            <w:r w:rsidRPr="00516787">
              <w:rPr>
                <w:rFonts w:ascii="Arial Narrow" w:eastAsia="MS Mincho" w:hAnsi="Arial Narrow" w:cs="Arial"/>
                <w:b/>
                <w:sz w:val="20"/>
                <w:szCs w:val="20"/>
              </w:rPr>
              <w:t>los Tribunales.</w:t>
            </w:r>
          </w:p>
        </w:tc>
      </w:tr>
      <w:tr w:rsidR="00D85493" w:rsidRPr="00516787" w:rsidTr="00D85493">
        <w:trPr>
          <w:trHeight w:val="279"/>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849. […]</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849.-</w:t>
            </w:r>
            <w:r w:rsidRPr="00516787">
              <w:rPr>
                <w:rFonts w:ascii="Arial Narrow" w:hAnsi="Arial Narrow"/>
                <w:sz w:val="20"/>
                <w:szCs w:val="20"/>
              </w:rPr>
              <w:t xml:space="preserve"> </w:t>
            </w:r>
            <w:r w:rsidRPr="00516787">
              <w:rPr>
                <w:rFonts w:ascii="Arial Narrow" w:hAnsi="Arial Narrow"/>
                <w:b/>
                <w:sz w:val="20"/>
                <w:szCs w:val="20"/>
              </w:rPr>
              <w:t>Se deroga</w:t>
            </w:r>
          </w:p>
        </w:tc>
      </w:tr>
      <w:tr w:rsidR="00D85493" w:rsidRPr="00516787" w:rsidTr="00D85493">
        <w:trPr>
          <w:trHeight w:val="283"/>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850. […]</w:t>
            </w:r>
          </w:p>
        </w:tc>
        <w:tc>
          <w:tcPr>
            <w:tcW w:w="4819" w:type="dxa"/>
          </w:tcPr>
          <w:p w:rsidR="00D85493" w:rsidRPr="00B42D86" w:rsidRDefault="00D85493" w:rsidP="001E0EA1">
            <w:pPr>
              <w:pStyle w:val="Texto"/>
              <w:tabs>
                <w:tab w:val="left" w:pos="363"/>
                <w:tab w:val="left" w:pos="6393"/>
              </w:tabs>
              <w:spacing w:after="0" w:line="240" w:lineRule="auto"/>
              <w:ind w:firstLine="34"/>
              <w:rPr>
                <w:rFonts w:ascii="Arial Narrow" w:hAnsi="Arial Narrow"/>
                <w:sz w:val="20"/>
                <w:szCs w:val="20"/>
              </w:rPr>
            </w:pPr>
            <w:r w:rsidRPr="00516787">
              <w:rPr>
                <w:rFonts w:ascii="Arial Narrow" w:hAnsi="Arial Narrow"/>
                <w:b/>
                <w:sz w:val="20"/>
                <w:szCs w:val="20"/>
              </w:rPr>
              <w:t>Artículo 850.-</w:t>
            </w:r>
            <w:r w:rsidRPr="00516787">
              <w:rPr>
                <w:rFonts w:ascii="Arial Narrow" w:hAnsi="Arial Narrow"/>
                <w:sz w:val="20"/>
                <w:szCs w:val="20"/>
              </w:rPr>
              <w:t xml:space="preserve">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851.- […]</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851.-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852.- […]</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852.-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853. […]</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Pr>
                <w:rFonts w:ascii="Arial Narrow" w:hAnsi="Arial Narrow"/>
                <w:b/>
                <w:sz w:val="20"/>
                <w:szCs w:val="20"/>
              </w:rPr>
              <w:t>Artículo 853.- Se deroga</w:t>
            </w:r>
          </w:p>
        </w:tc>
      </w:tr>
      <w:tr w:rsidR="00D85493" w:rsidRPr="00516787" w:rsidTr="00D85493">
        <w:trPr>
          <w:trHeight w:val="255"/>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854. […]</w:t>
            </w:r>
          </w:p>
        </w:tc>
        <w:tc>
          <w:tcPr>
            <w:tcW w:w="4819" w:type="dxa"/>
          </w:tcPr>
          <w:p w:rsidR="00D85493" w:rsidRPr="00516787" w:rsidRDefault="00D85493" w:rsidP="001E0EA1">
            <w:pPr>
              <w:tabs>
                <w:tab w:val="left" w:pos="363"/>
                <w:tab w:val="left" w:pos="6393"/>
              </w:tabs>
              <w:spacing w:after="200" w:line="276" w:lineRule="auto"/>
              <w:ind w:right="27"/>
              <w:jc w:val="both"/>
              <w:rPr>
                <w:rFonts w:ascii="Arial Narrow" w:hAnsi="Arial Narrow"/>
                <w:b/>
                <w:sz w:val="20"/>
                <w:szCs w:val="20"/>
              </w:rPr>
            </w:pPr>
            <w:r>
              <w:rPr>
                <w:rFonts w:ascii="Arial Narrow" w:hAnsi="Arial Narrow"/>
                <w:b/>
                <w:sz w:val="20"/>
                <w:szCs w:val="20"/>
              </w:rPr>
              <w:t>Artículo 854.-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855. […]</w:t>
            </w:r>
          </w:p>
        </w:tc>
        <w:tc>
          <w:tcPr>
            <w:tcW w:w="4819" w:type="dxa"/>
          </w:tcPr>
          <w:p w:rsidR="00D85493" w:rsidRPr="00516787" w:rsidRDefault="00D85493" w:rsidP="001E0EA1">
            <w:pPr>
              <w:tabs>
                <w:tab w:val="left" w:pos="363"/>
                <w:tab w:val="left" w:pos="6393"/>
              </w:tabs>
              <w:spacing w:after="200" w:line="276" w:lineRule="auto"/>
              <w:ind w:right="27"/>
              <w:jc w:val="both"/>
              <w:rPr>
                <w:rFonts w:ascii="Arial Narrow" w:hAnsi="Arial Narrow"/>
                <w:b/>
                <w:sz w:val="20"/>
                <w:szCs w:val="20"/>
              </w:rPr>
            </w:pPr>
            <w:r w:rsidRPr="00516787">
              <w:rPr>
                <w:rFonts w:ascii="Arial Narrow" w:hAnsi="Arial Narrow"/>
                <w:b/>
                <w:sz w:val="20"/>
                <w:szCs w:val="20"/>
              </w:rPr>
              <w:t>Artículo 855.- Se deroga</w:t>
            </w:r>
          </w:p>
        </w:tc>
      </w:tr>
      <w:tr w:rsidR="00D85493" w:rsidRPr="00516787" w:rsidTr="00D85493">
        <w:trPr>
          <w:trHeight w:val="346"/>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856. […]</w:t>
            </w:r>
          </w:p>
        </w:tc>
        <w:tc>
          <w:tcPr>
            <w:tcW w:w="4819" w:type="dxa"/>
          </w:tcPr>
          <w:p w:rsidR="00D85493" w:rsidRPr="00516787" w:rsidRDefault="00D85493" w:rsidP="001E0EA1">
            <w:pPr>
              <w:tabs>
                <w:tab w:val="left" w:pos="363"/>
                <w:tab w:val="left" w:pos="6393"/>
              </w:tabs>
              <w:spacing w:after="200" w:line="276" w:lineRule="auto"/>
              <w:ind w:right="27"/>
              <w:jc w:val="both"/>
              <w:rPr>
                <w:rFonts w:ascii="Arial Narrow" w:hAnsi="Arial Narrow"/>
                <w:b/>
                <w:sz w:val="20"/>
                <w:szCs w:val="20"/>
              </w:rPr>
            </w:pPr>
            <w:r>
              <w:rPr>
                <w:rFonts w:ascii="Arial Narrow" w:hAnsi="Arial Narrow"/>
                <w:b/>
                <w:sz w:val="20"/>
                <w:szCs w:val="20"/>
              </w:rPr>
              <w:t>Artículo 856.-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bCs/>
                <w:sz w:val="20"/>
                <w:szCs w:val="20"/>
              </w:rPr>
              <w:t xml:space="preserve">Artículo 857.- </w:t>
            </w:r>
            <w:r w:rsidRPr="00516787">
              <w:rPr>
                <w:rFonts w:ascii="Arial Narrow" w:hAnsi="Arial Narrow" w:cs="Times New Roman"/>
                <w:sz w:val="20"/>
                <w:szCs w:val="20"/>
              </w:rPr>
              <w:t>Los Presidentes de las Juntas de Conciliación y Arbitraje, o los de las Especiales de las mismas, a petición de parte, podrán decretar las siguientes providencias cautelares: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tabs>
                <w:tab w:val="left" w:pos="225"/>
              </w:tabs>
              <w:ind w:left="464"/>
              <w:rPr>
                <w:rFonts w:ascii="Arial Narrow" w:hAnsi="Arial Narrow" w:cs="Times New Roman"/>
                <w:sz w:val="20"/>
                <w:szCs w:val="20"/>
              </w:rPr>
            </w:pPr>
            <w:r w:rsidRPr="00516787">
              <w:rPr>
                <w:rFonts w:ascii="Arial Narrow" w:hAnsi="Arial Narrow" w:cs="Times New Roman"/>
                <w:sz w:val="20"/>
                <w:szCs w:val="20"/>
              </w:rPr>
              <w:t>I.</w:t>
            </w:r>
            <w:r w:rsidRPr="00516787">
              <w:rPr>
                <w:rFonts w:ascii="Arial Narrow" w:hAnsi="Arial Narrow" w:cs="Times New Roman"/>
                <w:sz w:val="20"/>
                <w:szCs w:val="20"/>
              </w:rPr>
              <w:tab/>
              <w:t>Arraigo, cuando haya temor de que se ausente u oculte la persona contra quien se entable o se haya entablado una demanda; y</w:t>
            </w:r>
          </w:p>
          <w:p w:rsidR="00D85493" w:rsidRPr="00516787" w:rsidRDefault="00D85493" w:rsidP="001E0EA1">
            <w:pPr>
              <w:pStyle w:val="Estilo"/>
              <w:tabs>
                <w:tab w:val="left" w:pos="225"/>
              </w:tabs>
              <w:ind w:left="464"/>
              <w:rPr>
                <w:rFonts w:ascii="Arial Narrow" w:hAnsi="Arial Narrow" w:cs="Times New Roman"/>
                <w:sz w:val="20"/>
                <w:szCs w:val="20"/>
              </w:rPr>
            </w:pPr>
          </w:p>
          <w:p w:rsidR="00D85493" w:rsidRPr="00516787" w:rsidRDefault="00D85493" w:rsidP="001E0EA1">
            <w:pPr>
              <w:pStyle w:val="Estilo"/>
              <w:tabs>
                <w:tab w:val="left" w:pos="225"/>
              </w:tabs>
              <w:ind w:left="464"/>
              <w:rPr>
                <w:rFonts w:ascii="Arial Narrow" w:hAnsi="Arial Narrow" w:cs="Times New Roman"/>
                <w:sz w:val="20"/>
                <w:szCs w:val="20"/>
              </w:rPr>
            </w:pPr>
          </w:p>
          <w:p w:rsidR="00D85493" w:rsidRPr="00516787" w:rsidRDefault="00D85493" w:rsidP="001E0EA1">
            <w:pPr>
              <w:pStyle w:val="Estilo"/>
              <w:tabs>
                <w:tab w:val="left" w:pos="225"/>
              </w:tabs>
              <w:ind w:left="464"/>
              <w:rPr>
                <w:rFonts w:ascii="Arial Narrow" w:hAnsi="Arial Narrow" w:cs="Times New Roman"/>
                <w:sz w:val="20"/>
                <w:szCs w:val="20"/>
              </w:rPr>
            </w:pPr>
            <w:r w:rsidRPr="00516787">
              <w:rPr>
                <w:rFonts w:ascii="Arial Narrow" w:hAnsi="Arial Narrow" w:cs="Times New Roman"/>
                <w:sz w:val="20"/>
                <w:szCs w:val="20"/>
              </w:rPr>
              <w:lastRenderedPageBreak/>
              <w:t>II.</w:t>
            </w:r>
            <w:r w:rsidRPr="00516787">
              <w:rPr>
                <w:rFonts w:ascii="Arial Narrow" w:hAnsi="Arial Narrow" w:cs="Times New Roman"/>
                <w:sz w:val="20"/>
                <w:szCs w:val="20"/>
              </w:rPr>
              <w:tab/>
              <w:t>Embargo precautorio, cuando sea necesario asegurar los bienes de una persona, empresa o establecimiento.</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 xml:space="preserve">Artículo 857.- El Secretario Instructor del Tribunal, </w:t>
            </w:r>
            <w:r w:rsidRPr="00516787">
              <w:rPr>
                <w:rFonts w:ascii="Arial Narrow" w:hAnsi="Arial Narrow"/>
                <w:sz w:val="20"/>
                <w:szCs w:val="20"/>
              </w:rPr>
              <w:t>a petición de parte, podrá decretar las siguientes providencias cautelares.</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Estilo"/>
              <w:tabs>
                <w:tab w:val="left" w:pos="363"/>
                <w:tab w:val="left" w:pos="742"/>
                <w:tab w:val="left" w:pos="6393"/>
              </w:tabs>
              <w:ind w:left="458"/>
              <w:rPr>
                <w:rFonts w:ascii="Arial Narrow" w:hAnsi="Arial Narrow" w:cs="Times New Roman"/>
                <w:sz w:val="20"/>
                <w:szCs w:val="20"/>
              </w:rPr>
            </w:pPr>
            <w:r w:rsidRPr="00516787">
              <w:rPr>
                <w:rFonts w:ascii="Arial Narrow" w:hAnsi="Arial Narrow" w:cs="Times New Roman"/>
                <w:b/>
                <w:sz w:val="20"/>
                <w:szCs w:val="20"/>
              </w:rPr>
              <w:t>I.</w:t>
            </w:r>
            <w:r w:rsidRPr="00516787">
              <w:rPr>
                <w:rFonts w:ascii="Arial Narrow" w:hAnsi="Arial Narrow" w:cs="Times New Roman"/>
                <w:sz w:val="20"/>
                <w:szCs w:val="20"/>
              </w:rPr>
              <w:tab/>
            </w:r>
            <w:r w:rsidRPr="00516787">
              <w:rPr>
                <w:rFonts w:ascii="Arial Narrow" w:hAnsi="Arial Narrow" w:cs="Times New Roman"/>
                <w:b/>
                <w:sz w:val="20"/>
                <w:szCs w:val="20"/>
              </w:rPr>
              <w:t>Prohibición de salir del territorio nacional o de una población determinada</w:t>
            </w:r>
            <w:r w:rsidRPr="00516787">
              <w:rPr>
                <w:rFonts w:ascii="Arial Narrow" w:hAnsi="Arial Narrow" w:cs="Times New Roman"/>
                <w:sz w:val="20"/>
                <w:szCs w:val="20"/>
              </w:rPr>
              <w:t xml:space="preserve"> cuando haya temor de que se ausente u oculte la persona contra quien se entable o se haya entablado una demanda; </w:t>
            </w:r>
          </w:p>
          <w:p w:rsidR="00D85493" w:rsidRPr="00516787" w:rsidRDefault="00D85493" w:rsidP="001E0EA1">
            <w:pPr>
              <w:pStyle w:val="Estilo"/>
              <w:tabs>
                <w:tab w:val="left" w:pos="363"/>
                <w:tab w:val="left" w:pos="742"/>
                <w:tab w:val="left" w:pos="6393"/>
              </w:tabs>
              <w:ind w:left="458"/>
              <w:rPr>
                <w:rFonts w:ascii="Arial Narrow" w:hAnsi="Arial Narrow" w:cs="Times New Roman"/>
                <w:sz w:val="20"/>
                <w:szCs w:val="20"/>
              </w:rPr>
            </w:pPr>
          </w:p>
          <w:p w:rsidR="00D85493" w:rsidRPr="00516787" w:rsidRDefault="00D85493" w:rsidP="001E0EA1">
            <w:pPr>
              <w:pStyle w:val="Estilo"/>
              <w:tabs>
                <w:tab w:val="left" w:pos="363"/>
                <w:tab w:val="left" w:pos="742"/>
                <w:tab w:val="left" w:pos="6393"/>
              </w:tabs>
              <w:ind w:left="458"/>
              <w:rPr>
                <w:rFonts w:ascii="Arial Narrow" w:hAnsi="Arial Narrow" w:cs="Times New Roman"/>
                <w:sz w:val="20"/>
                <w:szCs w:val="20"/>
              </w:rPr>
            </w:pPr>
            <w:r w:rsidRPr="00516787">
              <w:rPr>
                <w:rFonts w:ascii="Arial Narrow" w:hAnsi="Arial Narrow" w:cs="Times New Roman"/>
                <w:b/>
                <w:sz w:val="20"/>
                <w:szCs w:val="20"/>
              </w:rPr>
              <w:lastRenderedPageBreak/>
              <w:t>II.</w:t>
            </w:r>
            <w:r w:rsidRPr="00516787">
              <w:rPr>
                <w:rFonts w:ascii="Arial Narrow" w:hAnsi="Arial Narrow" w:cs="Times New Roman"/>
                <w:sz w:val="20"/>
                <w:szCs w:val="20"/>
              </w:rPr>
              <w:tab/>
              <w:t>[…]</w:t>
            </w:r>
          </w:p>
          <w:p w:rsidR="00D85493" w:rsidRPr="00516787" w:rsidRDefault="00D85493" w:rsidP="001E0EA1">
            <w:pPr>
              <w:tabs>
                <w:tab w:val="left" w:pos="363"/>
                <w:tab w:val="left" w:pos="742"/>
                <w:tab w:val="left" w:pos="6393"/>
              </w:tabs>
              <w:ind w:left="458" w:right="27"/>
              <w:jc w:val="both"/>
              <w:rPr>
                <w:rFonts w:ascii="Arial Narrow" w:hAnsi="Arial Narrow"/>
                <w:sz w:val="20"/>
                <w:szCs w:val="20"/>
              </w:rPr>
            </w:pPr>
          </w:p>
          <w:p w:rsidR="00D85493" w:rsidRPr="00516787" w:rsidRDefault="00D85493" w:rsidP="001E0EA1">
            <w:pPr>
              <w:tabs>
                <w:tab w:val="left" w:pos="363"/>
                <w:tab w:val="left" w:pos="742"/>
                <w:tab w:val="left" w:pos="6393"/>
              </w:tabs>
              <w:ind w:left="458" w:right="27"/>
              <w:jc w:val="both"/>
              <w:rPr>
                <w:rFonts w:ascii="Arial Narrow" w:hAnsi="Arial Narrow"/>
                <w:sz w:val="20"/>
                <w:szCs w:val="20"/>
              </w:rPr>
            </w:pPr>
          </w:p>
          <w:p w:rsidR="00D85493" w:rsidRPr="00516787" w:rsidRDefault="00D85493" w:rsidP="001E0EA1">
            <w:pPr>
              <w:tabs>
                <w:tab w:val="left" w:pos="363"/>
                <w:tab w:val="left" w:pos="742"/>
                <w:tab w:val="left" w:pos="6393"/>
              </w:tabs>
              <w:ind w:left="458" w:right="27"/>
              <w:jc w:val="both"/>
              <w:rPr>
                <w:rFonts w:ascii="Arial Narrow" w:hAnsi="Arial Narrow"/>
                <w:b/>
                <w:sz w:val="20"/>
                <w:szCs w:val="20"/>
                <w:lang w:eastAsia="es-ES"/>
              </w:rPr>
            </w:pPr>
            <w:r w:rsidRPr="00516787">
              <w:rPr>
                <w:rFonts w:ascii="Arial Narrow" w:hAnsi="Arial Narrow"/>
                <w:b/>
                <w:sz w:val="20"/>
                <w:szCs w:val="20"/>
              </w:rPr>
              <w:t xml:space="preserve">III. Requerir al patrón se abstenga de dar de baja </w:t>
            </w:r>
            <w:r w:rsidRPr="00516787">
              <w:rPr>
                <w:rFonts w:ascii="Arial Narrow" w:hAnsi="Arial Narrow"/>
                <w:b/>
                <w:sz w:val="20"/>
                <w:szCs w:val="20"/>
                <w:lang w:eastAsia="es-ES"/>
              </w:rPr>
              <w:t xml:space="preserve">de la institución de seguridad social en la que se encuentra afiliada la trabajadora </w:t>
            </w:r>
            <w:r w:rsidRPr="00516787">
              <w:rPr>
                <w:rFonts w:ascii="Arial Narrow" w:hAnsi="Arial Narrow"/>
                <w:b/>
                <w:sz w:val="20"/>
                <w:szCs w:val="20"/>
              </w:rPr>
              <w:t>embarazada que haya sido despedida</w:t>
            </w:r>
            <w:r w:rsidRPr="00516787">
              <w:rPr>
                <w:rFonts w:ascii="Arial Narrow" w:hAnsi="Arial Narrow"/>
                <w:b/>
                <w:sz w:val="20"/>
                <w:szCs w:val="20"/>
                <w:lang w:eastAsia="es-ES"/>
              </w:rPr>
              <w:t>,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w:t>
            </w:r>
          </w:p>
          <w:p w:rsidR="00D85493" w:rsidRPr="00516787" w:rsidRDefault="00D85493" w:rsidP="001E0EA1">
            <w:pPr>
              <w:tabs>
                <w:tab w:val="left" w:pos="363"/>
                <w:tab w:val="left" w:pos="742"/>
                <w:tab w:val="left" w:pos="6393"/>
              </w:tabs>
              <w:ind w:left="458" w:hanging="317"/>
              <w:jc w:val="both"/>
              <w:rPr>
                <w:rFonts w:ascii="Arial Narrow" w:hAnsi="Arial Narrow"/>
                <w:b/>
                <w:sz w:val="20"/>
                <w:szCs w:val="20"/>
              </w:rPr>
            </w:pPr>
          </w:p>
          <w:p w:rsidR="00D85493" w:rsidRPr="00516787" w:rsidRDefault="00D85493" w:rsidP="001E0EA1">
            <w:pPr>
              <w:tabs>
                <w:tab w:val="left" w:pos="363"/>
                <w:tab w:val="left" w:pos="742"/>
                <w:tab w:val="left" w:pos="6393"/>
              </w:tabs>
              <w:ind w:left="458"/>
              <w:jc w:val="both"/>
              <w:rPr>
                <w:rFonts w:ascii="Arial Narrow" w:hAnsi="Arial Narrow"/>
                <w:sz w:val="20"/>
                <w:szCs w:val="20"/>
              </w:rPr>
            </w:pPr>
            <w:r w:rsidRPr="00516787">
              <w:rPr>
                <w:rFonts w:ascii="Arial Narrow" w:hAnsi="Arial Narrow"/>
                <w:b/>
                <w:sz w:val="20"/>
                <w:szCs w:val="20"/>
                <w:lang w:val="es-ES"/>
              </w:rPr>
              <w:t>IV. En los casos que se reclame discriminación en el empleo, tales como discriminación por embarazo, u orientación sexual, o por identidad de género, así como en los casos de trabajo infantil, el tribunal tomará las providencias necesarias para evitar que se cancele el goce de derechos fundamentales, tales como la seguridad social, en tanto se resuelve el juicio laboral, o bien decretará las medidas de aseguramiento para las personas que así lo ameriten. Para tal efecto, los demandantes deben acreditar la existencia de indicios que generen al Tribunal la razonable sospecha, apariencia o presunción de los actos de discriminación que hagan valer.</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bCs/>
                <w:sz w:val="20"/>
                <w:szCs w:val="20"/>
              </w:rPr>
              <w:lastRenderedPageBreak/>
              <w:t xml:space="preserve">Artículo 858.- </w:t>
            </w:r>
            <w:r w:rsidRPr="00516787">
              <w:rPr>
                <w:rFonts w:ascii="Arial Narrow" w:hAnsi="Arial Narrow" w:cs="Times New Roman"/>
                <w:sz w:val="20"/>
                <w:szCs w:val="20"/>
              </w:rPr>
              <w:t>Las providencias cautelares podrán ser solicitadas al presentar la demanda, o posteriormente, ya sea que se formulen por escrito o en comparecencia. En el primer caso, se tramitarán previamente al emplazamiento y en el segundo, por cuerda separada. En ningún caso, se pondrá la solicitud en conocimiento de la persona contra quien se pida la providencia.</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bCs/>
                <w:sz w:val="20"/>
                <w:szCs w:val="20"/>
              </w:rPr>
              <w:t xml:space="preserve">Artículo 858.- </w:t>
            </w:r>
            <w:r w:rsidRPr="00516787">
              <w:rPr>
                <w:rFonts w:ascii="Arial Narrow" w:hAnsi="Arial Narrow"/>
                <w:sz w:val="20"/>
                <w:szCs w:val="20"/>
              </w:rPr>
              <w:t xml:space="preserve">Las providencias cautelares </w:t>
            </w:r>
            <w:r w:rsidRPr="00516787">
              <w:rPr>
                <w:rFonts w:ascii="Arial Narrow" w:hAnsi="Arial Narrow"/>
                <w:b/>
                <w:sz w:val="20"/>
                <w:szCs w:val="20"/>
              </w:rPr>
              <w:t xml:space="preserve">señaladas en las fracciones I y II del artículo anterior </w:t>
            </w:r>
            <w:r w:rsidRPr="00516787">
              <w:rPr>
                <w:rFonts w:ascii="Arial Narrow" w:hAnsi="Arial Narrow"/>
                <w:sz w:val="20"/>
                <w:szCs w:val="20"/>
              </w:rPr>
              <w:t xml:space="preserve">podrán ser solicitadas al presentar la demanda, o posteriormente ya sea que se formulen por escrito o en comparecencia. En el primer caso, se tramitarán previamente al emplazamiento y en el segundo, por cuerda separada. En </w:t>
            </w:r>
            <w:r w:rsidRPr="00516787">
              <w:rPr>
                <w:rFonts w:ascii="Arial Narrow" w:hAnsi="Arial Narrow"/>
                <w:b/>
                <w:sz w:val="20"/>
                <w:szCs w:val="20"/>
              </w:rPr>
              <w:t xml:space="preserve">ninguno de los dos casos </w:t>
            </w:r>
            <w:r w:rsidRPr="00516787">
              <w:rPr>
                <w:rFonts w:ascii="Arial Narrow" w:hAnsi="Arial Narrow"/>
                <w:sz w:val="20"/>
                <w:szCs w:val="20"/>
              </w:rPr>
              <w:t xml:space="preserve">se pondrá la solicitud en conocimiento de la persona contra quien se pida la providencia.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Las providencias cautelares previstas en las fracciones III y IV del artículo 857 de esta Ley, se deberán solicitar al presentar la demanda.</w:t>
            </w:r>
          </w:p>
          <w:p w:rsidR="00D85493" w:rsidRPr="00516787" w:rsidRDefault="00D85493" w:rsidP="001E0EA1">
            <w:pPr>
              <w:pStyle w:val="Textoindependiente"/>
              <w:tabs>
                <w:tab w:val="left" w:pos="6946"/>
              </w:tabs>
              <w:spacing w:before="200"/>
              <w:ind w:right="33"/>
              <w:jc w:val="both"/>
              <w:rPr>
                <w:rFonts w:ascii="Arial Narrow" w:hAnsi="Arial Narrow"/>
                <w:sz w:val="20"/>
                <w:szCs w:val="20"/>
                <w:lang w:val="es-MX"/>
              </w:rPr>
            </w:pPr>
            <w:r w:rsidRPr="00516787">
              <w:rPr>
                <w:rFonts w:ascii="Arial Narrow" w:hAnsi="Arial Narrow" w:cs="Times New Roman"/>
                <w:b/>
                <w:sz w:val="20"/>
                <w:szCs w:val="20"/>
                <w:lang w:val="es-MX"/>
              </w:rPr>
              <w:t xml:space="preserve">Las providencias cautelares podrán ser impugnadas mediante el recurso de reconsideración; éste se interpondrá por escrito dentro de los tres días siguientes en que se tenga conocimiento del acto que se impugna, en el que se expresarán los agravios que le cause la providencia impugnada; </w:t>
            </w:r>
            <w:r w:rsidRPr="00516787">
              <w:rPr>
                <w:rFonts w:ascii="Arial Narrow" w:hAnsi="Arial Narrow"/>
                <w:b/>
                <w:sz w:val="20"/>
                <w:szCs w:val="20"/>
                <w:lang w:val="es-MX"/>
              </w:rPr>
              <w:t>dándole vista a la contraparte por el término de tres días para que manifieste lo que a su derecho convenga</w:t>
            </w:r>
            <w:r w:rsidRPr="00516787">
              <w:rPr>
                <w:rFonts w:ascii="Arial Narrow" w:hAnsi="Arial Narrow"/>
                <w:sz w:val="20"/>
                <w:szCs w:val="20"/>
                <w:lang w:val="es-MX"/>
              </w:rPr>
              <w:t>.</w:t>
            </w:r>
          </w:p>
          <w:p w:rsidR="00D85493" w:rsidRPr="00516787" w:rsidRDefault="00D85493" w:rsidP="001E0EA1">
            <w:pPr>
              <w:pStyle w:val="Textoindependiente"/>
              <w:tabs>
                <w:tab w:val="left" w:pos="6946"/>
              </w:tabs>
              <w:spacing w:before="200"/>
              <w:ind w:right="33"/>
              <w:jc w:val="both"/>
              <w:rPr>
                <w:rFonts w:ascii="Arial Narrow" w:hAnsi="Arial Narrow"/>
                <w:b/>
                <w:sz w:val="20"/>
                <w:szCs w:val="20"/>
                <w:lang w:val="es-MX"/>
              </w:rPr>
            </w:pPr>
            <w:r w:rsidRPr="00516787">
              <w:rPr>
                <w:rFonts w:ascii="Arial Narrow" w:hAnsi="Arial Narrow"/>
                <w:b/>
                <w:sz w:val="20"/>
                <w:szCs w:val="20"/>
                <w:lang w:val="es-MX"/>
              </w:rPr>
              <w:t>Una vez transcurrido el término de vista, el recurso se resolverá de plano por el juez del conocimiento en la audiencia preliminar.</w:t>
            </w: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lang w:val="es-ES"/>
              </w:rPr>
              <w:t>En el supuesto que la providencia cautelar sea decretada con posterioridad a la audiencia preliminar, y se interponga el recurso de reconsideración, agotada la vista a la contraparte, el Tribunal resolverá de plano.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bCs/>
                <w:sz w:val="20"/>
                <w:szCs w:val="20"/>
              </w:rPr>
            </w:pPr>
            <w:r w:rsidRPr="00516787">
              <w:rPr>
                <w:rFonts w:ascii="Arial Narrow" w:eastAsia="MS Mincho" w:hAnsi="Arial Narrow" w:cs="Arial"/>
                <w:bCs/>
                <w:sz w:val="20"/>
                <w:szCs w:val="20"/>
              </w:rPr>
              <w:t xml:space="preserve">Artículo 860.- </w:t>
            </w:r>
            <w:r w:rsidRPr="00516787">
              <w:rPr>
                <w:rFonts w:ascii="Arial Narrow" w:eastAsia="MS Mincho" w:hAnsi="Arial Narrow" w:cs="Arial"/>
                <w:sz w:val="20"/>
                <w:szCs w:val="20"/>
              </w:rPr>
              <w:t xml:space="preserve">La persona que quebrante el arraigo decretado, será responsable del delito de desobediencia a un mandato de autoridad. Para este efecto, el Presidente de la Junta hará la denuncia respectiva ante el Ministerio Público respectivo. </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bCs/>
                <w:sz w:val="20"/>
                <w:szCs w:val="20"/>
              </w:rPr>
            </w:pPr>
            <w:r w:rsidRPr="00516787">
              <w:rPr>
                <w:rFonts w:ascii="Arial Narrow" w:eastAsia="MS Mincho" w:hAnsi="Arial Narrow" w:cs="Arial"/>
                <w:b/>
                <w:bCs/>
                <w:sz w:val="20"/>
                <w:szCs w:val="20"/>
              </w:rPr>
              <w:t xml:space="preserve">Artículo 860.- </w:t>
            </w:r>
            <w:r w:rsidRPr="00516787">
              <w:rPr>
                <w:rFonts w:ascii="Arial Narrow" w:eastAsia="MS Mincho" w:hAnsi="Arial Narrow" w:cs="Arial"/>
                <w:sz w:val="20"/>
                <w:szCs w:val="20"/>
              </w:rPr>
              <w:t xml:space="preserve">La persona que quebrante el arraigo decretado, será responsable del delito de desobediencia a un mandato de autoridad. Para este efecto,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hará la denuncia respectiva ante el Ministerio Público respectivo.</w:t>
            </w:r>
          </w:p>
        </w:tc>
      </w:tr>
      <w:tr w:rsidR="00D85493" w:rsidRPr="00516787" w:rsidTr="00D85493">
        <w:trPr>
          <w:jc w:val="center"/>
        </w:trPr>
        <w:tc>
          <w:tcPr>
            <w:tcW w:w="4679" w:type="dxa"/>
          </w:tcPr>
          <w:p w:rsidR="00D85493" w:rsidRPr="00516787" w:rsidRDefault="00D85493" w:rsidP="001E0EA1">
            <w:pPr>
              <w:pStyle w:val="Texto"/>
              <w:tabs>
                <w:tab w:val="left" w:pos="38"/>
              </w:tabs>
              <w:spacing w:after="0" w:line="240" w:lineRule="auto"/>
              <w:ind w:left="38" w:firstLine="0"/>
              <w:rPr>
                <w:rFonts w:ascii="Arial Narrow" w:hAnsi="Arial Narrow"/>
                <w:sz w:val="20"/>
                <w:szCs w:val="20"/>
              </w:rPr>
            </w:pPr>
            <w:r w:rsidRPr="00516787">
              <w:rPr>
                <w:rFonts w:ascii="Arial Narrow" w:hAnsi="Arial Narrow"/>
                <w:sz w:val="20"/>
                <w:szCs w:val="20"/>
              </w:rPr>
              <w:lastRenderedPageBreak/>
              <w:t>Artículo 861. Para decretar un embargo precautorio, se observarán las normas siguientes:</w:t>
            </w: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El solicitante determinará el monto de lo demandado y rendirá las pruebas que juzgue conveniente para acreditar la necesidad de la medida;</w:t>
            </w: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p>
          <w:p w:rsidR="00D85493" w:rsidRPr="00516787" w:rsidRDefault="00D85493" w:rsidP="005F1246">
            <w:pPr>
              <w:pStyle w:val="Textosinformato"/>
              <w:numPr>
                <w:ilvl w:val="0"/>
                <w:numId w:val="24"/>
              </w:numPr>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El Presidente de la Junta, tomando en consideración las circunstancias del caso y las pruebas rendidas, dentro de las veinticuatro horas siguientes a aquella en que se le solicite, podrá decretar el embargo precautorio si, a su juicio, es necesaria la providencia;</w:t>
            </w: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El auto que ordene el embargo determinará el monto por el cual deba practicarse; y</w:t>
            </w: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p>
          <w:p w:rsidR="00D85493" w:rsidRPr="00516787" w:rsidRDefault="00D85493" w:rsidP="001E0EA1">
            <w:pPr>
              <w:pStyle w:val="Textosinformato"/>
              <w:tabs>
                <w:tab w:val="left" w:pos="606"/>
                <w:tab w:val="right" w:leader="dot" w:pos="8828"/>
              </w:tabs>
              <w:spacing w:before="0" w:beforeAutospacing="0" w:after="0" w:afterAutospacing="0"/>
              <w:ind w:left="606" w:hanging="284"/>
              <w:jc w:val="both"/>
              <w:rPr>
                <w:rFonts w:ascii="Arial Narrow" w:eastAsia="MS Mincho" w:hAnsi="Arial Narrow" w:cs="Arial"/>
                <w:sz w:val="20"/>
                <w:szCs w:val="20"/>
              </w:rPr>
            </w:pPr>
            <w:r w:rsidRPr="00516787">
              <w:rPr>
                <w:rFonts w:ascii="Arial Narrow" w:eastAsia="MS Mincho" w:hAnsi="Arial Narrow" w:cs="Arial"/>
                <w:sz w:val="20"/>
                <w:szCs w:val="20"/>
              </w:rPr>
              <w:t xml:space="preserve">IV. </w:t>
            </w:r>
            <w:r w:rsidRPr="00516787">
              <w:rPr>
                <w:rFonts w:ascii="Arial Narrow" w:eastAsia="MS Mincho" w:hAnsi="Arial Narrow" w:cs="Arial"/>
                <w:sz w:val="20"/>
                <w:szCs w:val="20"/>
              </w:rPr>
              <w:tab/>
              <w:t>El Presidente de la Junta dictará las medidas a que se sujetará el embargo, a efecto de que no se suspenda o dificulte el desarrollo de las actividades de la empresa o establecimiento.</w:t>
            </w:r>
          </w:p>
          <w:p w:rsidR="00D85493" w:rsidRPr="00516787" w:rsidRDefault="00D85493" w:rsidP="001E0EA1">
            <w:pPr>
              <w:pStyle w:val="Textosinformato"/>
              <w:tabs>
                <w:tab w:val="left" w:pos="606"/>
                <w:tab w:val="right" w:leader="dot" w:pos="8828"/>
              </w:tabs>
              <w:ind w:left="606" w:hanging="284"/>
              <w:jc w:val="both"/>
              <w:rPr>
                <w:rFonts w:ascii="Arial Narrow" w:eastAsia="MS Mincho" w:hAnsi="Arial Narrow" w:cs="Arial"/>
                <w:bCs/>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861.-</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316" w:firstLine="284"/>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r>
            <w:r w:rsidRPr="00516787">
              <w:rPr>
                <w:rFonts w:ascii="Arial Narrow" w:hAnsi="Arial Narrow"/>
                <w:sz w:val="20"/>
                <w:szCs w:val="20"/>
              </w:rPr>
              <w:t>[…]</w:t>
            </w:r>
          </w:p>
          <w:p w:rsidR="00D85493" w:rsidRPr="00516787" w:rsidRDefault="00D85493" w:rsidP="001E0EA1">
            <w:pPr>
              <w:pStyle w:val="Textosinformato"/>
              <w:tabs>
                <w:tab w:val="left" w:pos="883"/>
                <w:tab w:val="left" w:pos="6393"/>
                <w:tab w:val="right" w:leader="dot" w:pos="8828"/>
              </w:tabs>
              <w:spacing w:before="0" w:beforeAutospacing="0" w:after="0" w:afterAutospacing="0"/>
              <w:ind w:left="316" w:firstLine="284"/>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316" w:firstLine="284"/>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316" w:firstLine="284"/>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742" w:hanging="142"/>
              <w:jc w:val="both"/>
              <w:rPr>
                <w:rFonts w:ascii="Arial Narrow" w:eastAsia="MS Mincho" w:hAnsi="Arial Narrow" w:cs="Arial"/>
                <w:sz w:val="20"/>
                <w:szCs w:val="20"/>
              </w:rPr>
            </w:pPr>
            <w:r w:rsidRPr="00516787">
              <w:rPr>
                <w:rFonts w:ascii="Arial Narrow" w:eastAsia="MS Mincho" w:hAnsi="Arial Narrow" w:cs="Arial"/>
                <w:b/>
                <w:sz w:val="20"/>
                <w:szCs w:val="20"/>
              </w:rPr>
              <w:t>II. El Tribunal</w:t>
            </w:r>
            <w:r w:rsidRPr="00516787">
              <w:rPr>
                <w:rFonts w:ascii="Arial Narrow" w:eastAsia="MS Mincho" w:hAnsi="Arial Narrow" w:cs="Arial"/>
                <w:sz w:val="20"/>
                <w:szCs w:val="20"/>
              </w:rPr>
              <w:t>, tomando en consideración las circunstancias del caso y las pruebas rendidas, dentro de las veinticuatro horas siguientes a aquella en que se le solicite, podrá decretar el embargo precautorio si, a su juicio, es necesaria la providencia;</w:t>
            </w:r>
          </w:p>
          <w:p w:rsidR="00D85493" w:rsidRPr="00516787" w:rsidRDefault="00D85493" w:rsidP="001E0EA1">
            <w:pPr>
              <w:pStyle w:val="Textosinformato"/>
              <w:tabs>
                <w:tab w:val="left" w:pos="88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742" w:hanging="142"/>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r>
            <w:r w:rsidRPr="00516787">
              <w:rPr>
                <w:rFonts w:ascii="Arial Narrow" w:hAnsi="Arial Narrow"/>
                <w:sz w:val="20"/>
                <w:szCs w:val="20"/>
              </w:rPr>
              <w:t xml:space="preserve">[…] </w:t>
            </w:r>
          </w:p>
          <w:p w:rsidR="00D85493" w:rsidRPr="00516787" w:rsidRDefault="00D85493" w:rsidP="001E0EA1">
            <w:pPr>
              <w:pStyle w:val="Textosinformato"/>
              <w:tabs>
                <w:tab w:val="left" w:pos="883"/>
                <w:tab w:val="left" w:pos="6393"/>
                <w:tab w:val="right" w:leader="dot" w:pos="8828"/>
              </w:tabs>
              <w:spacing w:before="0" w:beforeAutospacing="0" w:after="0" w:afterAutospacing="0"/>
              <w:ind w:left="742" w:hanging="142"/>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742" w:hanging="142"/>
              <w:jc w:val="both"/>
              <w:rPr>
                <w:rFonts w:ascii="Arial Narrow" w:eastAsia="MS Mincho" w:hAnsi="Arial Narrow" w:cs="Arial"/>
                <w:sz w:val="20"/>
                <w:szCs w:val="20"/>
              </w:rPr>
            </w:pPr>
          </w:p>
          <w:p w:rsidR="00D85493" w:rsidRPr="00516787" w:rsidRDefault="00D85493" w:rsidP="001E0EA1">
            <w:pPr>
              <w:pStyle w:val="Textosinformato"/>
              <w:tabs>
                <w:tab w:val="left" w:pos="883"/>
                <w:tab w:val="left" w:pos="6393"/>
                <w:tab w:val="right" w:leader="dot" w:pos="8828"/>
              </w:tabs>
              <w:spacing w:before="0" w:beforeAutospacing="0" w:after="0" w:afterAutospacing="0"/>
              <w:ind w:left="742" w:hanging="142"/>
              <w:jc w:val="both"/>
              <w:rPr>
                <w:rFonts w:ascii="Arial Narrow" w:eastAsia="MS Mincho" w:hAnsi="Arial Narrow" w:cs="Arial"/>
                <w:sz w:val="20"/>
                <w:szCs w:val="20"/>
              </w:rPr>
            </w:pPr>
            <w:r w:rsidRPr="00516787">
              <w:rPr>
                <w:rFonts w:ascii="Arial Narrow" w:eastAsia="MS Mincho" w:hAnsi="Arial Narrow" w:cs="Arial"/>
                <w:b/>
                <w:sz w:val="20"/>
                <w:szCs w:val="20"/>
              </w:rPr>
              <w:t>IV. El Tribunal</w:t>
            </w:r>
            <w:r w:rsidRPr="00516787">
              <w:rPr>
                <w:rFonts w:ascii="Arial Narrow" w:eastAsia="MS Mincho" w:hAnsi="Arial Narrow" w:cs="Arial"/>
                <w:sz w:val="20"/>
                <w:szCs w:val="20"/>
              </w:rPr>
              <w:t xml:space="preserve"> dictará las medidas a que se sujetará el embargo, a efecto de que no se suspenda o dificulte el desarrollo de las actividades de la empresa o establecimiento.</w:t>
            </w:r>
          </w:p>
          <w:p w:rsidR="00D85493" w:rsidRPr="00516787" w:rsidRDefault="00D85493" w:rsidP="001E0EA1">
            <w:pPr>
              <w:pStyle w:val="Textosinformato"/>
              <w:tabs>
                <w:tab w:val="left" w:pos="363"/>
                <w:tab w:val="left" w:pos="6393"/>
                <w:tab w:val="right" w:leader="dot" w:pos="8828"/>
              </w:tabs>
              <w:ind w:firstLine="289"/>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862.- </w:t>
            </w:r>
            <w:r w:rsidRPr="00516787">
              <w:rPr>
                <w:rFonts w:ascii="Arial Narrow" w:eastAsia="MS Mincho" w:hAnsi="Arial Narrow" w:cs="Arial"/>
                <w:sz w:val="20"/>
                <w:szCs w:val="20"/>
              </w:rPr>
              <w:t>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Presidente, exista el riesgo de insolvencia.</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862.- </w:t>
            </w:r>
            <w:r w:rsidRPr="00516787">
              <w:rPr>
                <w:rFonts w:ascii="Arial Narrow" w:eastAsia="MS Mincho" w:hAnsi="Arial Narrow" w:cs="Arial"/>
                <w:sz w:val="20"/>
                <w:szCs w:val="20"/>
              </w:rPr>
              <w:t xml:space="preserve">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exista el riesgo de insolvencia.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863. La providencia se llevará a cabo aun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D85493" w:rsidRPr="00516787" w:rsidRDefault="00D85493" w:rsidP="001E0EA1">
            <w:pPr>
              <w:pStyle w:val="Texto"/>
              <w:spacing w:after="0" w:line="240" w:lineRule="auto"/>
              <w:rPr>
                <w:rFonts w:ascii="Arial Narrow" w:hAnsi="Arial Narrow"/>
                <w:sz w:val="20"/>
                <w:szCs w:val="20"/>
              </w:rPr>
            </w:pPr>
          </w:p>
          <w:p w:rsidR="00D85493" w:rsidRPr="00B42D86"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Tratándose de inmuebles, a petición del interesado, la Junta solicitará la inscripción del embargo precautorio en el Re</w:t>
            </w:r>
            <w:r>
              <w:rPr>
                <w:rFonts w:ascii="Arial Narrow" w:hAnsi="Arial Narrow"/>
                <w:sz w:val="20"/>
                <w:szCs w:val="20"/>
              </w:rPr>
              <w:t>gistro Público de la Propiedad.</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863.-</w:t>
            </w:r>
            <w:r w:rsidRPr="00516787">
              <w:rPr>
                <w:rFonts w:ascii="Arial Narrow" w:hAnsi="Arial Narrow"/>
                <w:sz w:val="20"/>
                <w:szCs w:val="20"/>
              </w:rPr>
              <w:t xml:space="preserve">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B42D86"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Tratándose de inmuebles, a petición del interesado, </w:t>
            </w:r>
            <w:r w:rsidRPr="00516787">
              <w:rPr>
                <w:rFonts w:ascii="Arial Narrow" w:hAnsi="Arial Narrow"/>
                <w:b/>
                <w:sz w:val="20"/>
                <w:szCs w:val="20"/>
              </w:rPr>
              <w:t>el Tribunal</w:t>
            </w:r>
            <w:r w:rsidRPr="00516787">
              <w:rPr>
                <w:rFonts w:ascii="Arial Narrow" w:hAnsi="Arial Narrow"/>
                <w:sz w:val="20"/>
                <w:szCs w:val="20"/>
              </w:rPr>
              <w:t xml:space="preserve"> solicitará la inscripción del embargo precautorio en el Re</w:t>
            </w:r>
            <w:r>
              <w:rPr>
                <w:rFonts w:ascii="Arial Narrow" w:hAnsi="Arial Narrow"/>
                <w:sz w:val="20"/>
                <w:szCs w:val="20"/>
              </w:rPr>
              <w:t>gistro Público de la Propiedad.</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b/>
                <w:bCs/>
                <w:sz w:val="20"/>
                <w:szCs w:val="20"/>
              </w:rPr>
            </w:pPr>
            <w:r w:rsidRPr="00516787">
              <w:rPr>
                <w:rFonts w:ascii="Arial Narrow" w:hAnsi="Arial Narrow"/>
                <w:sz w:val="20"/>
                <w:szCs w:val="20"/>
              </w:rPr>
              <w:t>Artículo 864.- […]</w:t>
            </w:r>
          </w:p>
        </w:tc>
        <w:tc>
          <w:tcPr>
            <w:tcW w:w="4819" w:type="dxa"/>
          </w:tcPr>
          <w:p w:rsidR="00D85493" w:rsidRPr="00516787" w:rsidRDefault="00D85493" w:rsidP="001E0EA1">
            <w:pPr>
              <w:pStyle w:val="Textosinformato"/>
              <w:tabs>
                <w:tab w:val="left" w:pos="363"/>
                <w:tab w:val="left" w:pos="6393"/>
                <w:tab w:val="right" w:leader="dot" w:pos="8828"/>
              </w:tabs>
              <w:outlineLvl w:val="0"/>
              <w:rPr>
                <w:rFonts w:ascii="Arial Narrow" w:eastAsia="MS Mincho" w:hAnsi="Arial Narrow"/>
                <w:b/>
                <w:bCs/>
                <w:sz w:val="20"/>
                <w:szCs w:val="20"/>
              </w:rPr>
            </w:pPr>
            <w:r w:rsidRPr="00516787">
              <w:rPr>
                <w:rFonts w:ascii="Arial Narrow" w:hAnsi="Arial Narrow"/>
                <w:b/>
                <w:sz w:val="20"/>
                <w:szCs w:val="20"/>
              </w:rPr>
              <w:t>Artículo 864.-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center"/>
              <w:rPr>
                <w:rFonts w:ascii="Arial Narrow" w:eastAsia="MS Mincho" w:hAnsi="Arial Narrow"/>
                <w:bCs/>
                <w:sz w:val="20"/>
                <w:szCs w:val="20"/>
              </w:rPr>
            </w:pPr>
            <w:r w:rsidRPr="00516787">
              <w:rPr>
                <w:rFonts w:ascii="Arial Narrow" w:eastAsia="MS Mincho" w:hAnsi="Arial Narrow"/>
                <w:bCs/>
                <w:sz w:val="20"/>
                <w:szCs w:val="20"/>
              </w:rPr>
              <w:t>CAPITULO XVII</w:t>
            </w:r>
          </w:p>
          <w:p w:rsidR="00D85493" w:rsidRPr="00516787" w:rsidRDefault="00D85493" w:rsidP="001E0EA1">
            <w:pPr>
              <w:pStyle w:val="Textosinformato"/>
              <w:tabs>
                <w:tab w:val="right" w:leader="dot" w:pos="8828"/>
              </w:tabs>
              <w:jc w:val="center"/>
              <w:rPr>
                <w:rFonts w:ascii="Arial Narrow" w:eastAsia="MS Mincho" w:hAnsi="Arial Narrow"/>
                <w:bCs/>
                <w:sz w:val="20"/>
                <w:szCs w:val="20"/>
              </w:rPr>
            </w:pPr>
            <w:r w:rsidRPr="00516787">
              <w:rPr>
                <w:rFonts w:ascii="Arial Narrow" w:eastAsia="MS Mincho" w:hAnsi="Arial Narrow"/>
                <w:bCs/>
                <w:sz w:val="20"/>
                <w:szCs w:val="20"/>
              </w:rPr>
              <w:t>Procedimiento Ordinario Ante las Juntas de Conciliación y Arbitraje</w:t>
            </w:r>
          </w:p>
        </w:tc>
        <w:tc>
          <w:tcPr>
            <w:tcW w:w="4819" w:type="dxa"/>
          </w:tcPr>
          <w:p w:rsidR="00D85493" w:rsidRPr="00516787" w:rsidRDefault="00D85493" w:rsidP="001E0EA1">
            <w:pPr>
              <w:pStyle w:val="Textosinformato"/>
              <w:tabs>
                <w:tab w:val="left" w:pos="363"/>
                <w:tab w:val="left" w:pos="6393"/>
                <w:tab w:val="right" w:leader="dot" w:pos="8828"/>
              </w:tabs>
              <w:jc w:val="center"/>
              <w:outlineLvl w:val="0"/>
              <w:rPr>
                <w:rFonts w:ascii="Arial Narrow" w:eastAsia="MS Mincho" w:hAnsi="Arial Narrow"/>
                <w:b/>
                <w:bCs/>
                <w:sz w:val="20"/>
                <w:szCs w:val="20"/>
              </w:rPr>
            </w:pPr>
            <w:r w:rsidRPr="00516787">
              <w:rPr>
                <w:rFonts w:ascii="Arial Narrow" w:eastAsia="MS Mincho" w:hAnsi="Arial Narrow"/>
                <w:b/>
                <w:bCs/>
                <w:sz w:val="20"/>
                <w:szCs w:val="20"/>
              </w:rPr>
              <w:t>CAPÍTULO XVII</w:t>
            </w:r>
          </w:p>
          <w:p w:rsidR="00D85493" w:rsidRPr="00516787" w:rsidRDefault="00D85493" w:rsidP="001E0EA1">
            <w:pPr>
              <w:pStyle w:val="Textosinformato"/>
              <w:tabs>
                <w:tab w:val="left" w:pos="363"/>
                <w:tab w:val="left" w:pos="6393"/>
                <w:tab w:val="right" w:leader="dot" w:pos="8828"/>
              </w:tabs>
              <w:jc w:val="center"/>
              <w:outlineLvl w:val="0"/>
              <w:rPr>
                <w:rFonts w:ascii="Arial Narrow" w:eastAsia="MS Mincho" w:hAnsi="Arial Narrow"/>
                <w:b/>
                <w:bCs/>
                <w:sz w:val="20"/>
                <w:szCs w:val="20"/>
              </w:rPr>
            </w:pPr>
            <w:r w:rsidRPr="00516787">
              <w:rPr>
                <w:rFonts w:ascii="Arial Narrow" w:eastAsia="MS Mincho" w:hAnsi="Arial Narrow"/>
                <w:b/>
                <w:bCs/>
                <w:sz w:val="20"/>
                <w:szCs w:val="20"/>
              </w:rPr>
              <w:t>Del procedimiento ordinario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bCs/>
                <w:sz w:val="20"/>
                <w:szCs w:val="20"/>
              </w:rPr>
              <w:t xml:space="preserve">Artículo 870.- </w:t>
            </w:r>
            <w:r w:rsidRPr="00516787">
              <w:rPr>
                <w:rFonts w:ascii="Arial Narrow" w:eastAsia="MS Mincho" w:hAnsi="Arial Narrow"/>
                <w:sz w:val="20"/>
                <w:szCs w:val="20"/>
              </w:rPr>
              <w:t>Las disposiciones de este Capítulo rigen la tramitación y resolución de los conflictos individuales y colectivos de naturaleza jurídica que no tengan una tramitación especial en esta Ley.</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eastAsia="MS Mincho" w:hAnsi="Arial Narrow"/>
                <w:b/>
                <w:bCs/>
                <w:sz w:val="20"/>
                <w:szCs w:val="20"/>
              </w:rPr>
              <w:t xml:space="preserve">Artículo 870.- </w:t>
            </w:r>
            <w:r w:rsidRPr="00516787">
              <w:rPr>
                <w:rFonts w:ascii="Arial Narrow" w:hAnsi="Arial Narrow"/>
                <w:sz w:val="20"/>
                <w:szCs w:val="20"/>
              </w:rPr>
              <w:t>Las disposiciones de este Capítulo rigen para</w:t>
            </w:r>
            <w:r w:rsidRPr="00516787">
              <w:rPr>
                <w:rFonts w:ascii="Arial Narrow" w:hAnsi="Arial Narrow"/>
                <w:b/>
                <w:sz w:val="20"/>
                <w:szCs w:val="20"/>
              </w:rPr>
              <w:t xml:space="preserve"> el procedimiento ordinario y en lo que resulte aplicable a los procedimientos especiales.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El procedimiento ordinario aplicará en aquellos conflictos individuales y colectivos de naturaleza jurídica que no tengan una tramitación especial en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s>
              <w:jc w:val="both"/>
              <w:rPr>
                <w:rFonts w:ascii="Arial Narrow" w:hAnsi="Arial Narrow"/>
                <w:b/>
                <w:sz w:val="20"/>
                <w:szCs w:val="20"/>
              </w:rPr>
            </w:pPr>
            <w:r w:rsidRPr="00516787">
              <w:rPr>
                <w:rFonts w:ascii="Arial Narrow" w:hAnsi="Arial Narrow"/>
                <w:b/>
                <w:sz w:val="20"/>
                <w:szCs w:val="20"/>
              </w:rPr>
              <w:t>Artículo 870 Bis.- Las partes no podrán invocar en ninguna etapa procesal, antecedente alguno relacionado con la proposición, discusión, aceptación, rechazo o reconocimiento de hechos y derechos que se hayan realizado en el procedimiento de conciliación prejudicial.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lastRenderedPageBreak/>
              <w:t xml:space="preserve">Artículo 871.- </w:t>
            </w:r>
            <w:r w:rsidRPr="00516787">
              <w:rPr>
                <w:rFonts w:ascii="Arial Narrow" w:eastAsia="MS Mincho" w:hAnsi="Arial Narrow"/>
                <w:sz w:val="20"/>
                <w:szCs w:val="20"/>
              </w:rPr>
              <w:t>El procedimiento se iniciará con la presentación del escrito de demanda, ante la Oficialía de Partes o la Unidad Receptora de la Junta competente, la cual lo turnará al Pleno o a la Junta Especial que corresponda, el mismo día antes de que concluyan las labores de la Junta.</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b/>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bCs/>
                <w:sz w:val="20"/>
                <w:szCs w:val="20"/>
              </w:rPr>
              <w:t>Artículo 871.</w:t>
            </w:r>
            <w:r w:rsidRPr="00516787">
              <w:rPr>
                <w:rFonts w:ascii="Arial Narrow" w:eastAsia="MS Mincho" w:hAnsi="Arial Narrow"/>
                <w:b/>
                <w:sz w:val="20"/>
                <w:szCs w:val="20"/>
              </w:rPr>
              <w:t xml:space="preserve">- </w:t>
            </w:r>
            <w:r w:rsidRPr="00B522E3">
              <w:rPr>
                <w:rFonts w:ascii="Arial Narrow" w:eastAsia="MS Mincho" w:hAnsi="Arial Narrow"/>
                <w:sz w:val="20"/>
                <w:szCs w:val="20"/>
              </w:rPr>
              <w:t>El procedimiento</w:t>
            </w:r>
            <w:r w:rsidRPr="00516787">
              <w:rPr>
                <w:rFonts w:ascii="Arial Narrow" w:eastAsia="MS Mincho" w:hAnsi="Arial Narrow"/>
                <w:b/>
                <w:sz w:val="20"/>
                <w:szCs w:val="20"/>
              </w:rPr>
              <w:t xml:space="preserve"> ordinario </w:t>
            </w:r>
            <w:r w:rsidRPr="00B522E3">
              <w:rPr>
                <w:rFonts w:ascii="Arial Narrow" w:eastAsia="MS Mincho" w:hAnsi="Arial Narrow"/>
                <w:sz w:val="20"/>
                <w:szCs w:val="20"/>
              </w:rPr>
              <w:t>se iniciará con la presentación del escrito de demanda ante la Oficialía de Partes o la Unidad Receptora</w:t>
            </w:r>
            <w:r w:rsidRPr="00516787">
              <w:rPr>
                <w:rFonts w:ascii="Arial Narrow" w:eastAsia="MS Mincho" w:hAnsi="Arial Narrow"/>
                <w:b/>
                <w:sz w:val="20"/>
                <w:szCs w:val="20"/>
              </w:rPr>
              <w:t xml:space="preserve"> del Tribunal competente.</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 xml:space="preserve">En los Actos procesales de la fase escrita del procedimiento hasta antes de la audiencia preliminar, el Tribunal podrá auxiliarse para el dictado de los acuerdos </w:t>
            </w:r>
            <w:bookmarkStart w:id="26" w:name="_Hlk529590759"/>
            <w:r w:rsidRPr="00516787">
              <w:rPr>
                <w:rFonts w:ascii="Arial Narrow" w:eastAsia="MS Mincho" w:hAnsi="Arial Narrow"/>
                <w:b/>
                <w:bCs/>
                <w:sz w:val="20"/>
                <w:szCs w:val="20"/>
              </w:rPr>
              <w:t xml:space="preserve">o providencias </w:t>
            </w:r>
            <w:bookmarkEnd w:id="26"/>
            <w:r w:rsidRPr="00516787">
              <w:rPr>
                <w:rFonts w:ascii="Arial Narrow" w:eastAsia="MS Mincho" w:hAnsi="Arial Narrow"/>
                <w:b/>
                <w:bCs/>
                <w:sz w:val="20"/>
                <w:szCs w:val="20"/>
              </w:rPr>
              <w:t>de un secretario instructor, el cual podrá dictar los siguientes acuerdos: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Admitir o prevenir la demanda y en su caso subsanarla conforme a las normas del trabajo y lo establecido en la presente Ley;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2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Ordenar la notificación al demandado;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2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Ordenar las vistas, traslados y notificaciones;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2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Admitir y en su caso proveer respecto de las pruebas ofrecidas para acreditar las excepciones dilatorias;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2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Dictar las providencias cautelares;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20"/>
              <w:jc w:val="both"/>
              <w:rPr>
                <w:rFonts w:ascii="Arial Narrow" w:eastAsia="MS Mincho" w:hAnsi="Arial Narrow"/>
                <w:b/>
                <w:bCs/>
                <w:sz w:val="20"/>
                <w:szCs w:val="20"/>
              </w:rPr>
            </w:pPr>
          </w:p>
          <w:p w:rsidR="00D85493" w:rsidRPr="00516787" w:rsidRDefault="00D85493" w:rsidP="005F1246">
            <w:pPr>
              <w:pStyle w:val="Textosinformato"/>
              <w:numPr>
                <w:ilvl w:val="0"/>
                <w:numId w:val="21"/>
              </w:numPr>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Las demás que el juez instructor le ordene.</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bCs/>
                <w:sz w:val="20"/>
                <w:szCs w:val="20"/>
              </w:rPr>
            </w:pPr>
            <w:r w:rsidRPr="00516787">
              <w:rPr>
                <w:rFonts w:ascii="Arial Narrow" w:eastAsia="MS Mincho" w:hAnsi="Arial Narrow"/>
                <w:b/>
                <w:bCs/>
                <w:sz w:val="20"/>
                <w:szCs w:val="20"/>
              </w:rPr>
              <w:t>Contra los actos u omisiones del secretario instructor, procederá el recurso de reconsideración, que deberá promoverse de forma oral en la audiencia preliminar el cual será resuelto de plano, oyendo a las partes por el juez del conocimiento en dicha audiencia. De resultar fundado el recurso, el juez modificará en lo que proceda el acto impugnado y proveerá lo conducente a efecto de subsanar el acto u omisión recurrido.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872.- </w:t>
            </w:r>
            <w:r w:rsidRPr="00516787">
              <w:rPr>
                <w:rFonts w:ascii="Arial Narrow" w:eastAsia="MS Mincho" w:hAnsi="Arial Narrow"/>
                <w:sz w:val="20"/>
                <w:szCs w:val="20"/>
              </w:rPr>
              <w:t>La demanda se formulará por escrito, acompañando tantas copias de la misma, como demandados haya. El actor en su escrito inicial de demanda expresará los hechos en que funde sus peticiones, pudiendo acompañar las pruebas que considere pertinentes, para demostrar sus pretensiones.</w:t>
            </w:r>
          </w:p>
          <w:p w:rsidR="00D85493" w:rsidRPr="00516787" w:rsidRDefault="00D85493" w:rsidP="001E0EA1">
            <w:pPr>
              <w:pStyle w:val="Default"/>
              <w:jc w:val="both"/>
              <w:outlineLvl w:val="0"/>
              <w:rPr>
                <w:rFonts w:ascii="Arial Narrow" w:hAnsi="Arial Narrow" w:cs="Times New Roman"/>
                <w:bCs/>
                <w:color w:val="auto"/>
                <w:sz w:val="20"/>
                <w:szCs w:val="20"/>
              </w:rPr>
            </w:pPr>
          </w:p>
          <w:p w:rsidR="00D85493" w:rsidRPr="00516787" w:rsidRDefault="00D85493" w:rsidP="001E0EA1">
            <w:pPr>
              <w:pStyle w:val="Default"/>
              <w:jc w:val="both"/>
              <w:outlineLvl w:val="0"/>
              <w:rPr>
                <w:rFonts w:ascii="Arial Narrow" w:eastAsia="MS Mincho" w:hAnsi="Arial Narrow" w:cs="Times New Roman"/>
                <w:bCs/>
                <w:color w:val="auto"/>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ind w:right="27"/>
              <w:jc w:val="both"/>
              <w:rPr>
                <w:rFonts w:ascii="Arial Narrow" w:hAnsi="Arial Narrow"/>
                <w:sz w:val="20"/>
                <w:szCs w:val="20"/>
              </w:rPr>
            </w:pPr>
          </w:p>
          <w:p w:rsidR="00D85493" w:rsidRPr="00516787" w:rsidRDefault="00D85493" w:rsidP="001E0EA1">
            <w:pPr>
              <w:pStyle w:val="Textosinformato"/>
              <w:tabs>
                <w:tab w:val="right" w:leader="dot" w:pos="8828"/>
              </w:tabs>
              <w:jc w:val="both"/>
              <w:rPr>
                <w:rFonts w:ascii="Arial Narrow" w:eastAsia="MS Mincho" w:hAnsi="Arial Narrow"/>
                <w:bCs/>
                <w:sz w:val="20"/>
                <w:szCs w:val="20"/>
              </w:rPr>
            </w:pPr>
          </w:p>
        </w:tc>
        <w:tc>
          <w:tcPr>
            <w:tcW w:w="4819" w:type="dxa"/>
          </w:tcPr>
          <w:p w:rsidR="00D85493" w:rsidRPr="00516787" w:rsidRDefault="00D85493" w:rsidP="001E0EA1">
            <w:pPr>
              <w:pStyle w:val="Default"/>
              <w:tabs>
                <w:tab w:val="left" w:pos="363"/>
                <w:tab w:val="left" w:pos="6393"/>
                <w:tab w:val="right" w:leader="dot" w:pos="8828"/>
              </w:tabs>
              <w:autoSpaceDE/>
              <w:autoSpaceDN/>
              <w:adjustRightInd/>
              <w:jc w:val="both"/>
              <w:rPr>
                <w:rFonts w:ascii="Arial Narrow" w:hAnsi="Arial Narrow" w:cs="Times New Roman"/>
                <w:b/>
                <w:bCs/>
                <w:color w:val="auto"/>
                <w:sz w:val="20"/>
                <w:szCs w:val="20"/>
              </w:rPr>
            </w:pPr>
            <w:r w:rsidRPr="00516787">
              <w:rPr>
                <w:rFonts w:ascii="Arial Narrow" w:eastAsia="MS Mincho" w:hAnsi="Arial Narrow" w:cs="Times New Roman"/>
                <w:b/>
                <w:bCs/>
                <w:color w:val="auto"/>
                <w:sz w:val="20"/>
                <w:szCs w:val="20"/>
              </w:rPr>
              <w:t xml:space="preserve">Artículo 872.- </w:t>
            </w:r>
            <w:r w:rsidRPr="00B522E3">
              <w:rPr>
                <w:rFonts w:ascii="Arial Narrow" w:eastAsia="MS Mincho" w:hAnsi="Arial Narrow" w:cs="Times New Roman"/>
                <w:bCs/>
                <w:color w:val="auto"/>
                <w:sz w:val="20"/>
                <w:szCs w:val="20"/>
              </w:rPr>
              <w:t>La demanda se formulará por escrito, acompañando tantas copias de la misma, como demandados haya.</w:t>
            </w:r>
            <w:r w:rsidRPr="00516787">
              <w:rPr>
                <w:rFonts w:ascii="Arial Narrow" w:eastAsia="MS Mincho" w:hAnsi="Arial Narrow" w:cs="Times New Roman"/>
                <w:b/>
                <w:bCs/>
                <w:color w:val="auto"/>
                <w:sz w:val="20"/>
                <w:szCs w:val="20"/>
              </w:rPr>
              <w:t xml:space="preserve"> En caso que el demandante sea el trabajador y faltaren copias, ello no será causa para prevención, archivo, o desechamiento. El Tribunal deberá subsanar de oficio dicha falta.</w:t>
            </w:r>
          </w:p>
          <w:p w:rsidR="00D85493" w:rsidRPr="00516787" w:rsidRDefault="00D85493" w:rsidP="001E0EA1">
            <w:pPr>
              <w:pStyle w:val="Default"/>
              <w:tabs>
                <w:tab w:val="left" w:pos="363"/>
                <w:tab w:val="left" w:pos="6393"/>
                <w:tab w:val="right" w:leader="dot" w:pos="8828"/>
              </w:tabs>
              <w:autoSpaceDE/>
              <w:autoSpaceDN/>
              <w:adjustRightInd/>
              <w:jc w:val="both"/>
              <w:rPr>
                <w:rFonts w:ascii="Arial Narrow" w:hAnsi="Arial Narrow" w:cs="Times New Roman"/>
                <w:b/>
                <w:color w:val="auto"/>
                <w:sz w:val="20"/>
                <w:szCs w:val="20"/>
              </w:rPr>
            </w:pPr>
          </w:p>
          <w:p w:rsidR="00D85493" w:rsidRPr="00516787" w:rsidRDefault="00D85493" w:rsidP="001E0EA1">
            <w:pPr>
              <w:pStyle w:val="Default"/>
              <w:tabs>
                <w:tab w:val="left" w:pos="363"/>
                <w:tab w:val="left" w:pos="6393"/>
                <w:tab w:val="right" w:leader="dot" w:pos="8828"/>
              </w:tabs>
              <w:autoSpaceDE/>
              <w:autoSpaceDN/>
              <w:adjustRightInd/>
              <w:jc w:val="both"/>
              <w:rPr>
                <w:rFonts w:ascii="Arial Narrow" w:hAnsi="Arial Narrow" w:cs="Times New Roman"/>
                <w:b/>
                <w:color w:val="auto"/>
                <w:sz w:val="20"/>
                <w:szCs w:val="20"/>
              </w:rPr>
            </w:pPr>
            <w:r w:rsidRPr="00516787">
              <w:rPr>
                <w:rFonts w:ascii="Arial Narrow" w:hAnsi="Arial Narrow" w:cs="Times New Roman"/>
                <w:b/>
                <w:color w:val="auto"/>
                <w:sz w:val="20"/>
                <w:szCs w:val="20"/>
              </w:rPr>
              <w:t>A. La demanda deberá estar firmada y señalar lo siguiente:</w:t>
            </w:r>
          </w:p>
          <w:p w:rsidR="00D85493" w:rsidRPr="00516787" w:rsidRDefault="00D85493" w:rsidP="001E0EA1">
            <w:pPr>
              <w:pStyle w:val="Default"/>
              <w:tabs>
                <w:tab w:val="left" w:pos="600"/>
                <w:tab w:val="left" w:pos="6393"/>
                <w:tab w:val="right" w:leader="dot" w:pos="8828"/>
              </w:tabs>
              <w:autoSpaceDE/>
              <w:autoSpaceDN/>
              <w:adjustRightInd/>
              <w:jc w:val="both"/>
              <w:rPr>
                <w:rFonts w:ascii="Arial Narrow" w:hAnsi="Arial Narrow" w:cs="Times New Roman"/>
                <w:b/>
                <w:color w:val="auto"/>
                <w:sz w:val="20"/>
                <w:szCs w:val="20"/>
              </w:rPr>
            </w:pPr>
          </w:p>
          <w:p w:rsidR="00D85493" w:rsidRPr="00516787" w:rsidRDefault="00D85493" w:rsidP="005F1246">
            <w:pPr>
              <w:pStyle w:val="Default"/>
              <w:numPr>
                <w:ilvl w:val="0"/>
                <w:numId w:val="2"/>
              </w:numPr>
              <w:tabs>
                <w:tab w:val="left" w:pos="600"/>
                <w:tab w:val="left" w:pos="6393"/>
                <w:tab w:val="right" w:leader="dot" w:pos="8828"/>
              </w:tabs>
              <w:autoSpaceDE/>
              <w:autoSpaceDN/>
              <w:adjustRightInd/>
              <w:ind w:left="459" w:hanging="142"/>
              <w:jc w:val="both"/>
              <w:rPr>
                <w:rFonts w:ascii="Arial Narrow" w:eastAsia="MS Mincho" w:hAnsi="Arial Narrow" w:cs="Times New Roman"/>
                <w:b/>
                <w:bCs/>
                <w:color w:val="auto"/>
                <w:sz w:val="20"/>
                <w:szCs w:val="20"/>
                <w:lang w:eastAsia="es-ES"/>
              </w:rPr>
            </w:pPr>
            <w:r w:rsidRPr="00516787">
              <w:rPr>
                <w:rFonts w:ascii="Arial Narrow" w:hAnsi="Arial Narrow" w:cs="Times New Roman"/>
                <w:b/>
                <w:color w:val="auto"/>
                <w:sz w:val="20"/>
                <w:szCs w:val="20"/>
              </w:rPr>
              <w:t>El tribunal ante el cual se promueve la demanda;</w:t>
            </w:r>
          </w:p>
          <w:p w:rsidR="00D85493" w:rsidRPr="00516787" w:rsidRDefault="00D85493" w:rsidP="001E0EA1">
            <w:pPr>
              <w:pStyle w:val="Default"/>
              <w:tabs>
                <w:tab w:val="left" w:pos="600"/>
                <w:tab w:val="left" w:pos="6393"/>
                <w:tab w:val="right" w:leader="dot" w:pos="8828"/>
              </w:tabs>
              <w:autoSpaceDE/>
              <w:autoSpaceDN/>
              <w:adjustRightInd/>
              <w:ind w:left="459" w:hanging="142"/>
              <w:jc w:val="both"/>
              <w:rPr>
                <w:rFonts w:ascii="Arial Narrow" w:eastAsia="MS Mincho" w:hAnsi="Arial Narrow" w:cs="Times New Roman"/>
                <w:b/>
                <w:bCs/>
                <w:color w:val="auto"/>
                <w:sz w:val="20"/>
                <w:szCs w:val="20"/>
                <w:lang w:eastAsia="es-ES"/>
              </w:rPr>
            </w:pPr>
          </w:p>
          <w:p w:rsidR="00D85493" w:rsidRPr="00516787" w:rsidRDefault="00D85493" w:rsidP="005F1246">
            <w:pPr>
              <w:pStyle w:val="Default"/>
              <w:numPr>
                <w:ilvl w:val="0"/>
                <w:numId w:val="2"/>
              </w:numPr>
              <w:tabs>
                <w:tab w:val="left" w:pos="600"/>
                <w:tab w:val="left" w:pos="6393"/>
              </w:tabs>
              <w:ind w:left="459" w:hanging="142"/>
              <w:jc w:val="both"/>
              <w:rPr>
                <w:rFonts w:ascii="Arial Narrow" w:hAnsi="Arial Narrow" w:cs="Times New Roman"/>
                <w:b/>
                <w:bCs/>
                <w:color w:val="auto"/>
                <w:sz w:val="20"/>
                <w:szCs w:val="20"/>
              </w:rPr>
            </w:pPr>
            <w:r w:rsidRPr="00516787">
              <w:rPr>
                <w:rFonts w:ascii="Arial Narrow" w:hAnsi="Arial Narrow" w:cs="Times New Roman"/>
                <w:b/>
                <w:color w:val="auto"/>
                <w:sz w:val="20"/>
                <w:szCs w:val="20"/>
              </w:rPr>
              <w:t xml:space="preserve">El nombre y domicilio del actor; éste podrá solicitar que le sean notificados en el buzón electrónico que el Tribunal le asigne </w:t>
            </w:r>
            <w:r w:rsidRPr="00516787">
              <w:rPr>
                <w:rFonts w:ascii="Arial Narrow" w:hAnsi="Arial Narrow" w:cs="Times New Roman"/>
                <w:b/>
                <w:bCs/>
                <w:color w:val="auto"/>
                <w:sz w:val="20"/>
                <w:szCs w:val="20"/>
              </w:rPr>
              <w:t>los subsecuentes acuerdos y resoluciones, incluyendo la sentencia que en el caso se emita</w:t>
            </w:r>
            <w:r w:rsidRPr="00516787">
              <w:rPr>
                <w:rFonts w:ascii="Arial Narrow" w:hAnsi="Arial Narrow" w:cs="Times New Roman"/>
                <w:b/>
                <w:color w:val="auto"/>
                <w:sz w:val="20"/>
                <w:szCs w:val="20"/>
              </w:rPr>
              <w:t>;</w:t>
            </w:r>
          </w:p>
          <w:p w:rsidR="00D85493" w:rsidRPr="00516787" w:rsidRDefault="00D85493" w:rsidP="001E0EA1">
            <w:pPr>
              <w:pStyle w:val="Prrafodelista"/>
              <w:tabs>
                <w:tab w:val="left" w:pos="600"/>
                <w:tab w:val="left" w:pos="6393"/>
              </w:tabs>
              <w:ind w:left="459" w:hanging="142"/>
              <w:jc w:val="both"/>
              <w:rPr>
                <w:rFonts w:ascii="Arial Narrow" w:hAnsi="Arial Narrow"/>
                <w:b/>
                <w:sz w:val="20"/>
                <w:szCs w:val="20"/>
              </w:rPr>
            </w:pPr>
          </w:p>
          <w:p w:rsidR="00D85493" w:rsidRPr="00516787" w:rsidRDefault="00D85493" w:rsidP="005F1246">
            <w:pPr>
              <w:pStyle w:val="Default"/>
              <w:numPr>
                <w:ilvl w:val="0"/>
                <w:numId w:val="2"/>
              </w:numPr>
              <w:tabs>
                <w:tab w:val="left" w:pos="600"/>
                <w:tab w:val="left" w:pos="6393"/>
              </w:tabs>
              <w:ind w:left="459" w:hanging="142"/>
              <w:jc w:val="both"/>
              <w:outlineLvl w:val="0"/>
              <w:rPr>
                <w:rFonts w:ascii="Arial Narrow" w:hAnsi="Arial Narrow" w:cs="Times New Roman"/>
                <w:b/>
                <w:color w:val="auto"/>
                <w:sz w:val="20"/>
                <w:szCs w:val="20"/>
              </w:rPr>
            </w:pPr>
            <w:bookmarkStart w:id="27" w:name="_Hlk529580679"/>
            <w:r w:rsidRPr="00516787">
              <w:rPr>
                <w:rFonts w:ascii="Arial Narrow" w:hAnsi="Arial Narrow" w:cs="Times New Roman"/>
                <w:b/>
                <w:color w:val="auto"/>
                <w:sz w:val="20"/>
                <w:szCs w:val="20"/>
              </w:rPr>
              <w:t xml:space="preserve">El nombre, denominación o razón social del demandado, así como su domicilio. Cuando el trabajador ignore el nombre del patrón o la denominación o razón social del establecimiento en el que labora o laboró, deberá aportar los datos que establece el artículo 712 de esta Ley; el trabajador podrá acompañar a su demanda cualquier dato o elemento que estime conveniente para facilitar la localización del domicilio del demandado, tales como </w:t>
            </w:r>
            <w:r w:rsidRPr="00516787">
              <w:rPr>
                <w:rFonts w:ascii="Arial Narrow" w:hAnsi="Arial Narrow" w:cs="Times New Roman"/>
                <w:b/>
                <w:color w:val="auto"/>
                <w:sz w:val="20"/>
                <w:szCs w:val="20"/>
              </w:rPr>
              <w:lastRenderedPageBreak/>
              <w:t>croquis de localización, fotografías del inmueble o mapa en el que se señale su ubicación exacta</w:t>
            </w:r>
            <w:bookmarkEnd w:id="27"/>
            <w:r w:rsidRPr="00516787">
              <w:rPr>
                <w:rFonts w:ascii="Arial Narrow" w:hAnsi="Arial Narrow" w:cs="Times New Roman"/>
                <w:b/>
                <w:color w:val="auto"/>
                <w:sz w:val="20"/>
                <w:szCs w:val="20"/>
              </w:rPr>
              <w:t>;</w:t>
            </w:r>
          </w:p>
          <w:p w:rsidR="00D85493" w:rsidRPr="00516787" w:rsidRDefault="00D85493" w:rsidP="001E0EA1">
            <w:pPr>
              <w:pStyle w:val="Prrafodelista"/>
              <w:tabs>
                <w:tab w:val="left" w:pos="600"/>
                <w:tab w:val="left" w:pos="6393"/>
              </w:tabs>
              <w:ind w:left="459" w:hanging="142"/>
              <w:jc w:val="both"/>
              <w:rPr>
                <w:rFonts w:ascii="Arial Narrow" w:hAnsi="Arial Narrow"/>
                <w:b/>
                <w:sz w:val="20"/>
                <w:szCs w:val="20"/>
              </w:rPr>
            </w:pPr>
          </w:p>
          <w:p w:rsidR="00D85493" w:rsidRPr="00516787" w:rsidRDefault="00D85493" w:rsidP="005F1246">
            <w:pPr>
              <w:pStyle w:val="Default"/>
              <w:numPr>
                <w:ilvl w:val="0"/>
                <w:numId w:val="2"/>
              </w:numPr>
              <w:tabs>
                <w:tab w:val="left" w:pos="600"/>
                <w:tab w:val="left" w:pos="6393"/>
              </w:tabs>
              <w:ind w:left="459" w:hanging="142"/>
              <w:jc w:val="both"/>
              <w:outlineLvl w:val="0"/>
              <w:rPr>
                <w:rFonts w:ascii="Arial Narrow" w:hAnsi="Arial Narrow" w:cs="Times New Roman"/>
                <w:b/>
                <w:color w:val="auto"/>
                <w:sz w:val="20"/>
                <w:szCs w:val="20"/>
              </w:rPr>
            </w:pPr>
            <w:r w:rsidRPr="00516787">
              <w:rPr>
                <w:rFonts w:ascii="Arial Narrow" w:hAnsi="Arial Narrow" w:cs="Times New Roman"/>
                <w:b/>
                <w:bCs/>
                <w:color w:val="auto"/>
                <w:sz w:val="20"/>
                <w:szCs w:val="20"/>
              </w:rPr>
              <w:t>Las prestaciones que se reclamen</w:t>
            </w:r>
            <w:r w:rsidRPr="00516787">
              <w:rPr>
                <w:rFonts w:ascii="Arial Narrow" w:hAnsi="Arial Narrow" w:cs="Times New Roman"/>
                <w:b/>
                <w:color w:val="auto"/>
                <w:sz w:val="20"/>
                <w:szCs w:val="20"/>
              </w:rPr>
              <w:t>;</w:t>
            </w:r>
          </w:p>
          <w:p w:rsidR="00D85493" w:rsidRPr="00516787" w:rsidRDefault="00D85493" w:rsidP="001E0EA1">
            <w:pPr>
              <w:pStyle w:val="Default"/>
              <w:tabs>
                <w:tab w:val="left" w:pos="600"/>
                <w:tab w:val="left" w:pos="6393"/>
              </w:tabs>
              <w:ind w:left="459" w:hanging="142"/>
              <w:jc w:val="both"/>
              <w:outlineLvl w:val="0"/>
              <w:rPr>
                <w:rFonts w:ascii="Arial Narrow" w:hAnsi="Arial Narrow" w:cs="Times New Roman"/>
                <w:b/>
                <w:color w:val="auto"/>
                <w:sz w:val="20"/>
                <w:szCs w:val="20"/>
              </w:rPr>
            </w:pPr>
          </w:p>
          <w:p w:rsidR="00D85493" w:rsidRPr="00516787" w:rsidRDefault="00D85493" w:rsidP="005F1246">
            <w:pPr>
              <w:pStyle w:val="Default"/>
              <w:numPr>
                <w:ilvl w:val="0"/>
                <w:numId w:val="2"/>
              </w:numPr>
              <w:tabs>
                <w:tab w:val="left" w:pos="600"/>
                <w:tab w:val="left" w:pos="6393"/>
              </w:tabs>
              <w:ind w:left="459" w:hanging="142"/>
              <w:jc w:val="both"/>
              <w:outlineLvl w:val="0"/>
              <w:rPr>
                <w:rFonts w:ascii="Arial Narrow" w:hAnsi="Arial Narrow" w:cs="Times New Roman"/>
                <w:b/>
                <w:color w:val="auto"/>
                <w:sz w:val="20"/>
                <w:szCs w:val="20"/>
              </w:rPr>
            </w:pPr>
            <w:r w:rsidRPr="00516787">
              <w:rPr>
                <w:rFonts w:ascii="Arial Narrow" w:hAnsi="Arial Narrow" w:cs="Times New Roman"/>
                <w:b/>
                <w:bCs/>
                <w:color w:val="auto"/>
                <w:sz w:val="20"/>
                <w:szCs w:val="20"/>
              </w:rPr>
              <w:t>L</w:t>
            </w:r>
            <w:r w:rsidRPr="00516787">
              <w:rPr>
                <w:rFonts w:ascii="Arial Narrow" w:hAnsi="Arial Narrow" w:cs="Times New Roman"/>
                <w:b/>
                <w:color w:val="auto"/>
                <w:sz w:val="20"/>
                <w:szCs w:val="20"/>
              </w:rPr>
              <w:t xml:space="preserve">os hechos en los que funde sus peticiones; </w:t>
            </w:r>
          </w:p>
          <w:p w:rsidR="00D85493" w:rsidRPr="00516787" w:rsidRDefault="00D85493" w:rsidP="001E0EA1">
            <w:pPr>
              <w:pStyle w:val="Prrafodelista"/>
              <w:tabs>
                <w:tab w:val="left" w:pos="600"/>
                <w:tab w:val="left" w:pos="6393"/>
              </w:tabs>
              <w:ind w:left="459" w:hanging="142"/>
              <w:jc w:val="both"/>
              <w:rPr>
                <w:rFonts w:ascii="Arial Narrow" w:hAnsi="Arial Narrow"/>
                <w:b/>
                <w:sz w:val="20"/>
                <w:szCs w:val="20"/>
              </w:rPr>
            </w:pPr>
          </w:p>
          <w:p w:rsidR="00D85493" w:rsidRPr="00516787" w:rsidRDefault="00D85493" w:rsidP="005F1246">
            <w:pPr>
              <w:pStyle w:val="Default"/>
              <w:numPr>
                <w:ilvl w:val="0"/>
                <w:numId w:val="2"/>
              </w:numPr>
              <w:tabs>
                <w:tab w:val="left" w:pos="600"/>
                <w:tab w:val="left" w:pos="6393"/>
              </w:tabs>
              <w:ind w:left="459" w:hanging="142"/>
              <w:jc w:val="both"/>
              <w:outlineLvl w:val="0"/>
              <w:rPr>
                <w:rFonts w:ascii="Arial Narrow" w:hAnsi="Arial Narrow" w:cs="Times New Roman"/>
                <w:b/>
                <w:color w:val="auto"/>
                <w:sz w:val="20"/>
                <w:szCs w:val="20"/>
              </w:rPr>
            </w:pPr>
            <w:r w:rsidRPr="00516787">
              <w:rPr>
                <w:rFonts w:ascii="Arial Narrow" w:hAnsi="Arial Narrow" w:cs="Times New Roman"/>
                <w:b/>
                <w:color w:val="auto"/>
                <w:sz w:val="20"/>
                <w:szCs w:val="20"/>
              </w:rPr>
              <w:t>La relación de pruebas que el actor pretende se rindan en juicio,</w:t>
            </w:r>
            <w:r w:rsidRPr="00516787">
              <w:rPr>
                <w:rFonts w:ascii="Arial Narrow" w:hAnsi="Arial Narrow" w:cs="Times New Roman"/>
                <w:b/>
                <w:bCs/>
                <w:color w:val="auto"/>
                <w:sz w:val="20"/>
                <w:szCs w:val="20"/>
              </w:rPr>
              <w:t xml:space="preserve"> expresando el hecho o hechos que se intentan demostrar con las mismas; y</w:t>
            </w:r>
          </w:p>
          <w:p w:rsidR="00D85493" w:rsidRPr="00516787" w:rsidRDefault="00D85493" w:rsidP="001E0EA1">
            <w:pPr>
              <w:pStyle w:val="Default"/>
              <w:tabs>
                <w:tab w:val="left" w:pos="600"/>
                <w:tab w:val="left" w:pos="6393"/>
              </w:tabs>
              <w:ind w:left="459" w:hanging="142"/>
              <w:jc w:val="both"/>
              <w:outlineLvl w:val="0"/>
              <w:rPr>
                <w:rFonts w:ascii="Arial Narrow" w:hAnsi="Arial Narrow" w:cs="Times New Roman"/>
                <w:b/>
                <w:color w:val="auto"/>
                <w:sz w:val="20"/>
                <w:szCs w:val="20"/>
              </w:rPr>
            </w:pPr>
          </w:p>
          <w:p w:rsidR="00D85493" w:rsidRPr="00516787" w:rsidRDefault="00D85493" w:rsidP="005F1246">
            <w:pPr>
              <w:pStyle w:val="Default"/>
              <w:numPr>
                <w:ilvl w:val="0"/>
                <w:numId w:val="2"/>
              </w:numPr>
              <w:tabs>
                <w:tab w:val="left" w:pos="600"/>
                <w:tab w:val="left" w:pos="6393"/>
              </w:tabs>
              <w:ind w:left="459" w:hanging="142"/>
              <w:jc w:val="both"/>
              <w:outlineLvl w:val="0"/>
              <w:rPr>
                <w:rFonts w:ascii="Arial Narrow" w:hAnsi="Arial Narrow" w:cs="Times New Roman"/>
                <w:b/>
                <w:color w:val="auto"/>
                <w:sz w:val="20"/>
                <w:szCs w:val="20"/>
              </w:rPr>
            </w:pPr>
            <w:r w:rsidRPr="00516787">
              <w:rPr>
                <w:rFonts w:ascii="Arial Narrow" w:hAnsi="Arial Narrow" w:cs="Times New Roman"/>
                <w:b/>
                <w:color w:val="auto"/>
                <w:sz w:val="20"/>
                <w:szCs w:val="20"/>
              </w:rPr>
              <w:t xml:space="preserve">En caso de existir un juicio anterior promovido por el actor contra el mismo patrón, deberá informarlo en la nueva demanda. </w:t>
            </w:r>
          </w:p>
          <w:p w:rsidR="00D85493" w:rsidRPr="00516787" w:rsidRDefault="00D85493" w:rsidP="001E0EA1">
            <w:pPr>
              <w:pStyle w:val="Default"/>
              <w:tabs>
                <w:tab w:val="left" w:pos="363"/>
                <w:tab w:val="left" w:pos="6393"/>
                <w:tab w:val="right" w:leader="dot" w:pos="8828"/>
              </w:tabs>
              <w:autoSpaceDE/>
              <w:autoSpaceDN/>
              <w:adjustRightInd/>
              <w:jc w:val="both"/>
              <w:rPr>
                <w:rFonts w:ascii="Arial Narrow" w:hAnsi="Arial Narrow" w:cs="Times New Roman"/>
                <w:b/>
                <w:color w:val="auto"/>
                <w:sz w:val="20"/>
                <w:szCs w:val="20"/>
              </w:rPr>
            </w:pPr>
          </w:p>
          <w:p w:rsidR="00D85493" w:rsidRPr="00516787" w:rsidRDefault="00D85493" w:rsidP="001E0EA1">
            <w:pPr>
              <w:pStyle w:val="Default"/>
              <w:tabs>
                <w:tab w:val="left" w:pos="363"/>
                <w:tab w:val="left" w:pos="6393"/>
              </w:tabs>
              <w:jc w:val="both"/>
              <w:outlineLvl w:val="0"/>
              <w:rPr>
                <w:rFonts w:ascii="Arial Narrow" w:hAnsi="Arial Narrow" w:cs="Times New Roman"/>
                <w:b/>
                <w:color w:val="auto"/>
                <w:sz w:val="20"/>
                <w:szCs w:val="20"/>
              </w:rPr>
            </w:pPr>
            <w:r w:rsidRPr="00516787">
              <w:rPr>
                <w:rFonts w:ascii="Arial Narrow" w:eastAsia="MS Mincho" w:hAnsi="Arial Narrow" w:cs="Times New Roman"/>
                <w:b/>
                <w:bCs/>
                <w:color w:val="auto"/>
                <w:sz w:val="20"/>
                <w:szCs w:val="20"/>
              </w:rPr>
              <w:t>B.</w:t>
            </w:r>
            <w:r w:rsidRPr="00516787">
              <w:rPr>
                <w:rFonts w:ascii="Arial Narrow" w:hAnsi="Arial Narrow" w:cs="Times New Roman"/>
                <w:b/>
                <w:color w:val="auto"/>
                <w:sz w:val="20"/>
                <w:szCs w:val="20"/>
              </w:rPr>
              <w:t xml:space="preserve"> A la demanda deberá anexarse lo siguiente: </w:t>
            </w:r>
          </w:p>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rPr>
            </w:pPr>
          </w:p>
          <w:p w:rsidR="00D85493" w:rsidRPr="00516787" w:rsidRDefault="00D85493" w:rsidP="001E0EA1">
            <w:pPr>
              <w:pStyle w:val="Default"/>
              <w:tabs>
                <w:tab w:val="left" w:pos="883"/>
                <w:tab w:val="left" w:pos="6393"/>
              </w:tabs>
              <w:ind w:left="316" w:hanging="141"/>
              <w:jc w:val="both"/>
              <w:rPr>
                <w:rFonts w:ascii="Arial Narrow" w:hAnsi="Arial Narrow" w:cs="Times New Roman"/>
                <w:b/>
                <w:bCs/>
                <w:color w:val="auto"/>
                <w:sz w:val="20"/>
                <w:szCs w:val="20"/>
              </w:rPr>
            </w:pPr>
            <w:r w:rsidRPr="00516787">
              <w:rPr>
                <w:rFonts w:ascii="Arial Narrow" w:hAnsi="Arial Narrow" w:cs="Times New Roman"/>
                <w:b/>
                <w:color w:val="auto"/>
                <w:sz w:val="20"/>
                <w:szCs w:val="20"/>
              </w:rPr>
              <w:t>I. L</w:t>
            </w:r>
            <w:r w:rsidRPr="00516787">
              <w:rPr>
                <w:rFonts w:ascii="Arial Narrow" w:hAnsi="Arial Narrow" w:cs="Times New Roman"/>
                <w:b/>
                <w:bCs/>
                <w:color w:val="auto"/>
                <w:sz w:val="20"/>
                <w:szCs w:val="20"/>
              </w:rPr>
              <w:t xml:space="preserve">a constancia expedida por el Organismo de Conciliación que acredite la conclusión del procedimiento de conciliación prejudicial sin acuerdo entre las partes, a excepción de los casos en los que no se requiera dicha constancia, según lo establezca expresamente esta Ley; </w:t>
            </w:r>
          </w:p>
          <w:p w:rsidR="00D85493" w:rsidRPr="00516787" w:rsidRDefault="00D85493" w:rsidP="001E0EA1">
            <w:pPr>
              <w:pStyle w:val="Default"/>
              <w:tabs>
                <w:tab w:val="left" w:pos="883"/>
                <w:tab w:val="left" w:pos="6393"/>
              </w:tabs>
              <w:ind w:left="316" w:hanging="141"/>
              <w:jc w:val="both"/>
              <w:rPr>
                <w:rFonts w:ascii="Arial Narrow" w:hAnsi="Arial Narrow" w:cs="Times New Roman"/>
                <w:b/>
                <w:bCs/>
                <w:color w:val="auto"/>
                <w:sz w:val="20"/>
                <w:szCs w:val="20"/>
              </w:rPr>
            </w:pPr>
          </w:p>
          <w:p w:rsidR="00D85493" w:rsidRPr="00516787" w:rsidRDefault="00D85493" w:rsidP="001E0EA1">
            <w:pPr>
              <w:pStyle w:val="Default"/>
              <w:tabs>
                <w:tab w:val="left" w:pos="883"/>
                <w:tab w:val="left" w:pos="6393"/>
              </w:tabs>
              <w:ind w:left="316" w:hanging="141"/>
              <w:jc w:val="both"/>
              <w:rPr>
                <w:rFonts w:ascii="Arial Narrow" w:hAnsi="Arial Narrow" w:cs="Times New Roman"/>
                <w:b/>
                <w:color w:val="auto"/>
                <w:sz w:val="20"/>
                <w:szCs w:val="20"/>
              </w:rPr>
            </w:pPr>
            <w:r w:rsidRPr="00516787">
              <w:rPr>
                <w:rFonts w:ascii="Arial Narrow" w:hAnsi="Arial Narrow" w:cs="Times New Roman"/>
                <w:b/>
                <w:bCs/>
                <w:color w:val="auto"/>
                <w:sz w:val="20"/>
                <w:szCs w:val="20"/>
              </w:rPr>
              <w:t>II.  L</w:t>
            </w:r>
            <w:r w:rsidRPr="00516787">
              <w:rPr>
                <w:rFonts w:ascii="Arial Narrow" w:hAnsi="Arial Narrow" w:cs="Times New Roman"/>
                <w:b/>
                <w:color w:val="auto"/>
                <w:sz w:val="20"/>
                <w:szCs w:val="20"/>
              </w:rPr>
              <w:t xml:space="preserve">os documentos que acrediten la personalidad de su representante conforme al artículo 692 fracción II, si la demanda se promueve a través de éste; y </w:t>
            </w:r>
          </w:p>
          <w:p w:rsidR="00D85493" w:rsidRPr="00516787" w:rsidRDefault="00D85493" w:rsidP="001E0EA1">
            <w:pPr>
              <w:pStyle w:val="Default"/>
              <w:tabs>
                <w:tab w:val="left" w:pos="883"/>
                <w:tab w:val="left" w:pos="6393"/>
              </w:tabs>
              <w:ind w:left="316" w:hanging="141"/>
              <w:jc w:val="both"/>
              <w:rPr>
                <w:rFonts w:ascii="Arial Narrow" w:hAnsi="Arial Narrow" w:cs="Times New Roman"/>
                <w:b/>
                <w:bCs/>
                <w:color w:val="auto"/>
                <w:sz w:val="20"/>
                <w:szCs w:val="20"/>
              </w:rPr>
            </w:pPr>
          </w:p>
          <w:p w:rsidR="00D85493" w:rsidRPr="00516787" w:rsidRDefault="00D85493" w:rsidP="001E0EA1">
            <w:pPr>
              <w:pStyle w:val="Default"/>
              <w:tabs>
                <w:tab w:val="left" w:pos="883"/>
                <w:tab w:val="left" w:pos="6393"/>
              </w:tabs>
              <w:ind w:left="316" w:hanging="141"/>
              <w:jc w:val="both"/>
              <w:rPr>
                <w:rFonts w:ascii="Arial Narrow" w:eastAsia="MS Mincho" w:hAnsi="Arial Narrow"/>
                <w:b/>
                <w:bCs/>
                <w:sz w:val="20"/>
                <w:szCs w:val="20"/>
              </w:rPr>
            </w:pPr>
            <w:r w:rsidRPr="00516787">
              <w:rPr>
                <w:rFonts w:ascii="Arial Narrow" w:hAnsi="Arial Narrow" w:cs="Times New Roman"/>
                <w:b/>
                <w:color w:val="auto"/>
                <w:sz w:val="20"/>
                <w:szCs w:val="20"/>
              </w:rPr>
              <w:t xml:space="preserve"> III. Las pruebas de que disponga el actor, acompañadas de los elementos necesarios para su desahogo. </w:t>
            </w:r>
            <w:r w:rsidRPr="00516787">
              <w:rPr>
                <w:rFonts w:ascii="Arial Narrow" w:hAnsi="Arial Narrow" w:cs="Times New Roman"/>
                <w:b/>
                <w:bCs/>
                <w:color w:val="auto"/>
                <w:sz w:val="20"/>
                <w:szCs w:val="20"/>
              </w:rPr>
              <w:t xml:space="preserve">En caso que </w:t>
            </w:r>
            <w:r w:rsidRPr="00516787">
              <w:rPr>
                <w:rFonts w:ascii="Arial Narrow" w:hAnsi="Arial Narrow" w:cs="Times New Roman"/>
                <w:b/>
                <w:color w:val="auto"/>
                <w:sz w:val="20"/>
                <w:szCs w:val="20"/>
              </w:rPr>
              <w:t xml:space="preserve">no pueda aportar directamente alguna prueba que tenga por objeto demostrar los hechos en que funde su demanda, deberá señalar el lugar en que puedan obtenerse y las diligencias cuya práctica solicite con el mismo fin. El ofrecimiento de las pruebas deberá cumplir con lo dispuesto en el capítulo XII del Título Catorce de esta Ley. </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 xml:space="preserve">Artículo 873. La Junta, dentro de las veinticuatro horas siguientes, contadas a partir del momento </w:t>
            </w:r>
            <w:r w:rsidRPr="00516787">
              <w:rPr>
                <w:rFonts w:ascii="Arial Narrow" w:hAnsi="Arial Narrow"/>
                <w:bCs/>
                <w:sz w:val="20"/>
                <w:szCs w:val="20"/>
              </w:rPr>
              <w:t>en que recib</w:t>
            </w:r>
            <w:r w:rsidRPr="00516787">
              <w:rPr>
                <w:rFonts w:ascii="Arial Narrow" w:hAnsi="Arial Narrow"/>
                <w:sz w:val="20"/>
                <w:szCs w:val="20"/>
              </w:rPr>
              <w:t>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admisorio, apercibiéndolas de lo dispuesto en el artículo 879 de esta Ley.</w:t>
            </w:r>
          </w:p>
          <w:p w:rsidR="00D85493" w:rsidRPr="00516787" w:rsidRDefault="00D85493" w:rsidP="001E0EA1">
            <w:pPr>
              <w:pStyle w:val="Texto"/>
              <w:spacing w:after="0" w:line="240" w:lineRule="auto"/>
              <w:ind w:firstLine="0"/>
              <w:rPr>
                <w:rFonts w:ascii="Arial Narrow" w:hAnsi="Arial Narrow"/>
                <w:sz w:val="20"/>
                <w:szCs w:val="20"/>
              </w:rPr>
            </w:pPr>
          </w:p>
          <w:p w:rsidR="00D85493"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Artículo 873.- </w:t>
            </w:r>
            <w:r w:rsidRPr="00516787">
              <w:rPr>
                <w:rFonts w:ascii="Arial Narrow" w:hAnsi="Arial Narrow"/>
                <w:sz w:val="20"/>
                <w:szCs w:val="20"/>
              </w:rPr>
              <w:t>Dentro de las veinticuatro horas siguientes</w:t>
            </w:r>
            <w:r w:rsidRPr="00516787">
              <w:rPr>
                <w:rFonts w:ascii="Arial Narrow" w:hAnsi="Arial Narrow"/>
                <w:b/>
                <w:sz w:val="20"/>
                <w:szCs w:val="20"/>
              </w:rPr>
              <w:t xml:space="preserve"> a la presentación de la demanda, deberá turnarse al Tribunal correspondiente; si la demanda se encuentra ajustada a derecho, éste deberá dictar el acuerdo de admisión respectivo dentro de los tres días siguientes a que le sea turnada o</w:t>
            </w:r>
            <w:r>
              <w:rPr>
                <w:rFonts w:ascii="Arial Narrow" w:hAnsi="Arial Narrow" w:cs="Arial"/>
                <w:b/>
                <w:sz w:val="20"/>
                <w:szCs w:val="20"/>
                <w:u w:val="single"/>
              </w:rPr>
              <w:t xml:space="preserve"> </w:t>
            </w:r>
            <w:r w:rsidRPr="00516787">
              <w:rPr>
                <w:rFonts w:ascii="Arial Narrow" w:hAnsi="Arial Narrow" w:cs="Arial"/>
                <w:b/>
                <w:sz w:val="20"/>
                <w:szCs w:val="20"/>
              </w:rPr>
              <w:t>de que se haya subsanado ésta en los términos del tercer párrafo del presente artículo.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pStyle w:val="Default"/>
              <w:tabs>
                <w:tab w:val="left" w:pos="363"/>
                <w:tab w:val="left" w:pos="6393"/>
              </w:tabs>
              <w:jc w:val="both"/>
              <w:rPr>
                <w:rFonts w:ascii="Arial Narrow" w:hAnsi="Arial Narrow" w:cs="Times New Roman"/>
                <w:b/>
                <w:color w:val="auto"/>
                <w:sz w:val="20"/>
                <w:szCs w:val="20"/>
              </w:rPr>
            </w:pPr>
            <w:r w:rsidRPr="00516787">
              <w:rPr>
                <w:rFonts w:ascii="Arial Narrow" w:hAnsi="Arial Narrow" w:cs="Times New Roman"/>
                <w:b/>
                <w:color w:val="auto"/>
                <w:sz w:val="20"/>
                <w:szCs w:val="20"/>
              </w:rPr>
              <w:t>Al presentarse la demanda, el Tribunal le asignará al actor un buzón electrónico, proporcionándole el nombre de usuario y la clave de acceso correspondiente, mediante el cual podrá consultar su expediente y revisar los acuerdos que se dicten en éste.</w:t>
            </w:r>
          </w:p>
          <w:p w:rsidR="00D85493" w:rsidRPr="00516787" w:rsidRDefault="00D85493" w:rsidP="001E0EA1">
            <w:pPr>
              <w:pStyle w:val="Default"/>
              <w:tabs>
                <w:tab w:val="left" w:pos="363"/>
                <w:tab w:val="left" w:pos="6393"/>
              </w:tabs>
              <w:jc w:val="both"/>
              <w:rPr>
                <w:rFonts w:ascii="Arial Narrow" w:hAnsi="Arial Narrow"/>
                <w:b/>
                <w:color w:val="auto"/>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B522E3">
              <w:rPr>
                <w:rFonts w:ascii="Arial Narrow" w:hAnsi="Arial Narrow"/>
                <w:sz w:val="20"/>
                <w:szCs w:val="20"/>
              </w:rPr>
              <w:t>Cuando el actor sea el trabajador o sus beneficiarios</w:t>
            </w:r>
            <w:r w:rsidRPr="00516787">
              <w:rPr>
                <w:rFonts w:ascii="Arial Narrow" w:hAnsi="Arial Narrow"/>
                <w:b/>
                <w:sz w:val="20"/>
                <w:szCs w:val="20"/>
              </w:rPr>
              <w:t xml:space="preserve">, de advertir el Tribunal </w:t>
            </w:r>
            <w:r w:rsidRPr="00B522E3">
              <w:rPr>
                <w:rFonts w:ascii="Arial Narrow" w:hAnsi="Arial Narrow"/>
                <w:sz w:val="20"/>
                <w:szCs w:val="20"/>
              </w:rPr>
              <w:t>alguna irregularidad en el escrito de demanda o se promueven acciones contradictorias o no se</w:t>
            </w:r>
            <w:r w:rsidRPr="00516787">
              <w:rPr>
                <w:rFonts w:ascii="Arial Narrow" w:hAnsi="Arial Narrow"/>
                <w:b/>
                <w:sz w:val="20"/>
                <w:szCs w:val="20"/>
              </w:rPr>
              <w:t xml:space="preserve"> haya </w:t>
            </w:r>
            <w:r w:rsidRPr="00B522E3">
              <w:rPr>
                <w:rFonts w:ascii="Arial Narrow" w:hAnsi="Arial Narrow"/>
                <w:sz w:val="20"/>
                <w:szCs w:val="20"/>
              </w:rPr>
              <w:t>precisado el salario base de la acción, en el acuerdo le señalará los defectos u omisiones en que haya incurrido y lo prevendrá para que los subsane dentro de un término de tres días. Dicho acuerdo deberá notificarse personalmente al actor.</w:t>
            </w:r>
          </w:p>
          <w:p w:rsidR="00D85493" w:rsidRPr="00516787" w:rsidRDefault="00D85493" w:rsidP="001E0EA1">
            <w:pPr>
              <w:pStyle w:val="Textoindependiente"/>
              <w:tabs>
                <w:tab w:val="left" w:pos="6946"/>
              </w:tabs>
              <w:spacing w:before="199"/>
              <w:ind w:right="181"/>
              <w:jc w:val="both"/>
              <w:rPr>
                <w:rFonts w:ascii="Arial Narrow" w:hAnsi="Arial Narrow"/>
                <w:sz w:val="20"/>
                <w:szCs w:val="20"/>
                <w:lang w:val="es-MX"/>
              </w:rPr>
            </w:pPr>
            <w:r w:rsidRPr="00516787">
              <w:rPr>
                <w:rFonts w:ascii="Arial Narrow" w:hAnsi="Arial Narrow" w:cs="Times New Roman"/>
                <w:b/>
                <w:sz w:val="20"/>
                <w:szCs w:val="20"/>
                <w:lang w:val="es-MX"/>
              </w:rPr>
              <w:t xml:space="preserve">De no subsanar el actor la demanda en el término </w:t>
            </w:r>
            <w:r w:rsidRPr="00516787">
              <w:rPr>
                <w:rFonts w:ascii="Arial Narrow" w:hAnsi="Arial Narrow" w:cs="Times New Roman"/>
                <w:b/>
                <w:sz w:val="20"/>
                <w:szCs w:val="20"/>
                <w:lang w:val="es-MX"/>
              </w:rPr>
              <w:lastRenderedPageBreak/>
              <w:t xml:space="preserve">concedido, el Tribunal subsanará las omisiones o irregularidades basándose en el material probatorio que el actor acompañe a su demanda y conforme a las normas del trabajo, </w:t>
            </w:r>
            <w:r w:rsidRPr="00516787">
              <w:rPr>
                <w:rFonts w:ascii="Arial Narrow" w:hAnsi="Arial Narrow"/>
                <w:b/>
                <w:sz w:val="20"/>
                <w:szCs w:val="20"/>
                <w:lang w:val="es-MX"/>
              </w:rPr>
              <w:t>una vez hecho lo anterior, el Tribunal admitirá la demanda</w:t>
            </w:r>
            <w:r w:rsidRPr="00516787">
              <w:rPr>
                <w:rFonts w:ascii="Arial Narrow" w:hAnsi="Arial Narrow"/>
                <w:sz w:val="20"/>
                <w:szCs w:val="20"/>
                <w:lang w:val="es-MX"/>
              </w:rPr>
              <w:t>.</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No se recibirán pruebas adicionales a las ofrecidas en la demanda, salvo las que se refieran a hechos relacionados con la réplica, siempre que se trate de aquéllos que el actor no hubiese tenido conocimiento al presentar su demanda, así como las que se ofrezcan para sustentar las objeciones hechas a las pruebas de las demás partes, o las que se refieran a la objeción de testigos.  Lo anterior sin menoscabo de que se puedan ofrecer pruebas sobre hechos supervenientes.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El Tribunal solo podrá admitir la ampliación de  demanda en caso de que en la contestación a la misma se hagan valer hechos novedosos, de los cuales el actor no haya tenido conocimiento al presentar su demanda.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873-A.- Dentro de los cinco días siguientes a su admisión, el Tribunal emplazará a la parte demandada, entregándole copia cotejada del auto admisorio y del escrito de demanda, así como de las pruebas ofrecidas en ésta, para que produzca su contestación por escrito dentro de los quince días siguientes, ofrezca pruebas y de ser el caso reconvenga, apercibiéndole que de no hacerlo en dicho término se tendrán por admitidas las peticiones de la parte actora, salvo aquéllas que sean contrarias a lo dispuesto por la ley, así como por perdido su  derecho a ofrecer pruebas y en su ca</w:t>
            </w:r>
            <w:r>
              <w:rPr>
                <w:rFonts w:ascii="Arial Narrow" w:hAnsi="Arial Narrow"/>
                <w:b/>
                <w:sz w:val="20"/>
                <w:szCs w:val="20"/>
              </w:rPr>
              <w:t>so a formular reconvención. Así</w:t>
            </w:r>
            <w:r w:rsidRPr="00516787">
              <w:rPr>
                <w:rFonts w:ascii="Arial Narrow" w:hAnsi="Arial Narrow"/>
                <w:b/>
                <w:sz w:val="20"/>
                <w:szCs w:val="20"/>
              </w:rPr>
              <w:t xml:space="preserve">mismo, deberá apercibirlo que de no cumplir con lo previsto en el artículo 739 de esta Ley, las notificaciones personales subsecuentes se le harán por boletín o por estrados, y en su caso por buzón electrónico, conforme a lo establecido en esta Ley.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 toda contestación de demanda deberá anexarse el documento con el que se acredite la personalidad de quien comparezca en representación del demandado.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284"/>
              </w:tabs>
              <w:autoSpaceDE w:val="0"/>
              <w:autoSpaceDN w:val="0"/>
              <w:adjustRightInd w:val="0"/>
              <w:jc w:val="both"/>
              <w:rPr>
                <w:rFonts w:ascii="Arial Narrow" w:hAnsi="Arial Narrow" w:cs="Arial"/>
                <w:sz w:val="20"/>
                <w:szCs w:val="20"/>
              </w:rPr>
            </w:pPr>
            <w:r w:rsidRPr="00516787">
              <w:rPr>
                <w:rFonts w:ascii="Arial Narrow" w:hAnsi="Arial Narrow"/>
                <w:b/>
                <w:sz w:val="20"/>
                <w:szCs w:val="20"/>
              </w:rPr>
              <w:t xml:space="preserve">El escrito de contestación de demanda deberá contener una exposición clara y circunstanciada de los hechos, los fundamentos de derecho en los que se sustenta, las excepciones y defensas que el demandado tuviere a su favor, debiendo referirse a todos y cada uno de los hechos aducidos en la demanda, afirmándolos o negándolos, y expresando los que ignore cuando no sean propios, agregando las manifestaciones que estime convenientes y, en su caso, objetar  las pruebas ofrecidas por la parte actora, </w:t>
            </w:r>
            <w:r w:rsidRPr="00516787">
              <w:rPr>
                <w:rFonts w:ascii="Arial Narrow" w:hAnsi="Arial Narrow" w:cs="Arial"/>
                <w:b/>
                <w:sz w:val="20"/>
                <w:szCs w:val="20"/>
              </w:rPr>
              <w:t>apercibido que en caso de no hacerlo se le tendrá por perdido el derecho de objetar las pruebas de su contraparte.</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El silencio y las evasivas harán que se tengan por admitidos aquellos hechos sobre los que no se suscite controversia, sin que sea admisible prueba en contrario. La negación pura y simple del derecho, implica la confesión de los hechos. La confesión de éstos no entraña la aceptación del derecho. En caso que el demandado niegue la relación </w:t>
            </w:r>
            <w:r w:rsidRPr="00516787">
              <w:rPr>
                <w:rFonts w:ascii="Arial Narrow" w:hAnsi="Arial Narrow"/>
                <w:b/>
                <w:sz w:val="20"/>
                <w:szCs w:val="20"/>
              </w:rPr>
              <w:lastRenderedPageBreak/>
              <w:t>de trabajo podrá negar los hechos en forma genérica, sin estar obligado a referirse a cada uno de ellos.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Todas las excepciones procesales que tenga el demandado deberá hacerlas valer al contestar la demanda, y en ningún caso suspenderán el procedimiento; de oponerse éstas, sólo se admitirán como pruebas la documental y pericial, salvo en el caso de la litispendencia y conexidad, de las que se podrá ofrecer también la prueba de inspección de los autos.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La excepción de incompetencia no exime al demandado de contestar la demanda; si no lo hace y el Tribunal se declara competente, se tendrán por admitidas las peticiones de la actora, salvo aquellas que sean contrarias a lo dispuesto por la ley</w:t>
            </w:r>
            <w:r w:rsidRPr="00516787">
              <w:rPr>
                <w:rFonts w:ascii="Arial Narrow" w:hAnsi="Arial Narrow"/>
                <w:b/>
                <w:strike/>
                <w:sz w:val="20"/>
                <w:szCs w:val="20"/>
              </w:rPr>
              <w:t>.</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trike/>
                <w:sz w:val="20"/>
                <w:szCs w:val="20"/>
              </w:rPr>
            </w:pPr>
            <w:r w:rsidRPr="00516787">
              <w:rPr>
                <w:rFonts w:ascii="Arial Narrow" w:hAnsi="Arial Narrow"/>
                <w:b/>
                <w:sz w:val="20"/>
                <w:szCs w:val="20"/>
              </w:rPr>
              <w:t xml:space="preserve">Las mismas consecuencias correrán a cargo del demandado si éste no da contestación a la demanda o la formula fuera del plazo concedido para hacerlo, sin perjuicio de que hasta antes de la audiencia preliminar pueda ofrecer pruebas en contrario para demostrar que el actor no era trabajador o patrón, que no existió el despido o que no son ciertos los hechos afirmados por la parte actora;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La parte demandada deberá ofrecer sus pruebas en el escrito de contestación a la demanda, acompañando las copias respectivas para que se corra traslado con ellas a la parte actora. No se recibirán pruebas adicionales a menos que se refieran a hechos relacionados con la contrarréplica, siempre que se trate de aquellos que el demandado no hubiese tenido conocimiento al contestar la demanda, así como las que se ofrezcan para sustentar las objeciones hechas a las pruebas de las demás partes, o las que se refieran a la objeción de testigos. Lo anterior sin menoscabo de que se puedan ofrecer pruebas sobre hechos supervenientes.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Las pruebas deberán acompañarse de todos los elementos necesarios para su desahogo, para lo cual se estará a lo dispuesto en el Capítulo XII del Título Catorce de esta Ley.</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En caso de que el demandado se allane a la demanda el Tribunal citará a las partes a la audiencia de juicio, que tendrá verificativo en un plazo no mayor de diez días, en la que se dictará la sentencia respectiva.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pStyle w:val="Default"/>
              <w:tabs>
                <w:tab w:val="left" w:pos="363"/>
                <w:tab w:val="left" w:pos="6393"/>
              </w:tabs>
              <w:jc w:val="both"/>
              <w:rPr>
                <w:rFonts w:ascii="Arial Narrow" w:hAnsi="Arial Narrow"/>
                <w:b/>
                <w:color w:val="auto"/>
                <w:sz w:val="20"/>
                <w:szCs w:val="20"/>
              </w:rPr>
            </w:pPr>
            <w:r w:rsidRPr="00516787">
              <w:rPr>
                <w:rFonts w:ascii="Arial Narrow" w:hAnsi="Arial Narrow" w:cs="Times New Roman"/>
                <w:b/>
                <w:color w:val="auto"/>
                <w:sz w:val="20"/>
                <w:szCs w:val="20"/>
              </w:rPr>
              <w:t>Presentada que sea la contestación de demanda, el Tribunal le asignará al demandado un buzón electrónico, proporcionándole el nombre de usuario y la clave de acceso correspondiente, mediante el cual podrá consultar su expediente y revisar los acuerdos que emita el órgano jurisdiccional</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eastAsiaTheme="majorEastAsia" w:hAnsi="Arial Narrow" w:cstheme="majorBidi"/>
                <w:b/>
                <w:bCs/>
                <w:sz w:val="20"/>
                <w:szCs w:val="20"/>
              </w:rPr>
            </w:pPr>
            <w:r w:rsidRPr="00516787">
              <w:rPr>
                <w:rFonts w:ascii="Arial Narrow" w:hAnsi="Arial Narrow"/>
                <w:b/>
                <w:sz w:val="20"/>
                <w:szCs w:val="20"/>
              </w:rPr>
              <w:t xml:space="preserve">Si el Tribunal admite la reconvención, deberá emplazar a la parte actora corriéndole traslado con ésta y con las pruebas que ofrezca la actora reconvencionista, para que dentro del término de quince días siguientes a su emplazamiento conteste lo que a su derecho e interés corresponda y </w:t>
            </w:r>
            <w:r w:rsidRPr="00516787">
              <w:rPr>
                <w:rFonts w:ascii="Arial Narrow" w:hAnsi="Arial Narrow"/>
                <w:b/>
                <w:sz w:val="20"/>
                <w:szCs w:val="20"/>
              </w:rPr>
              <w:lastRenderedPageBreak/>
              <w:t>ofrezca pruebas, y en su caso objete las de la contraria. De no dar contestación a la reconvención la parte trabajadora, se le tendrá por contestada negando los hechos aducidos en la reconvención y por perdido el derecho para ofrecer pruebas. La reconvención seguirá las mismas reglas establecidas para la demanda.</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b/>
                <w:sz w:val="20"/>
                <w:szCs w:val="20"/>
              </w:rPr>
              <w:t>Artículo 873-B.- El Tribunal correrá traslado a la actora con la copia de la contestación a la demanda y sus anexos para que en un plazo de ocho días objete las pruebas de su contraparte, formule su réplica y en su caso ofrezca pruebas en relación a dichas objeciones y réplica, acompañando copia de traslado para cada parte; en caso de que se ofrezcan pruebas, la actora deberá acompañar también copia de las mismas.</w:t>
            </w:r>
          </w:p>
          <w:p w:rsidR="00D85493" w:rsidRPr="00516787" w:rsidRDefault="00D85493" w:rsidP="001E0EA1">
            <w:pPr>
              <w:pStyle w:val="Texto"/>
              <w:spacing w:after="0" w:line="240" w:lineRule="auto"/>
              <w:ind w:firstLine="0"/>
              <w:rPr>
                <w:rFonts w:ascii="Arial Narrow" w:hAnsi="Arial Narrow"/>
                <w:b/>
                <w:sz w:val="20"/>
                <w:szCs w:val="20"/>
              </w:rPr>
            </w:pPr>
          </w:p>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b/>
                <w:sz w:val="20"/>
                <w:szCs w:val="20"/>
              </w:rPr>
              <w:t>En caso de que el patrón realice el ofrecimiento del trabajo, el trabajador deberá pronunciarse al respecto al formular su réplica.</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873-C.- Con el escrito de réplica y sus anexos, el Tribunal correrá traslado a la parte demandada, otorgándole un plazo de cinco días para que formule su contrarréplica por escrito y, en su caso, objete las pruebas que se hayan ofrecido con éste. El demandado al presentar su contrarréplica deberá acompañar copia para traslado a la parte actora. En caso de que la parte demandada ofrezca pruebas en relación a su contrarréplica conforme a</w:t>
            </w:r>
            <w:r>
              <w:rPr>
                <w:rFonts w:ascii="Arial Narrow" w:hAnsi="Arial Narrow"/>
                <w:b/>
                <w:sz w:val="20"/>
                <w:szCs w:val="20"/>
              </w:rPr>
              <w:t xml:space="preserve"> lo previsto en el artículo 873-</w:t>
            </w:r>
            <w:r w:rsidRPr="00516787">
              <w:rPr>
                <w:rFonts w:ascii="Arial Narrow" w:hAnsi="Arial Narrow"/>
                <w:b/>
                <w:sz w:val="20"/>
                <w:szCs w:val="20"/>
              </w:rPr>
              <w:t>A de esta Ley, deberá acompañar también copia de las mismas, para que se le corra traslado a la parte actora, y ésta en el término de tres días manifieste lo que a su interés corresponda.</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Si la réplica o contrarréplica no se formulan dentro del plazo concedido, se tendrá por perdido el derecho según sea el caso y se continuará con el procedimiento.</w:t>
            </w:r>
          </w:p>
          <w:p w:rsidR="00D85493" w:rsidRPr="00516787" w:rsidRDefault="00D85493" w:rsidP="001E0EA1">
            <w:pPr>
              <w:keepNext/>
              <w:keepLines/>
              <w:tabs>
                <w:tab w:val="left" w:pos="363"/>
                <w:tab w:val="left" w:pos="6393"/>
              </w:tabs>
              <w:spacing w:before="200"/>
              <w:jc w:val="both"/>
              <w:outlineLvl w:val="2"/>
              <w:rPr>
                <w:rFonts w:ascii="Arial Narrow" w:hAnsi="Arial Narrow"/>
                <w:b/>
                <w:sz w:val="20"/>
                <w:szCs w:val="20"/>
              </w:rPr>
            </w:pPr>
            <w:r w:rsidRPr="00516787">
              <w:rPr>
                <w:rFonts w:ascii="Arial Narrow" w:hAnsi="Arial Narrow"/>
                <w:b/>
                <w:sz w:val="20"/>
                <w:szCs w:val="20"/>
              </w:rPr>
              <w:t>Transcurridos los plazos señalados en los dos últimos párrafos que anteceden, el Tribunal fijará fecha para celebrar la Audiencia Preliminar, la cual  tendrá verificativo dentro de los diez días siguientes.</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Artículo 873-D.- Las partes podrán solicitar, que se llame a juicio a terceros que puedan ser afectados por la resolución que se dicte en el procedimiento, siempre que justifiquen la necesidad de su llamamiento; para ello, deberán proporcionar el domicilio de éste, exhibir las copias necesarias de la demanda y en su caso de la contestación, así como  de los documentos exhibidos por las partes, con los que deberá correrse traslado al tercero; de no cumplir con tales requisitos se tendrá por perdido su derecho a solicitar el llamamiento.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 xml:space="preserve">El tercero podrá acudir al juicio hasta antes de la audiencia preliminar; de no hacerlo se entenderá que no tiene interés jurídico en el asunto, quedando sujeto al resultado del juicio.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t>El tercero interesado que acuda a juicio será parte en éste, debiendo sujetarse a las formalidades del procedimiento previstas en el presente capítulo.</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sz w:val="20"/>
                <w:szCs w:val="20"/>
              </w:rPr>
              <w:lastRenderedPageBreak/>
              <w:t xml:space="preserve">El llamamiento a tercero interesado lo deberán hacer las partes en la demanda, contestación, reconvención o contestación a al reconvención, o bien al emitir la réplica y contrarréplica, según sea el caso; el Tribunal acordará de plano dicha solicitud, la que en caso de admitirse, ordenará se emplace al tercero interesado para que dentro de los quince días siguientes, realice sus manifestaciones por escrito, al cual deberá acompañar las pruebas que estime pertinentes conforme lo establecido en el artículo 780 de esta Ley, con copias de traslado suficientes para las partes. </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center"/>
              <w:outlineLvl w:val="0"/>
              <w:rPr>
                <w:rFonts w:ascii="Arial Narrow" w:eastAsia="MS Mincho" w:hAnsi="Arial Narrow"/>
                <w:b/>
                <w:sz w:val="20"/>
                <w:szCs w:val="20"/>
              </w:rPr>
            </w:pPr>
            <w:r w:rsidRPr="00516787">
              <w:rPr>
                <w:rFonts w:ascii="Arial Narrow" w:eastAsia="MS Mincho" w:hAnsi="Arial Narrow"/>
                <w:b/>
                <w:sz w:val="20"/>
                <w:szCs w:val="20"/>
              </w:rPr>
              <w:t>Audiencia Preliminar</w:t>
            </w: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outlineLvl w:val="0"/>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outlineLvl w:val="0"/>
              <w:rPr>
                <w:rFonts w:ascii="Arial Narrow" w:eastAsia="MS Mincho" w:hAnsi="Arial Narrow"/>
                <w:b/>
                <w:sz w:val="20"/>
                <w:szCs w:val="20"/>
              </w:rPr>
            </w:pPr>
            <w:r w:rsidRPr="00516787">
              <w:rPr>
                <w:rFonts w:ascii="Arial Narrow" w:eastAsia="MS Mincho" w:hAnsi="Arial Narrow"/>
                <w:b/>
                <w:sz w:val="20"/>
                <w:szCs w:val="20"/>
              </w:rPr>
              <w:t>Artículo 873-E.-  La audiencia preliminar tiene por objeto:</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outlineLvl w:val="0"/>
              <w:rPr>
                <w:rFonts w:ascii="Arial Narrow" w:eastAsia="MS Mincho" w:hAnsi="Arial Narrow"/>
                <w:b/>
                <w:sz w:val="20"/>
                <w:szCs w:val="20"/>
              </w:rPr>
            </w:pPr>
          </w:p>
          <w:p w:rsidR="00D85493" w:rsidRPr="00516787" w:rsidRDefault="00D85493" w:rsidP="005F1246">
            <w:pPr>
              <w:pStyle w:val="Prrafodelista"/>
              <w:numPr>
                <w:ilvl w:val="0"/>
                <w:numId w:val="20"/>
              </w:numPr>
              <w:tabs>
                <w:tab w:val="left" w:pos="363"/>
                <w:tab w:val="left" w:pos="6393"/>
              </w:tabs>
              <w:contextualSpacing w:val="0"/>
              <w:jc w:val="both"/>
              <w:rPr>
                <w:rFonts w:ascii="Arial Narrow" w:hAnsi="Arial Narrow"/>
                <w:b/>
                <w:sz w:val="20"/>
                <w:szCs w:val="20"/>
              </w:rPr>
            </w:pPr>
            <w:r w:rsidRPr="00516787">
              <w:rPr>
                <w:rFonts w:ascii="Arial Narrow" w:hAnsi="Arial Narrow"/>
                <w:b/>
                <w:sz w:val="20"/>
                <w:szCs w:val="20"/>
              </w:rPr>
              <w:t>Depurar el procedimiento y resolver las excepciones dilatorias planteadas por las partes;</w:t>
            </w:r>
          </w:p>
          <w:p w:rsidR="00D85493" w:rsidRPr="00516787" w:rsidRDefault="00D85493" w:rsidP="001E0EA1">
            <w:pPr>
              <w:pStyle w:val="Prrafodelista"/>
              <w:tabs>
                <w:tab w:val="left" w:pos="363"/>
                <w:tab w:val="left" w:pos="6393"/>
              </w:tabs>
              <w:ind w:left="1287"/>
              <w:contextualSpacing w:val="0"/>
              <w:jc w:val="both"/>
              <w:rPr>
                <w:rFonts w:ascii="Arial Narrow" w:hAnsi="Arial Narrow"/>
                <w:b/>
                <w:sz w:val="20"/>
                <w:szCs w:val="20"/>
              </w:rPr>
            </w:pPr>
          </w:p>
          <w:p w:rsidR="00D85493" w:rsidRPr="00516787" w:rsidRDefault="00D85493" w:rsidP="005F1246">
            <w:pPr>
              <w:pStyle w:val="Prrafodelista"/>
              <w:numPr>
                <w:ilvl w:val="0"/>
                <w:numId w:val="20"/>
              </w:numPr>
              <w:tabs>
                <w:tab w:val="left" w:pos="363"/>
                <w:tab w:val="left" w:pos="6393"/>
              </w:tabs>
              <w:contextualSpacing w:val="0"/>
              <w:jc w:val="both"/>
              <w:rPr>
                <w:rFonts w:ascii="Arial Narrow" w:hAnsi="Arial Narrow"/>
                <w:b/>
                <w:sz w:val="20"/>
                <w:szCs w:val="20"/>
              </w:rPr>
            </w:pPr>
            <w:r w:rsidRPr="00516787">
              <w:rPr>
                <w:rFonts w:ascii="Arial Narrow" w:hAnsi="Arial Narrow"/>
                <w:b/>
                <w:sz w:val="20"/>
                <w:szCs w:val="20"/>
              </w:rPr>
              <w:t>Establecer los hechos no controvertidos;</w:t>
            </w:r>
          </w:p>
          <w:p w:rsidR="00D85493" w:rsidRPr="00516787" w:rsidRDefault="00D85493" w:rsidP="001E0EA1">
            <w:pPr>
              <w:pStyle w:val="Prrafodelista"/>
              <w:tabs>
                <w:tab w:val="left" w:pos="363"/>
                <w:tab w:val="left" w:pos="6393"/>
              </w:tabs>
              <w:ind w:left="1287"/>
              <w:contextualSpacing w:val="0"/>
              <w:jc w:val="both"/>
              <w:rPr>
                <w:rFonts w:ascii="Arial Narrow" w:hAnsi="Arial Narrow"/>
                <w:b/>
                <w:sz w:val="20"/>
                <w:szCs w:val="20"/>
              </w:rPr>
            </w:pPr>
          </w:p>
          <w:p w:rsidR="00D85493" w:rsidRPr="00516787" w:rsidRDefault="00D85493" w:rsidP="005F1246">
            <w:pPr>
              <w:pStyle w:val="Prrafodelista"/>
              <w:numPr>
                <w:ilvl w:val="0"/>
                <w:numId w:val="20"/>
              </w:numPr>
              <w:tabs>
                <w:tab w:val="left" w:pos="363"/>
                <w:tab w:val="left" w:pos="6393"/>
              </w:tabs>
              <w:contextualSpacing w:val="0"/>
              <w:jc w:val="both"/>
              <w:rPr>
                <w:rFonts w:ascii="Arial Narrow" w:hAnsi="Arial Narrow"/>
                <w:b/>
                <w:sz w:val="20"/>
                <w:szCs w:val="20"/>
              </w:rPr>
            </w:pPr>
            <w:r w:rsidRPr="00516787">
              <w:rPr>
                <w:rFonts w:ascii="Arial Narrow" w:hAnsi="Arial Narrow"/>
                <w:b/>
                <w:sz w:val="20"/>
                <w:szCs w:val="20"/>
              </w:rPr>
              <w:t xml:space="preserve">Admitir o desechar las pruebas ofrecidas por las partes, según sea el caso; </w:t>
            </w:r>
          </w:p>
          <w:p w:rsidR="00D85493" w:rsidRPr="00516787" w:rsidRDefault="00D85493" w:rsidP="001E0EA1">
            <w:pPr>
              <w:pStyle w:val="Prrafodelista"/>
              <w:tabs>
                <w:tab w:val="left" w:pos="363"/>
                <w:tab w:val="left" w:pos="6393"/>
              </w:tabs>
              <w:ind w:left="1287"/>
              <w:contextualSpacing w:val="0"/>
              <w:jc w:val="both"/>
              <w:rPr>
                <w:rFonts w:ascii="Arial Narrow" w:hAnsi="Arial Narrow"/>
                <w:b/>
                <w:sz w:val="20"/>
                <w:szCs w:val="20"/>
              </w:rPr>
            </w:pPr>
          </w:p>
          <w:p w:rsidR="00D85493" w:rsidRPr="00516787" w:rsidRDefault="00D85493" w:rsidP="005F1246">
            <w:pPr>
              <w:pStyle w:val="Prrafodelista"/>
              <w:numPr>
                <w:ilvl w:val="0"/>
                <w:numId w:val="20"/>
              </w:numPr>
              <w:tabs>
                <w:tab w:val="left" w:pos="363"/>
                <w:tab w:val="left" w:pos="6393"/>
              </w:tabs>
              <w:contextualSpacing w:val="0"/>
              <w:jc w:val="both"/>
              <w:rPr>
                <w:rFonts w:ascii="Arial Narrow" w:hAnsi="Arial Narrow"/>
                <w:b/>
                <w:sz w:val="20"/>
                <w:szCs w:val="20"/>
              </w:rPr>
            </w:pPr>
            <w:r w:rsidRPr="00516787">
              <w:rPr>
                <w:rFonts w:ascii="Arial Narrow" w:hAnsi="Arial Narrow"/>
                <w:b/>
                <w:sz w:val="20"/>
                <w:szCs w:val="20"/>
              </w:rPr>
              <w:t>Citar para audiencia de juicio.</w:t>
            </w:r>
          </w:p>
          <w:p w:rsidR="00D85493" w:rsidRPr="00516787" w:rsidRDefault="00D85493" w:rsidP="001E0EA1">
            <w:pPr>
              <w:pStyle w:val="Prrafodelista"/>
              <w:tabs>
                <w:tab w:val="left" w:pos="363"/>
                <w:tab w:val="left" w:pos="6393"/>
              </w:tabs>
              <w:ind w:left="1287"/>
              <w:contextualSpacing w:val="0"/>
              <w:jc w:val="both"/>
              <w:rPr>
                <w:rFonts w:ascii="Arial Narrow" w:hAnsi="Arial Narrow"/>
                <w:sz w:val="20"/>
                <w:szCs w:val="20"/>
              </w:rPr>
            </w:pPr>
          </w:p>
          <w:p w:rsidR="00D85493" w:rsidRPr="00DD402E" w:rsidRDefault="00D85493" w:rsidP="005F1246">
            <w:pPr>
              <w:pStyle w:val="Prrafodelista"/>
              <w:numPr>
                <w:ilvl w:val="0"/>
                <w:numId w:val="20"/>
              </w:numPr>
              <w:tabs>
                <w:tab w:val="left" w:pos="363"/>
                <w:tab w:val="left" w:pos="6393"/>
              </w:tabs>
              <w:contextualSpacing w:val="0"/>
              <w:jc w:val="both"/>
              <w:rPr>
                <w:rFonts w:ascii="Arial Narrow" w:hAnsi="Arial Narrow"/>
                <w:sz w:val="20"/>
                <w:szCs w:val="20"/>
              </w:rPr>
            </w:pPr>
            <w:r w:rsidRPr="00516787">
              <w:rPr>
                <w:rFonts w:ascii="Arial Narrow" w:hAnsi="Arial Narrow"/>
                <w:b/>
                <w:sz w:val="20"/>
                <w:szCs w:val="20"/>
              </w:rPr>
              <w:t>Resolver el recurso de reconsideración contra los actos u omisiones del Secretario Instructor</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b/>
                <w:sz w:val="20"/>
                <w:szCs w:val="20"/>
              </w:rPr>
            </w:pPr>
            <w:r w:rsidRPr="00516787">
              <w:rPr>
                <w:rFonts w:ascii="Arial Narrow" w:eastAsia="MS Mincho" w:hAnsi="Arial Narrow"/>
                <w:b/>
                <w:sz w:val="20"/>
                <w:szCs w:val="20"/>
              </w:rPr>
              <w:t>Artículo 873-F.- La audiencia preliminar se desarrollará conforme a lo siguiente:</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p>
          <w:p w:rsidR="00D85493" w:rsidRPr="00516787" w:rsidRDefault="00D85493" w:rsidP="005F1246">
            <w:pPr>
              <w:pStyle w:val="Texto"/>
              <w:numPr>
                <w:ilvl w:val="0"/>
                <w:numId w:val="19"/>
              </w:numPr>
              <w:tabs>
                <w:tab w:val="left" w:pos="363"/>
                <w:tab w:val="left" w:pos="6393"/>
              </w:tabs>
              <w:spacing w:after="0" w:line="240" w:lineRule="auto"/>
              <w:ind w:left="601" w:hanging="284"/>
              <w:rPr>
                <w:rFonts w:ascii="Arial Narrow" w:eastAsia="MS Mincho" w:hAnsi="Arial Narrow"/>
                <w:b/>
                <w:sz w:val="20"/>
                <w:szCs w:val="20"/>
              </w:rPr>
            </w:pPr>
            <w:r w:rsidRPr="00516787">
              <w:rPr>
                <w:rFonts w:ascii="Arial Narrow" w:eastAsia="MS Mincho" w:hAnsi="Arial Narrow"/>
                <w:b/>
                <w:sz w:val="20"/>
                <w:szCs w:val="20"/>
              </w:rPr>
              <w:t xml:space="preserve">Las partes comparecerán personalmente o por conducto de apoderado ante el Tribunal; en caso de hacerlo por su cuenta deberán estar asistidas por Licenciado en Derecho o abogado titulado con cédula profesional, o pasante de derecho, a fin de garantizar su debida defensa.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outlineLvl w:val="0"/>
              <w:rPr>
                <w:rFonts w:ascii="Arial Narrow" w:eastAsia="MS Mincho" w:hAnsi="Arial Narrow"/>
                <w:b/>
                <w:sz w:val="20"/>
                <w:szCs w:val="20"/>
              </w:rPr>
            </w:pPr>
            <w:r w:rsidRPr="00516787">
              <w:rPr>
                <w:rFonts w:ascii="Arial Narrow" w:eastAsia="MS Mincho" w:hAnsi="Arial Narrow"/>
                <w:b/>
                <w:sz w:val="20"/>
                <w:szCs w:val="20"/>
              </w:rPr>
              <w:t xml:space="preserve">       </w:t>
            </w:r>
          </w:p>
          <w:p w:rsidR="00D85493" w:rsidRPr="00516787" w:rsidRDefault="00D85493" w:rsidP="001E0EA1">
            <w:pPr>
              <w:autoSpaceDE w:val="0"/>
              <w:autoSpaceDN w:val="0"/>
              <w:adjustRightInd w:val="0"/>
              <w:ind w:left="636"/>
              <w:jc w:val="both"/>
              <w:rPr>
                <w:rFonts w:ascii="Arial Narrow" w:eastAsia="MS Mincho" w:hAnsi="Arial Narrow"/>
                <w:b/>
                <w:sz w:val="20"/>
                <w:szCs w:val="20"/>
              </w:rPr>
            </w:pPr>
            <w:r w:rsidRPr="00516787">
              <w:rPr>
                <w:rFonts w:ascii="Arial Narrow" w:hAnsi="Arial Narrow" w:cs="Arial"/>
                <w:b/>
                <w:bCs/>
                <w:sz w:val="20"/>
                <w:szCs w:val="20"/>
              </w:rPr>
              <w:t>Si las partes no comparecen por sí mismas o por conducto de sus apoderados, se tendrán por consentidas las actuaciones judiciales que en cada etapa sucedan y quedarán precluídos los derechos procesales que debieron ejercitarse en cada una de las etapas de la audiencia. El tribunal determinará el inicio y la conclusión de cada una de las etapas de la audiencia;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outlineLvl w:val="0"/>
              <w:rPr>
                <w:rFonts w:ascii="Arial Narrow" w:eastAsia="MS Mincho" w:hAnsi="Arial Narrow"/>
                <w:b/>
                <w:sz w:val="20"/>
                <w:szCs w:val="20"/>
              </w:rPr>
            </w:pPr>
          </w:p>
          <w:p w:rsidR="00D85493" w:rsidRPr="00516787" w:rsidRDefault="00D85493" w:rsidP="005F1246">
            <w:pPr>
              <w:pStyle w:val="Texto"/>
              <w:numPr>
                <w:ilvl w:val="0"/>
                <w:numId w:val="19"/>
              </w:numPr>
              <w:tabs>
                <w:tab w:val="left" w:pos="363"/>
                <w:tab w:val="left" w:pos="6393"/>
              </w:tabs>
              <w:spacing w:after="0" w:line="240" w:lineRule="auto"/>
              <w:ind w:left="601" w:hanging="284"/>
              <w:rPr>
                <w:rFonts w:ascii="Arial Narrow" w:eastAsia="MS Mincho" w:hAnsi="Arial Narrow"/>
                <w:b/>
                <w:sz w:val="20"/>
                <w:szCs w:val="20"/>
              </w:rPr>
            </w:pPr>
            <w:r w:rsidRPr="00516787">
              <w:rPr>
                <w:rFonts w:ascii="Arial Narrow" w:eastAsia="MS Mincho" w:hAnsi="Arial Narrow"/>
                <w:b/>
                <w:sz w:val="20"/>
                <w:szCs w:val="20"/>
              </w:rPr>
              <w:t xml:space="preserve">La audiencia preliminar se desahogará con la comparecencia de las partes que se encuentren presentes al inicio. Las que no hayan comparecido en su apertura, podrán hacerlo en el momento en que se presenten, siempre y cuando no se haya emitido el acuerdo de cierre de la audiencia. Si las partes no comparecen se efectuará la audiencia con los elementos que se disponga en autos;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p>
          <w:p w:rsidR="00D85493" w:rsidRPr="00516787" w:rsidRDefault="00D85493" w:rsidP="005F1246">
            <w:pPr>
              <w:pStyle w:val="Textosinformato"/>
              <w:numPr>
                <w:ilvl w:val="0"/>
                <w:numId w:val="19"/>
              </w:numPr>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r w:rsidRPr="00516787">
              <w:rPr>
                <w:rFonts w:ascii="Arial Narrow" w:eastAsia="MS Mincho" w:hAnsi="Arial Narrow"/>
                <w:b/>
                <w:sz w:val="20"/>
                <w:szCs w:val="20"/>
              </w:rPr>
              <w:t xml:space="preserve">El Tribunal examinará las cuestiones relativas a la legitimación procesal y resolverá las excepciones </w:t>
            </w:r>
            <w:r w:rsidRPr="00516787">
              <w:rPr>
                <w:rFonts w:ascii="Arial Narrow" w:eastAsia="MS Mincho" w:hAnsi="Arial Narrow"/>
                <w:b/>
                <w:sz w:val="20"/>
                <w:szCs w:val="20"/>
              </w:rPr>
              <w:lastRenderedPageBreak/>
              <w:t>procesales que se hayan hecho valer, con el fin de depurar el procedimiento;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p>
          <w:p w:rsidR="00D85493" w:rsidRPr="00516787" w:rsidRDefault="00D85493" w:rsidP="005F1246">
            <w:pPr>
              <w:pStyle w:val="Textosinformato"/>
              <w:numPr>
                <w:ilvl w:val="0"/>
                <w:numId w:val="19"/>
              </w:numPr>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r w:rsidRPr="00516787">
              <w:rPr>
                <w:rFonts w:ascii="Arial Narrow" w:eastAsia="MS Mincho" w:hAnsi="Arial Narrow"/>
                <w:b/>
                <w:sz w:val="20"/>
                <w:szCs w:val="20"/>
              </w:rPr>
              <w:t>El Tribunal definirá los hechos que no sean motivo de controversia con el fin de que las pruebas que se admitan se dirijan a los hechos sujetos a debate;</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p>
          <w:p w:rsidR="00D85493" w:rsidRPr="00516787" w:rsidRDefault="00D85493" w:rsidP="005F1246">
            <w:pPr>
              <w:pStyle w:val="Textosinformato"/>
              <w:numPr>
                <w:ilvl w:val="0"/>
                <w:numId w:val="19"/>
              </w:numPr>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r w:rsidRPr="00516787">
              <w:rPr>
                <w:rFonts w:ascii="Arial Narrow" w:eastAsia="MS Mincho" w:hAnsi="Arial Narrow"/>
                <w:b/>
                <w:sz w:val="20"/>
                <w:szCs w:val="20"/>
              </w:rPr>
              <w:t>Enseguida, el Tribunal resolverá la admisión de las pruebas ofrecidas por las partes, admitirá las que tengan relación con la litis y desechará las inútiles, intrascendentes o que no guarden relación con los hechos controvertidos, expresando el motivo de el</w:t>
            </w:r>
            <w:r>
              <w:rPr>
                <w:rFonts w:ascii="Arial Narrow" w:eastAsia="MS Mincho" w:hAnsi="Arial Narrow"/>
                <w:b/>
                <w:sz w:val="20"/>
                <w:szCs w:val="20"/>
              </w:rPr>
              <w:t>lo; así</w:t>
            </w:r>
            <w:r w:rsidRPr="00516787">
              <w:rPr>
                <w:rFonts w:ascii="Arial Narrow" w:eastAsia="MS Mincho" w:hAnsi="Arial Narrow"/>
                <w:b/>
                <w:sz w:val="20"/>
                <w:szCs w:val="20"/>
              </w:rPr>
              <w:t>mismo, establecerá la forma en que deberán prepararse las pruebas que admita para su desahoguen la audiencia de juicio o las que se realizarán fuera de las instalaciones del Tribunal, cuando proceda en los términos de esta Ley.  El Tribunal fijará día y hora para la celebración de la audiencia de juicio, que deberá efectuarse dentro del lapso de veinte días siguientes a la emisión del acuerdo respectivo, si se admiten pruebas que deban desahogarse fuera de las instalaciones del Tribunal, señalará la fecha y hora en que se desarrollarán las diligencias, proveyendo en relación a las mismas;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p>
          <w:p w:rsidR="00D85493" w:rsidRPr="00516787" w:rsidRDefault="00D85493" w:rsidP="005F1246">
            <w:pPr>
              <w:pStyle w:val="Prrafodelista"/>
              <w:numPr>
                <w:ilvl w:val="0"/>
                <w:numId w:val="19"/>
              </w:numPr>
              <w:tabs>
                <w:tab w:val="left" w:pos="363"/>
                <w:tab w:val="left" w:pos="6393"/>
              </w:tabs>
              <w:ind w:left="601" w:hanging="284"/>
              <w:jc w:val="both"/>
              <w:rPr>
                <w:rFonts w:ascii="Arial Narrow" w:hAnsi="Arial Narrow"/>
                <w:b/>
                <w:sz w:val="20"/>
                <w:szCs w:val="20"/>
              </w:rPr>
            </w:pPr>
            <w:r w:rsidRPr="00516787">
              <w:rPr>
                <w:rFonts w:ascii="Arial Narrow" w:eastAsia="MS Mincho" w:hAnsi="Arial Narrow"/>
                <w:b/>
                <w:sz w:val="20"/>
                <w:szCs w:val="20"/>
              </w:rPr>
              <w:t>La preparación de las pruebas será ordenada por el Tribunal, salvo aquellas que queden a cargo de las partes, por lo que la audiencia de juicio no se diferirá por falta de preparación, salvo caso fortuito o fuerza mayor. La citación de los testigos a que se refiere el artículo 813 de esta Ley, quedará a cargo de su oferente, salvo que por causa justificada deba practicarse mediante noti</w:t>
            </w:r>
            <w:r w:rsidRPr="00516787">
              <w:rPr>
                <w:rFonts w:ascii="Arial Narrow" w:hAnsi="Arial Narrow"/>
                <w:b/>
                <w:sz w:val="20"/>
                <w:szCs w:val="20"/>
              </w:rPr>
              <w:t>ficación personal, la que se efectuará con al menos tres días de anticipación a la audiencia, sin contar el día en que reciban la citación, ni el de la audiencia. El Tribunal, a solicitud del oferente, podrá expedir oficios o citaciones a fin de que éste los entregue por su cuenta y bajo su responsabilidad, con el objeto de que se preparen debidamente las pruebas y puedan desahogarse en la audiencia de juicio;</w:t>
            </w:r>
          </w:p>
          <w:p w:rsidR="00D85493" w:rsidRPr="00516787" w:rsidRDefault="00D85493" w:rsidP="001E0EA1">
            <w:pPr>
              <w:tabs>
                <w:tab w:val="left" w:pos="363"/>
                <w:tab w:val="left" w:pos="6393"/>
              </w:tabs>
              <w:ind w:left="601" w:hanging="284"/>
              <w:jc w:val="both"/>
              <w:rPr>
                <w:rFonts w:ascii="Arial Narrow" w:hAnsi="Arial Narrow"/>
                <w:b/>
                <w:sz w:val="20"/>
                <w:szCs w:val="20"/>
              </w:rPr>
            </w:pPr>
          </w:p>
          <w:p w:rsidR="00D85493" w:rsidRPr="00516787" w:rsidRDefault="00D85493" w:rsidP="005F1246">
            <w:pPr>
              <w:pStyle w:val="Textosinformato"/>
              <w:numPr>
                <w:ilvl w:val="0"/>
                <w:numId w:val="19"/>
              </w:numPr>
              <w:tabs>
                <w:tab w:val="left" w:pos="363"/>
                <w:tab w:val="left" w:pos="6393"/>
                <w:tab w:val="right" w:leader="dot" w:pos="8828"/>
              </w:tabs>
              <w:spacing w:before="0" w:beforeAutospacing="0" w:after="0" w:afterAutospacing="0"/>
              <w:ind w:left="601" w:hanging="284"/>
              <w:jc w:val="both"/>
              <w:rPr>
                <w:rFonts w:ascii="Arial Narrow" w:hAnsi="Arial Narrow"/>
                <w:b/>
                <w:sz w:val="20"/>
                <w:szCs w:val="20"/>
              </w:rPr>
            </w:pPr>
            <w:r w:rsidRPr="00516787">
              <w:rPr>
                <w:rFonts w:ascii="Arial Narrow" w:hAnsi="Arial Narrow"/>
                <w:b/>
                <w:sz w:val="20"/>
                <w:szCs w:val="20"/>
              </w:rPr>
              <w:t>Solamente en casos excepcionales, cuando debido a la naturaleza de las pruebas admitidas el Tribunal considere bajo su más estricta responsabilidad que no es posible su desahogo en una sola audiencia, en el mismo acuerdo en el que las admita, señalará los días y horas en que deberán desahogarse, aunque no guarden el orden en que fueron ofrecidas, procurando que se reciban primero las del actor y luego las del demandado;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601" w:hanging="284"/>
              <w:jc w:val="both"/>
              <w:rPr>
                <w:rFonts w:ascii="Arial Narrow" w:eastAsia="MS Mincho" w:hAnsi="Arial Narrow"/>
                <w:b/>
                <w:sz w:val="20"/>
                <w:szCs w:val="20"/>
              </w:rPr>
            </w:pPr>
          </w:p>
          <w:p w:rsidR="00D85493" w:rsidRPr="00516787" w:rsidRDefault="00D85493" w:rsidP="005F1246">
            <w:pPr>
              <w:pStyle w:val="Texto"/>
              <w:numPr>
                <w:ilvl w:val="0"/>
                <w:numId w:val="19"/>
              </w:numPr>
              <w:tabs>
                <w:tab w:val="left" w:pos="742"/>
                <w:tab w:val="left" w:pos="6393"/>
                <w:tab w:val="right" w:leader="dot" w:pos="8828"/>
              </w:tabs>
              <w:spacing w:after="0" w:line="240" w:lineRule="auto"/>
              <w:ind w:left="601" w:hanging="284"/>
              <w:rPr>
                <w:rFonts w:ascii="Arial Narrow" w:hAnsi="Arial Narrow"/>
                <w:sz w:val="20"/>
                <w:szCs w:val="20"/>
              </w:rPr>
            </w:pPr>
            <w:r w:rsidRPr="00516787">
              <w:rPr>
                <w:rFonts w:ascii="Arial Narrow" w:hAnsi="Arial Narrow"/>
                <w:b/>
                <w:sz w:val="20"/>
                <w:szCs w:val="20"/>
              </w:rPr>
              <w:t>Si las partes están de acuerdo con los hechos y la controversia queda reducida a un punto de derecho, se declarará cerrada la instrucción turnándose los autos a resolución.</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 xml:space="preserve">Artículo 873-G.- El tribunal girará los oficios y exhortos necesarios para recabar los informes o copias que deba expedir alguna autoridad o exhibir terceros ajenos al juicio, </w:t>
            </w:r>
            <w:r w:rsidRPr="00516787">
              <w:rPr>
                <w:rFonts w:ascii="Arial Narrow" w:hAnsi="Arial Narrow"/>
                <w:b/>
                <w:sz w:val="20"/>
                <w:szCs w:val="20"/>
              </w:rPr>
              <w:lastRenderedPageBreak/>
              <w:t>que haya solicitado el oferente, con los apercibimie</w:t>
            </w:r>
            <w:r>
              <w:rPr>
                <w:rFonts w:ascii="Arial Narrow" w:hAnsi="Arial Narrow"/>
                <w:b/>
                <w:sz w:val="20"/>
                <w:szCs w:val="20"/>
              </w:rPr>
              <w:t>ntos señalados en esta Ley; así</w:t>
            </w:r>
            <w:r w:rsidRPr="00516787">
              <w:rPr>
                <w:rFonts w:ascii="Arial Narrow" w:hAnsi="Arial Narrow"/>
                <w:b/>
                <w:sz w:val="20"/>
                <w:szCs w:val="20"/>
              </w:rPr>
              <w:t xml:space="preserve">mismo dictará las medidas necesarias a fin de que el día de la audiencia se desahoguen las pruebas admitidas, conforme a lo siguiente: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9" w:hanging="284"/>
              <w:jc w:val="both"/>
              <w:rPr>
                <w:rFonts w:ascii="Arial Narrow" w:eastAsia="MS Mincho" w:hAnsi="Arial Narrow"/>
                <w:b/>
                <w:sz w:val="20"/>
                <w:szCs w:val="20"/>
              </w:rPr>
            </w:pPr>
            <w:r w:rsidRPr="00516787">
              <w:rPr>
                <w:rFonts w:ascii="Arial Narrow" w:eastAsia="MS Mincho" w:hAnsi="Arial Narrow"/>
                <w:b/>
                <w:sz w:val="20"/>
                <w:szCs w:val="20"/>
              </w:rPr>
              <w:t xml:space="preserve">a) </w:t>
            </w:r>
            <w:r w:rsidRPr="00516787">
              <w:rPr>
                <w:rFonts w:ascii="Arial Narrow" w:eastAsia="MS Mincho" w:hAnsi="Arial Narrow"/>
                <w:b/>
                <w:sz w:val="20"/>
                <w:szCs w:val="20"/>
              </w:rPr>
              <w:tab/>
              <w:t>Si se tratare de autoridades, el Tribunal las requerirá para que envíen los documentos o copias; si no cumplieren con ello, el Tribunal dictará las medidas de apremio conducentes, sin perjuicio de dar vista del incumplimiento al superior jerárquico del servidor público omiso, y en su caso al órgano de control competente;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9" w:hanging="284"/>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9" w:hanging="284"/>
              <w:jc w:val="both"/>
              <w:rPr>
                <w:rFonts w:ascii="Arial Narrow" w:hAnsi="Arial Narrow"/>
                <w:sz w:val="20"/>
                <w:szCs w:val="20"/>
              </w:rPr>
            </w:pPr>
            <w:r w:rsidRPr="00516787">
              <w:rPr>
                <w:rFonts w:ascii="Arial Narrow" w:eastAsia="MS Mincho" w:hAnsi="Arial Narrow"/>
                <w:b/>
                <w:sz w:val="20"/>
                <w:szCs w:val="20"/>
              </w:rPr>
              <w:t xml:space="preserve">b) </w:t>
            </w:r>
            <w:r w:rsidRPr="00516787">
              <w:rPr>
                <w:rFonts w:ascii="Arial Narrow" w:eastAsia="MS Mincho" w:hAnsi="Arial Narrow"/>
                <w:b/>
                <w:sz w:val="20"/>
                <w:szCs w:val="20"/>
              </w:rPr>
              <w:tab/>
              <w:t>Si se trata de terceros, el Tribunal dictará las medidas de apremio correspondientes, hasta que se logre la presentación de las copias o documentos requeridos.</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center"/>
              <w:outlineLvl w:val="0"/>
              <w:rPr>
                <w:rFonts w:ascii="Arial Narrow" w:eastAsia="MS Mincho" w:hAnsi="Arial Narrow"/>
                <w:b/>
                <w:sz w:val="20"/>
                <w:szCs w:val="20"/>
              </w:rPr>
            </w:pPr>
            <w:r w:rsidRPr="00516787">
              <w:rPr>
                <w:rFonts w:ascii="Arial Narrow" w:eastAsia="MS Mincho" w:hAnsi="Arial Narrow"/>
                <w:b/>
                <w:sz w:val="20"/>
                <w:szCs w:val="20"/>
              </w:rPr>
              <w:t>Audiencia de Juicio</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outlineLvl w:val="0"/>
              <w:rPr>
                <w:rFonts w:ascii="Arial Narrow" w:eastAsia="MS Mincho" w:hAnsi="Arial Narrow"/>
                <w:b/>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sz w:val="20"/>
                <w:szCs w:val="20"/>
              </w:rPr>
            </w:pPr>
            <w:r w:rsidRPr="00516787">
              <w:rPr>
                <w:rFonts w:ascii="Arial Narrow" w:eastAsia="MS Mincho" w:hAnsi="Arial Narrow"/>
                <w:b/>
                <w:sz w:val="20"/>
                <w:szCs w:val="20"/>
              </w:rPr>
              <w:t>Artículo 873-H.- La audiencia de juicio se desahogará con la comparecencia de las partes que estén presentes en su apertura.  Las que no hayan comparecido en su inicio, podrán intervenir en el momento en que se presenten, siempre que el juez no la haya dado por concluida. Si las partes no comparecen se efectuará la audiencia con los elementos que se disponga en autos y se harán efectivos los apercibimientos realizados previamente a las partes.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outlineLvl w:val="0"/>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b/>
                <w:sz w:val="20"/>
                <w:szCs w:val="20"/>
              </w:rPr>
              <w:t>El juez contará con las más amplias facultades para conducir el procedimiento;  dará cuenta de la presencia de las partes que comparezcan a la audiencia, así como de los testigos y peritos que intervendrán; De igual forma, verificará la disponibilidad de los documentos a exhibirse y moderará el desarrollo de las manifestaciones de quienes intervengan en  la audiencia; en su caso, analizará y calificará las pruebas que presenten las partes como supervenientes para su admisión o desechamiento según corresponda.</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sz w:val="20"/>
                <w:szCs w:val="20"/>
              </w:rPr>
              <w:t xml:space="preserve">Artículo 873-I.- El Tribunal, abrirá la fase de desahogo de pruebas, conforme a lo siguiente: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p>
          <w:p w:rsidR="00D85493" w:rsidRPr="00516787" w:rsidRDefault="00D85493" w:rsidP="005F1246">
            <w:pPr>
              <w:pStyle w:val="Textosinformato"/>
              <w:numPr>
                <w:ilvl w:val="0"/>
                <w:numId w:val="11"/>
              </w:numPr>
              <w:tabs>
                <w:tab w:val="num" w:pos="317"/>
                <w:tab w:val="left" w:pos="363"/>
                <w:tab w:val="left" w:pos="6393"/>
                <w:tab w:val="right" w:leader="dot" w:pos="8828"/>
              </w:tabs>
              <w:spacing w:before="0" w:beforeAutospacing="0" w:after="0" w:afterAutospacing="0"/>
              <w:ind w:left="317" w:hanging="141"/>
              <w:jc w:val="both"/>
              <w:rPr>
                <w:rFonts w:ascii="Arial Narrow" w:eastAsia="MS Mincho" w:hAnsi="Arial Narrow"/>
                <w:b/>
                <w:sz w:val="20"/>
                <w:szCs w:val="20"/>
              </w:rPr>
            </w:pPr>
            <w:r w:rsidRPr="00516787">
              <w:rPr>
                <w:rFonts w:ascii="Arial Narrow" w:eastAsia="MS Mincho" w:hAnsi="Arial Narrow"/>
                <w:b/>
                <w:sz w:val="20"/>
                <w:szCs w:val="20"/>
              </w:rPr>
              <w:t xml:space="preserve">Se procederá a desahogar todas las pruebas que se encuentren debidamente preparadas, procurando que sean primero las del </w:t>
            </w:r>
            <w:r>
              <w:rPr>
                <w:rFonts w:ascii="Arial Narrow" w:eastAsia="MS Mincho" w:hAnsi="Arial Narrow"/>
                <w:b/>
                <w:sz w:val="20"/>
                <w:szCs w:val="20"/>
              </w:rPr>
              <w:t>actor y luego las del demandado;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317"/>
              <w:jc w:val="both"/>
              <w:rPr>
                <w:rFonts w:ascii="Arial Narrow" w:eastAsia="MS Mincho" w:hAnsi="Arial Narrow"/>
                <w:b/>
                <w:sz w:val="20"/>
                <w:szCs w:val="20"/>
              </w:rPr>
            </w:pPr>
          </w:p>
          <w:p w:rsidR="00D85493" w:rsidRPr="00516787" w:rsidRDefault="00D85493" w:rsidP="005F1246">
            <w:pPr>
              <w:pStyle w:val="Textosinformato"/>
              <w:numPr>
                <w:ilvl w:val="0"/>
                <w:numId w:val="11"/>
              </w:numPr>
              <w:tabs>
                <w:tab w:val="num" w:pos="317"/>
                <w:tab w:val="left" w:pos="363"/>
                <w:tab w:val="left" w:pos="6393"/>
                <w:tab w:val="right" w:leader="dot" w:pos="8828"/>
              </w:tabs>
              <w:spacing w:before="0" w:beforeAutospacing="0" w:after="0" w:afterAutospacing="0"/>
              <w:ind w:left="317" w:hanging="141"/>
              <w:jc w:val="both"/>
              <w:rPr>
                <w:rFonts w:ascii="Arial Narrow" w:eastAsia="MS Mincho" w:hAnsi="Arial Narrow"/>
                <w:b/>
                <w:iCs/>
                <w:sz w:val="20"/>
                <w:szCs w:val="20"/>
              </w:rPr>
            </w:pPr>
            <w:r w:rsidRPr="00516787">
              <w:rPr>
                <w:rFonts w:ascii="Arial Narrow" w:eastAsia="MS Mincho" w:hAnsi="Arial Narrow"/>
                <w:b/>
                <w:sz w:val="20"/>
                <w:szCs w:val="20"/>
              </w:rPr>
              <w:t>Si alguna de las p</w:t>
            </w:r>
            <w:r>
              <w:rPr>
                <w:rFonts w:ascii="Arial Narrow" w:eastAsia="MS Mincho" w:hAnsi="Arial Narrow"/>
                <w:b/>
                <w:sz w:val="20"/>
                <w:szCs w:val="20"/>
              </w:rPr>
              <w:t>ruebas admitidas no se encontrara</w:t>
            </w:r>
            <w:r w:rsidRPr="00516787">
              <w:rPr>
                <w:rFonts w:ascii="Arial Narrow" w:eastAsia="MS Mincho" w:hAnsi="Arial Narrow"/>
                <w:b/>
                <w:sz w:val="20"/>
                <w:szCs w:val="20"/>
              </w:rPr>
              <w:t xml:space="preserve"> debidamente preparada y estuviera a cargo de las partes, se declarará la deserción de la misma, salvo causa </w:t>
            </w:r>
            <w:r w:rsidRPr="00516787">
              <w:rPr>
                <w:rFonts w:ascii="Arial Narrow" w:hAnsi="Arial Narrow"/>
                <w:b/>
                <w:sz w:val="20"/>
                <w:szCs w:val="20"/>
              </w:rPr>
              <w:t>justificada, en cuyo caso el juez señalará nuevo día y hora para su desahogo dentro de los diez días siguientes; para ello, deberá tomará las medidas conducentes y podrá hacer uso de las medidas de apremio que estime necesarias para lograr el desahogo de las pruebas admitidas y evitar la dilación del juic</w:t>
            </w:r>
            <w:r>
              <w:rPr>
                <w:rFonts w:ascii="Arial Narrow" w:hAnsi="Arial Narrow"/>
                <w:b/>
                <w:sz w:val="20"/>
                <w:szCs w:val="20"/>
              </w:rPr>
              <w:t>io; y</w:t>
            </w:r>
            <w:r w:rsidRPr="00516787">
              <w:rPr>
                <w:rFonts w:ascii="Arial Narrow" w:hAnsi="Arial Narrow"/>
                <w:b/>
                <w:sz w:val="20"/>
                <w:szCs w:val="20"/>
              </w:rPr>
              <w:t xml:space="preserve"> </w:t>
            </w:r>
          </w:p>
          <w:p w:rsidR="00D85493" w:rsidRPr="00516787" w:rsidRDefault="00D85493" w:rsidP="001E0EA1">
            <w:pPr>
              <w:pStyle w:val="Textosinformato"/>
              <w:tabs>
                <w:tab w:val="num" w:pos="317"/>
                <w:tab w:val="left" w:pos="363"/>
                <w:tab w:val="left" w:pos="6393"/>
                <w:tab w:val="right" w:leader="dot" w:pos="8828"/>
              </w:tabs>
              <w:spacing w:before="0" w:beforeAutospacing="0" w:after="0" w:afterAutospacing="0"/>
              <w:ind w:left="317" w:hanging="141"/>
              <w:jc w:val="both"/>
              <w:rPr>
                <w:rFonts w:ascii="Arial Narrow" w:eastAsia="MS Mincho" w:hAnsi="Arial Narrow"/>
                <w:b/>
                <w:sz w:val="20"/>
                <w:szCs w:val="20"/>
              </w:rPr>
            </w:pPr>
          </w:p>
          <w:p w:rsidR="00D85493" w:rsidRPr="00516787" w:rsidRDefault="00D85493" w:rsidP="005F1246">
            <w:pPr>
              <w:pStyle w:val="Textosinformato"/>
              <w:numPr>
                <w:ilvl w:val="0"/>
                <w:numId w:val="11"/>
              </w:numPr>
              <w:tabs>
                <w:tab w:val="num" w:pos="317"/>
                <w:tab w:val="left" w:pos="363"/>
                <w:tab w:val="left" w:pos="6393"/>
                <w:tab w:val="right" w:leader="dot" w:pos="8828"/>
              </w:tabs>
              <w:spacing w:before="0" w:beforeAutospacing="0" w:after="0" w:afterAutospacing="0"/>
              <w:ind w:left="317" w:firstLine="0"/>
              <w:jc w:val="both"/>
              <w:rPr>
                <w:rFonts w:ascii="Arial Narrow" w:hAnsi="Arial Narrow"/>
                <w:sz w:val="20"/>
                <w:szCs w:val="20"/>
              </w:rPr>
            </w:pPr>
            <w:r w:rsidRPr="00516787">
              <w:rPr>
                <w:rFonts w:ascii="Arial Narrow" w:hAnsi="Arial Narrow"/>
                <w:b/>
                <w:sz w:val="20"/>
                <w:szCs w:val="20"/>
              </w:rPr>
              <w:t xml:space="preserve"> El juez deberá requerir a la persona que comparezca a desahogar la prueba correspondiente para que se identifique con cualquier documento oficial; y, si no lo hace en el momento de la audiencia, se le concederán </w:t>
            </w:r>
            <w:r w:rsidRPr="00516787">
              <w:rPr>
                <w:rFonts w:ascii="Arial Narrow" w:hAnsi="Arial Narrow"/>
                <w:b/>
                <w:sz w:val="20"/>
                <w:szCs w:val="20"/>
              </w:rPr>
              <w:lastRenderedPageBreak/>
              <w:t>tres días para ello, apercibiéndola de que en caso contrario se dejará sin efectos la declaración correspondiente.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b/>
                <w:sz w:val="20"/>
                <w:szCs w:val="20"/>
              </w:rPr>
              <w:t>Artículo 873-J.- Concluido el desahogo de pruebas, el secretario del Tribunal hará la certificación respectiva. En caso de que las partes señalen que queda alguna prueba pendiente de desahogar, el juez resolverá de plano y de advertir alguna omisión al respecto, ordenará su desahogo. Una vez hecho lo anterior, el juez otorgará sucesivamente el uso de la voz a las partes, para que formulen de manera concisa y breve sus alegatos.</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eastAsia="MS Mincho" w:hAnsi="Arial Narrow"/>
                <w:b/>
                <w:sz w:val="20"/>
                <w:szCs w:val="20"/>
              </w:rPr>
            </w:pPr>
            <w:r w:rsidRPr="00516787">
              <w:rPr>
                <w:rFonts w:ascii="Arial Narrow" w:hAnsi="Arial Narrow"/>
                <w:b/>
                <w:sz w:val="20"/>
                <w:szCs w:val="20"/>
              </w:rPr>
              <w:t>Realizados que sean los alegatos de las partes, el Tribunal declarará cerrada la etapa de juicio y emitirá la sentencia en la misma audiencia, con lo que se pondrá fin al procedimiento. El texto de la resolución deberá ponerse a disposición de las partes en la misma audiencia. Solamente en casos excepcionales y que así se justifique por el cúmulo de hechos controvertidos o bien de las pruebas rendidas, el Tribunal emitirá sentencia dentro de los cinco días siguientes al de la celebración de la audiencia de</w:t>
            </w:r>
            <w:r>
              <w:rPr>
                <w:rFonts w:ascii="Arial Narrow" w:hAnsi="Arial Narrow"/>
                <w:b/>
                <w:sz w:val="20"/>
                <w:szCs w:val="20"/>
              </w:rPr>
              <w:t xml:space="preserve"> j</w:t>
            </w:r>
            <w:r w:rsidRPr="00516787">
              <w:rPr>
                <w:rFonts w:ascii="Arial Narrow" w:hAnsi="Arial Narrow"/>
                <w:b/>
                <w:sz w:val="20"/>
                <w:szCs w:val="20"/>
              </w:rPr>
              <w:t>uicio.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spacing w:after="200"/>
              <w:jc w:val="both"/>
              <w:rPr>
                <w:rFonts w:ascii="Arial Narrow" w:hAnsi="Arial Narrow"/>
                <w:b/>
                <w:sz w:val="20"/>
                <w:szCs w:val="20"/>
              </w:rPr>
            </w:pPr>
            <w:r w:rsidRPr="00516787">
              <w:rPr>
                <w:rFonts w:ascii="Arial Narrow" w:eastAsia="MS Mincho" w:hAnsi="Arial Narrow"/>
                <w:b/>
                <w:sz w:val="20"/>
                <w:szCs w:val="20"/>
              </w:rPr>
              <w:t xml:space="preserve">Artículo 873-K.- </w:t>
            </w:r>
            <w:bookmarkStart w:id="28" w:name="_Hlk529580875"/>
            <w:r w:rsidRPr="00516787">
              <w:rPr>
                <w:rFonts w:ascii="Arial Narrow" w:hAnsi="Arial Narrow"/>
                <w:b/>
                <w:sz w:val="20"/>
                <w:szCs w:val="20"/>
              </w:rPr>
              <w:t>Contra las resoluciones pronunciadas en el procedimiento ordinario laboral, no procederá recurso alguno, salvo el recurso de reconsideración contra los actos del secretario instructor establecido en el artículo 871, de esta Ley. No obstante, ya sea de oficio o a petición de parte, el juez podrá subsanar las omisiones o errores en que hubiere incurrido, o bien podrá precisar algún punto, hasta</w:t>
            </w:r>
            <w:r>
              <w:rPr>
                <w:rFonts w:ascii="Arial Narrow" w:hAnsi="Arial Narrow"/>
                <w:b/>
                <w:sz w:val="20"/>
                <w:szCs w:val="20"/>
              </w:rPr>
              <w:t xml:space="preserve"> antes de dictar sentencia; asimismo,</w:t>
            </w:r>
            <w:r w:rsidRPr="00516787">
              <w:rPr>
                <w:rFonts w:ascii="Arial Narrow" w:hAnsi="Arial Narrow"/>
                <w:b/>
                <w:sz w:val="20"/>
                <w:szCs w:val="20"/>
              </w:rPr>
              <w:t xml:space="preserve"> podrá aclarar ésta una vez que se haya emitido.</w:t>
            </w:r>
          </w:p>
          <w:bookmarkEnd w:id="28"/>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eastAsia="MS Mincho" w:hAnsi="Arial Narrow"/>
                <w:b/>
                <w:sz w:val="20"/>
                <w:szCs w:val="20"/>
              </w:rPr>
              <w:t>Atendiendo a la naturaleza y fines del derecho laboral, el juez deberá asumir un desempeño proactivo, en el que impulse permanentemente el procedimiento, evitando que las deficiencias o inconsistencias formales cometidas durante su desarrollo trasciendan en perjuicio de las partes provocando su dilación a futuro, por lo que de advertirlas podrá subsanarlas. En todo momento  se fomentará la conciliación como la vía privilegiada para la solución del conflicto.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874.- </w:t>
            </w:r>
            <w:r w:rsidRPr="00516787">
              <w:rPr>
                <w:rFonts w:ascii="Arial Narrow" w:eastAsia="MS Mincho" w:hAnsi="Arial Narrow" w:cs="Arial"/>
                <w:sz w:val="20"/>
                <w:szCs w:val="20"/>
              </w:rPr>
              <w:t>La falta de notificación de alguno o de todos los demandados, obliga a la Junta a señalar de oficio nuevo día y hora para la celebración de la audiencia, salvo que las partes concurran a la misma o cuando el actor se desista de las acciones intentadas en contra de los demandados que no hayan sido notificados.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Las partes que comparecieren a la audiencia, quedarán notificadas de la nueva fecha para su celebración, a las que fueron notificadas y no concurrieron, se les notificará por boletín o en estrados de la Junta; y las que no fueron notificadas se les hará personalmente.</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874.- </w:t>
            </w:r>
            <w:r w:rsidRPr="00516787">
              <w:rPr>
                <w:rFonts w:ascii="Arial Narrow" w:eastAsia="MS Mincho" w:hAnsi="Arial Narrow" w:cs="Arial"/>
                <w:sz w:val="20"/>
                <w:szCs w:val="20"/>
              </w:rPr>
              <w:t xml:space="preserve">La falta de notificación de alguno o de todos los demandados, obliga </w:t>
            </w:r>
            <w:r w:rsidRPr="00516787">
              <w:rPr>
                <w:rFonts w:ascii="Arial Narrow" w:eastAsia="MS Mincho" w:hAnsi="Arial Narrow" w:cs="Arial"/>
                <w:b/>
                <w:sz w:val="20"/>
                <w:szCs w:val="20"/>
              </w:rPr>
              <w:t xml:space="preserve">al Tribunal </w:t>
            </w:r>
            <w:r w:rsidRPr="00516787">
              <w:rPr>
                <w:rFonts w:ascii="Arial Narrow" w:eastAsia="MS Mincho" w:hAnsi="Arial Narrow" w:cs="Arial"/>
                <w:sz w:val="20"/>
                <w:szCs w:val="20"/>
              </w:rPr>
              <w:t>a señalar de oficio nuevo día y hora para la celebración de la audiencia, salvo que las partes concurran a la misma o cuando el actor se desista de las acciones intentadas en contra de los demandados que no hayan sido notificados.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b/>
                <w:sz w:val="20"/>
                <w:szCs w:val="20"/>
              </w:rPr>
            </w:pPr>
            <w:r w:rsidRPr="00516787">
              <w:rPr>
                <w:rFonts w:ascii="Arial Narrow" w:eastAsia="MS Mincho" w:hAnsi="Arial Narrow" w:cs="Arial"/>
                <w:sz w:val="20"/>
                <w:szCs w:val="20"/>
              </w:rPr>
              <w:t>Las partes que comparecieren a la audiencia, quedarán notificadas de la nueva fecha para su celebración, a las que fueron notificadas y no concurrieron, se les notificará por boletín o en estrados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y las que no fueron notificadas se les hará personalmente.</w:t>
            </w:r>
          </w:p>
        </w:tc>
      </w:tr>
      <w:tr w:rsidR="00D85493" w:rsidRPr="00516787" w:rsidTr="00D85493">
        <w:trPr>
          <w:trHeight w:val="165"/>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875.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keepNext/>
              <w:keepLines/>
              <w:tabs>
                <w:tab w:val="right" w:leader="dot" w:pos="8828"/>
              </w:tabs>
              <w:jc w:val="both"/>
              <w:outlineLvl w:val="2"/>
              <w:rPr>
                <w:rFonts w:ascii="Arial Narrow" w:eastAsia="MS Mincho" w:hAnsi="Arial Narrow"/>
                <w:sz w:val="20"/>
                <w:szCs w:val="20"/>
              </w:rPr>
            </w:pPr>
            <w:r w:rsidRPr="00516787">
              <w:rPr>
                <w:rFonts w:ascii="Arial Narrow" w:hAnsi="Arial Narrow"/>
                <w:b/>
                <w:sz w:val="20"/>
                <w:szCs w:val="20"/>
              </w:rPr>
              <w:t>Artículo 875.-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876.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hAnsi="Arial Narrow"/>
                <w:b/>
                <w:sz w:val="20"/>
                <w:szCs w:val="20"/>
              </w:rPr>
            </w:pPr>
            <w:r w:rsidRPr="00516787">
              <w:rPr>
                <w:rFonts w:ascii="Arial Narrow" w:hAnsi="Arial Narrow"/>
                <w:b/>
                <w:sz w:val="20"/>
                <w:szCs w:val="20"/>
              </w:rPr>
              <w:t>Artículo 876.-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878.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hAnsi="Arial Narrow"/>
                <w:b/>
                <w:sz w:val="20"/>
                <w:szCs w:val="20"/>
              </w:rPr>
            </w:pPr>
            <w:r w:rsidRPr="00516787">
              <w:rPr>
                <w:rFonts w:ascii="Arial Narrow" w:hAnsi="Arial Narrow"/>
                <w:b/>
                <w:sz w:val="20"/>
                <w:szCs w:val="20"/>
              </w:rPr>
              <w:t>Artículo 878.-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879.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hAnsi="Arial Narrow"/>
                <w:b/>
                <w:sz w:val="20"/>
                <w:szCs w:val="20"/>
              </w:rPr>
            </w:pPr>
            <w:r w:rsidRPr="00516787">
              <w:rPr>
                <w:rFonts w:ascii="Arial Narrow" w:hAnsi="Arial Narrow"/>
                <w:b/>
                <w:sz w:val="20"/>
                <w:szCs w:val="20"/>
              </w:rPr>
              <w:t>Artículo 879</w:t>
            </w:r>
            <w:r w:rsidRPr="00516787">
              <w:rPr>
                <w:rFonts w:ascii="Arial Narrow" w:hAnsi="Arial Narrow"/>
                <w:sz w:val="20"/>
                <w:szCs w:val="20"/>
              </w:rPr>
              <w:t xml:space="preserve">.-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hAnsi="Arial Narrow"/>
                <w:sz w:val="20"/>
                <w:szCs w:val="20"/>
              </w:rPr>
              <w:t xml:space="preserve">Artículo 880.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eastAsia="MS Mincho" w:hAnsi="Arial Narrow"/>
                <w:b/>
                <w:sz w:val="20"/>
                <w:szCs w:val="20"/>
              </w:rPr>
            </w:pPr>
            <w:r w:rsidRPr="00516787">
              <w:rPr>
                <w:rFonts w:ascii="Arial Narrow" w:eastAsia="MS Mincho" w:hAnsi="Arial Narrow"/>
                <w:b/>
                <w:sz w:val="20"/>
                <w:szCs w:val="20"/>
              </w:rPr>
              <w:t>Artículo 880</w:t>
            </w:r>
            <w:r w:rsidRPr="00516787">
              <w:rPr>
                <w:rFonts w:ascii="Arial Narrow" w:eastAsia="MS Mincho" w:hAnsi="Arial Narrow"/>
                <w:sz w:val="20"/>
                <w:szCs w:val="20"/>
              </w:rPr>
              <w:t>.-</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881.-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eastAsia="MS Mincho" w:hAnsi="Arial Narrow"/>
                <w:b/>
                <w:sz w:val="20"/>
                <w:szCs w:val="20"/>
              </w:rPr>
            </w:pPr>
            <w:r w:rsidRPr="00516787">
              <w:rPr>
                <w:rFonts w:ascii="Arial Narrow" w:eastAsia="MS Mincho" w:hAnsi="Arial Narrow"/>
                <w:b/>
                <w:sz w:val="20"/>
                <w:szCs w:val="20"/>
              </w:rPr>
              <w:t>Artículo 881.-</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883. </w:t>
            </w:r>
            <w:r w:rsidRPr="00516787">
              <w:rPr>
                <w:rFonts w:ascii="Arial Narrow" w:eastAsia="MS Mincho" w:hAnsi="Arial Narrow"/>
                <w:sz w:val="20"/>
                <w:szCs w:val="20"/>
              </w:rPr>
              <w:t>[…]</w:t>
            </w:r>
          </w:p>
        </w:tc>
        <w:tc>
          <w:tcPr>
            <w:tcW w:w="4819" w:type="dxa"/>
          </w:tcPr>
          <w:p w:rsidR="00D85493" w:rsidRPr="00516787" w:rsidRDefault="00D85493" w:rsidP="001E0EA1">
            <w:pPr>
              <w:pStyle w:val="Textosinformato"/>
              <w:tabs>
                <w:tab w:val="right" w:leader="dot" w:pos="8828"/>
              </w:tabs>
              <w:jc w:val="both"/>
              <w:rPr>
                <w:rFonts w:ascii="Arial Narrow" w:eastAsia="MS Mincho" w:hAnsi="Arial Narrow"/>
                <w:b/>
                <w:sz w:val="20"/>
                <w:szCs w:val="20"/>
              </w:rPr>
            </w:pPr>
            <w:r w:rsidRPr="00516787">
              <w:rPr>
                <w:rFonts w:ascii="Arial Narrow" w:eastAsia="MS Mincho" w:hAnsi="Arial Narrow"/>
                <w:b/>
                <w:sz w:val="20"/>
                <w:szCs w:val="20"/>
              </w:rPr>
              <w:t>Artículo 883.-</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bCs/>
                <w:sz w:val="20"/>
                <w:szCs w:val="20"/>
              </w:rPr>
              <w:lastRenderedPageBreak/>
              <w:t xml:space="preserve">Artículo 884.-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884.-</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hAnsi="Arial Narrow"/>
                <w:sz w:val="20"/>
                <w:szCs w:val="20"/>
              </w:rPr>
              <w:t xml:space="preserve">Artículo 885.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885.-</w:t>
            </w:r>
            <w:r w:rsidRPr="00516787">
              <w:rPr>
                <w:rFonts w:ascii="Arial Narrow" w:hAnsi="Arial Narrow"/>
                <w:b/>
                <w:sz w:val="20"/>
                <w:szCs w:val="20"/>
              </w:rPr>
              <w:t xml:space="preserve"> Se deroga</w:t>
            </w:r>
          </w:p>
        </w:tc>
      </w:tr>
      <w:tr w:rsidR="00D85493" w:rsidRPr="00516787" w:rsidTr="00D85493">
        <w:trPr>
          <w:trHeight w:val="338"/>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 xml:space="preserve">Artículo 886.-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886.-</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eastAsia="MS Mincho" w:hAnsi="Arial Narrow"/>
                <w:bCs/>
                <w:sz w:val="20"/>
                <w:szCs w:val="20"/>
              </w:rPr>
              <w:t xml:space="preserve">Artículo 887.-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eastAsia="MS Mincho" w:hAnsi="Arial Narrow"/>
                <w:b/>
                <w:bCs/>
                <w:sz w:val="20"/>
                <w:szCs w:val="20"/>
              </w:rPr>
            </w:pPr>
            <w:r w:rsidRPr="00516787">
              <w:rPr>
                <w:rFonts w:ascii="Arial Narrow" w:eastAsia="MS Mincho" w:hAnsi="Arial Narrow"/>
                <w:b/>
                <w:bCs/>
                <w:sz w:val="20"/>
                <w:szCs w:val="20"/>
              </w:rPr>
              <w:t>Artículo 887.-</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Artículo 888.-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 xml:space="preserve">Artículo 888.-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889.-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889.-</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890.-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890-</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hAnsi="Arial Narrow"/>
                <w:sz w:val="20"/>
                <w:szCs w:val="20"/>
              </w:rPr>
              <w:t xml:space="preserve">Artículo 891.- </w:t>
            </w:r>
            <w:r w:rsidRPr="00516787">
              <w:rPr>
                <w:rFonts w:ascii="Arial Narrow" w:eastAsia="MS Mincho" w:hAnsi="Arial Narrow"/>
                <w:sz w:val="20"/>
                <w:szCs w:val="20"/>
              </w:rPr>
              <w:t>[…]</w:t>
            </w:r>
          </w:p>
        </w:tc>
        <w:tc>
          <w:tcPr>
            <w:tcW w:w="4819" w:type="dxa"/>
          </w:tcPr>
          <w:p w:rsidR="00D85493" w:rsidRPr="00516787" w:rsidRDefault="00D85493" w:rsidP="001E0EA1">
            <w:pPr>
              <w:ind w:right="27"/>
              <w:jc w:val="both"/>
              <w:rPr>
                <w:rFonts w:ascii="Arial Narrow" w:hAnsi="Arial Narrow"/>
                <w:b/>
                <w:sz w:val="20"/>
                <w:szCs w:val="20"/>
              </w:rPr>
            </w:pPr>
            <w:r w:rsidRPr="00516787">
              <w:rPr>
                <w:rFonts w:ascii="Arial Narrow" w:eastAsia="MS Mincho" w:hAnsi="Arial Narrow"/>
                <w:b/>
                <w:bCs/>
                <w:sz w:val="20"/>
                <w:szCs w:val="20"/>
              </w:rPr>
              <w:t>Artículo 891.-</w:t>
            </w:r>
            <w:r w:rsidRPr="00516787">
              <w:rPr>
                <w:rFonts w:ascii="Arial Narrow" w:hAnsi="Arial Narrow"/>
                <w:b/>
                <w:sz w:val="20"/>
                <w:szCs w:val="20"/>
              </w:rPr>
              <w:t xml:space="preserve"> 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bCs/>
                <w:sz w:val="20"/>
                <w:szCs w:val="20"/>
              </w:rPr>
            </w:pPr>
            <w:r w:rsidRPr="00516787">
              <w:rPr>
                <w:rFonts w:ascii="Arial Narrow" w:eastAsia="MS Mincho" w:hAnsi="Arial Narrow"/>
                <w:bCs/>
                <w:sz w:val="20"/>
                <w:szCs w:val="20"/>
              </w:rPr>
              <w:t>CAPITULO XVIII</w:t>
            </w:r>
          </w:p>
          <w:p w:rsidR="00D85493" w:rsidRPr="00516787" w:rsidRDefault="00D85493" w:rsidP="001E0EA1">
            <w:pPr>
              <w:pStyle w:val="Textosinformato"/>
              <w:tabs>
                <w:tab w:val="right" w:leader="dot" w:pos="8828"/>
              </w:tabs>
              <w:spacing w:before="0" w:beforeAutospacing="0" w:after="0" w:afterAutospacing="0"/>
              <w:jc w:val="center"/>
              <w:rPr>
                <w:rFonts w:ascii="Arial Narrow" w:eastAsia="MS Mincho" w:hAnsi="Arial Narrow"/>
                <w:b/>
                <w:bCs/>
                <w:sz w:val="20"/>
                <w:szCs w:val="20"/>
              </w:rPr>
            </w:pPr>
            <w:r w:rsidRPr="00516787">
              <w:rPr>
                <w:rFonts w:ascii="Arial Narrow" w:eastAsia="MS Mincho" w:hAnsi="Arial Narrow"/>
                <w:bCs/>
                <w:sz w:val="20"/>
                <w:szCs w:val="20"/>
              </w:rPr>
              <w:t>De los Procedimientos Especiales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b/>
                <w:bCs/>
                <w:sz w:val="20"/>
                <w:szCs w:val="20"/>
              </w:rPr>
            </w:pPr>
            <w:bookmarkStart w:id="29" w:name="_Hlk529581094"/>
            <w:r w:rsidRPr="00516787">
              <w:rPr>
                <w:rFonts w:ascii="Arial Narrow" w:eastAsia="MS Mincho" w:hAnsi="Arial Narrow"/>
                <w:b/>
                <w:bCs/>
                <w:sz w:val="20"/>
                <w:szCs w:val="20"/>
              </w:rPr>
              <w:t>CAPITULO XVIII</w:t>
            </w:r>
          </w:p>
          <w:p w:rsidR="00D85493" w:rsidRPr="00516787" w:rsidRDefault="00D85493" w:rsidP="001E0EA1">
            <w:pPr>
              <w:pStyle w:val="Textosinformato"/>
              <w:tabs>
                <w:tab w:val="left" w:pos="363"/>
                <w:tab w:val="left" w:pos="6393"/>
                <w:tab w:val="right" w:leader="dot" w:pos="8828"/>
              </w:tabs>
              <w:spacing w:before="0" w:beforeAutospacing="0" w:after="0" w:afterAutospacing="0"/>
              <w:jc w:val="center"/>
              <w:rPr>
                <w:rFonts w:ascii="Arial Narrow" w:eastAsia="MS Mincho" w:hAnsi="Arial Narrow"/>
                <w:b/>
                <w:bCs/>
                <w:sz w:val="20"/>
                <w:szCs w:val="20"/>
              </w:rPr>
            </w:pPr>
            <w:r w:rsidRPr="00516787">
              <w:rPr>
                <w:rFonts w:ascii="Arial Narrow" w:eastAsia="MS Mincho" w:hAnsi="Arial Narrow"/>
                <w:b/>
                <w:bCs/>
                <w:sz w:val="20"/>
                <w:szCs w:val="20"/>
              </w:rPr>
              <w:t>Del Procedimiento Especial</w:t>
            </w:r>
            <w:bookmarkEnd w:id="29"/>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eastAsia="MS Mincho" w:hAnsi="Arial Narrow"/>
                <w:bCs/>
                <w:sz w:val="20"/>
                <w:szCs w:val="20"/>
              </w:rPr>
              <w:t xml:space="preserve">Artículo 892.- </w:t>
            </w:r>
            <w:r w:rsidRPr="00516787">
              <w:rPr>
                <w:rFonts w:ascii="Arial Narrow" w:eastAsia="MS Mincho" w:hAnsi="Arial Narrow"/>
                <w:sz w:val="20"/>
                <w:szCs w:val="20"/>
              </w:rPr>
              <w:t>Las disposiciones de este Capítulo rigen la tramitación de los conflictos que se susciten con motivo de la aplicación de los artículos 5o. fracción III; 28, fracción III; 151; 153, fracción X; 158; 162; 204, fracción IX; 209, fracción V; 210; 236, fracciones II y III; 389; 418; 425, fracción IV; 427 fracciones I, II y VI; 434, fracciones I, III y V; 439; 503 y 505 de esta Ley y los conflictos que tengan por objeto el cobro de prestaciones que no excedan del importe de tres meses de salarios.</w:t>
            </w:r>
          </w:p>
        </w:tc>
        <w:tc>
          <w:tcPr>
            <w:tcW w:w="4819" w:type="dxa"/>
          </w:tcPr>
          <w:p w:rsidR="00D85493" w:rsidRPr="00516787" w:rsidRDefault="00D85493" w:rsidP="001E0EA1">
            <w:pPr>
              <w:pStyle w:val="Estilo"/>
              <w:rPr>
                <w:rFonts w:ascii="Arial Narrow" w:hAnsi="Arial Narrow" w:cs="Times New Roman"/>
                <w:b/>
                <w:sz w:val="20"/>
                <w:szCs w:val="20"/>
              </w:rPr>
            </w:pPr>
            <w:r w:rsidRPr="00516787">
              <w:rPr>
                <w:rFonts w:ascii="Arial Narrow" w:hAnsi="Arial Narrow"/>
                <w:b/>
                <w:sz w:val="20"/>
                <w:szCs w:val="20"/>
              </w:rPr>
              <w:t>Artículo  892.-</w:t>
            </w:r>
            <w:r w:rsidRPr="00516787">
              <w:rPr>
                <w:rFonts w:ascii="Arial Narrow" w:hAnsi="Arial Narrow"/>
                <w:sz w:val="20"/>
                <w:szCs w:val="20"/>
              </w:rPr>
              <w:t xml:space="preserve"> Las disposiciones de este Capítulo rigen la tramitación de los conflictos que se susciten con motivo de la aplicación de los artículos 5o. fracción III; 28, fracción III; 151; 153-X; 158; 162; 204, fracción IX; 209, fracción V; 210; 236, fracciones II y III, 484, 503 y 505 de esta Ley, así  como los conflictos que tengan por objeto el cobro de prestaciones que no excedan del importe de tres meses de salarios, </w:t>
            </w:r>
            <w:r w:rsidRPr="00516787">
              <w:rPr>
                <w:rFonts w:ascii="Arial Narrow" w:hAnsi="Arial Narrow"/>
                <w:b/>
                <w:sz w:val="20"/>
                <w:szCs w:val="20"/>
              </w:rPr>
              <w:t>la designación de beneficiarios del trabajador fallecido, con independencia de la causa del deceso, o desaparecido por un acto delincuencial, y los conflictos en materia de seguridad social.</w:t>
            </w:r>
            <w:r w:rsidRPr="00516787">
              <w:rPr>
                <w:rFonts w:ascii="Arial Narrow" w:hAnsi="Arial Narrow"/>
                <w:sz w:val="20"/>
                <w:szCs w:val="20"/>
              </w:rPr>
              <w:t xml:space="preserve">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bCs/>
                <w:sz w:val="20"/>
                <w:szCs w:val="20"/>
              </w:rPr>
              <w:t xml:space="preserve">Artículo 893.- </w:t>
            </w:r>
            <w:r w:rsidRPr="00516787">
              <w:rPr>
                <w:rFonts w:ascii="Arial Narrow" w:eastAsia="MS Mincho" w:hAnsi="Arial Narrow"/>
                <w:sz w:val="20"/>
                <w:szCs w:val="20"/>
              </w:rPr>
              <w:t>El procedimiento se iniciará con la presentación del escrito de demanda, en el cual el actor podrá ofrecer sus pruebas ante la Junta competente, la cual con diez días de anticipación, citará a una audiencia de conciliación, demanda y excepciones, pruebas y resolución, la que deberá efectuarse dentro de los quince días hábiles siguientes a la fecha en que se haya presentado la demanda o al concluir las investigaciones a que se refiere el artículo 503 de esta Ley.</w:t>
            </w:r>
          </w:p>
        </w:tc>
        <w:tc>
          <w:tcPr>
            <w:tcW w:w="4819" w:type="dxa"/>
          </w:tcPr>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Artículo 893.- Los escritos de demanda y contestación deberán cumplir con los requisitos a que se refieren los artículos 872 y 873-A de esta Ley, en lo que sea aplicable. </w:t>
            </w:r>
          </w:p>
          <w:p w:rsidR="00D85493" w:rsidRPr="00516787" w:rsidRDefault="00D85493" w:rsidP="001E0EA1">
            <w:pPr>
              <w:pStyle w:val="Estilo"/>
              <w:tabs>
                <w:tab w:val="left" w:pos="284"/>
              </w:tabs>
              <w:rPr>
                <w:rFonts w:ascii="Arial Narrow" w:hAnsi="Arial Narrow" w:cs="Arial"/>
                <w:b/>
                <w:sz w:val="20"/>
                <w:szCs w:val="20"/>
              </w:rPr>
            </w:pPr>
          </w:p>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Una vez que el Tribunal admita la demanda con los documentos y copias requeridas, se correrá traslado al demandado, quien deberá contestarla por escrito dentro de los diez días siguientes a la fecha del emplazamiento, pudiendo objetar las pruebas del actor, con el apercibimiento de que de no hacerlo se le tendrán por admitidas las peticiones del actor. </w:t>
            </w:r>
          </w:p>
          <w:p w:rsidR="00D85493" w:rsidRPr="00516787" w:rsidRDefault="00D85493" w:rsidP="001E0EA1">
            <w:pPr>
              <w:pStyle w:val="Estilo"/>
              <w:tabs>
                <w:tab w:val="left" w:pos="284"/>
              </w:tabs>
              <w:rPr>
                <w:rFonts w:ascii="Arial Narrow" w:hAnsi="Arial Narrow" w:cs="Arial"/>
                <w:b/>
                <w:sz w:val="20"/>
                <w:szCs w:val="20"/>
              </w:rPr>
            </w:pPr>
          </w:p>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Con copia del escrito de contestación y sus anexos se correrá traslado a la parte actora para que en el término de tres días formule réplica y objete pruebas de su contraria. Desahogada ésta, se correrá traslado al demandado para que en el mismo plazo realice su contrarréplica. </w:t>
            </w:r>
          </w:p>
          <w:p w:rsidR="00D85493" w:rsidRPr="00516787" w:rsidRDefault="00D85493" w:rsidP="001E0EA1">
            <w:pPr>
              <w:pStyle w:val="Estilo"/>
              <w:tabs>
                <w:tab w:val="left" w:pos="284"/>
              </w:tabs>
              <w:rPr>
                <w:rFonts w:ascii="Arial Narrow" w:hAnsi="Arial Narrow" w:cs="Arial"/>
                <w:b/>
                <w:sz w:val="20"/>
                <w:szCs w:val="20"/>
              </w:rPr>
            </w:pPr>
          </w:p>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En estos procedimientos se privilegiará la substanciación en línea, salvo la imposibilidad material para ello y sin detrimento de los derechos de los trabajadores, asegurados y sus beneficiarios.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sz w:val="20"/>
                <w:szCs w:val="20"/>
              </w:rPr>
            </w:pPr>
            <w:r w:rsidRPr="00516787">
              <w:rPr>
                <w:rFonts w:ascii="Arial Narrow" w:eastAsia="MS Mincho" w:hAnsi="Arial Narrow"/>
                <w:bCs/>
                <w:sz w:val="20"/>
                <w:szCs w:val="20"/>
              </w:rPr>
              <w:t xml:space="preserve">Artículo 894.- </w:t>
            </w:r>
            <w:r w:rsidRPr="00516787">
              <w:rPr>
                <w:rFonts w:ascii="Arial Narrow" w:eastAsia="MS Mincho" w:hAnsi="Arial Narrow"/>
                <w:sz w:val="20"/>
                <w:szCs w:val="20"/>
              </w:rPr>
              <w:t>La Junta, al citar al demandando, lo apercibirá que de no concurrir a la audiencia a que se refiere el artículo siguiente, dará por admitidas las peticiones de la parte actora, salvo que sean contrarias a lo dispuesto por la Ley.</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Artículo 894.- Una vez formulada la réplica y contrarréplica o transcurridos los términos para ello, dentro de los quince días siguientes, el Tribunal dictará el auto de depuración, que se ocupará de los aspectos que son objeto de la audiencia preliminar en términos del artículo 873-E de esta Ley. Esta actuación se emitirá por escrito fuera de audiencia, y no podrá delegarse en el Secretario Instructor. El Tribunal podrá emplear el sistema de videoconferencia a fin de formular las prevenciones y aclaraciones que sean necesarias para emitir el auto de depuración. </w:t>
            </w:r>
          </w:p>
          <w:p w:rsidR="00D85493" w:rsidRPr="00516787" w:rsidRDefault="00D85493" w:rsidP="001E0EA1">
            <w:pPr>
              <w:pStyle w:val="Estilo"/>
              <w:tabs>
                <w:tab w:val="left" w:pos="284"/>
              </w:tabs>
              <w:rPr>
                <w:rFonts w:ascii="Arial Narrow" w:hAnsi="Arial Narrow" w:cs="Arial"/>
                <w:b/>
                <w:sz w:val="20"/>
                <w:szCs w:val="20"/>
              </w:rPr>
            </w:pPr>
          </w:p>
          <w:p w:rsidR="00D85493" w:rsidRPr="00516787" w:rsidRDefault="00D85493" w:rsidP="001E0EA1">
            <w:pPr>
              <w:pStyle w:val="Estilo"/>
              <w:tabs>
                <w:tab w:val="left" w:pos="284"/>
              </w:tabs>
              <w:rPr>
                <w:rFonts w:ascii="Arial Narrow" w:hAnsi="Arial Narrow" w:cs="Arial"/>
                <w:b/>
                <w:sz w:val="20"/>
                <w:szCs w:val="20"/>
              </w:rPr>
            </w:pPr>
            <w:r w:rsidRPr="00516787">
              <w:rPr>
                <w:rFonts w:ascii="Arial Narrow" w:hAnsi="Arial Narrow" w:cs="Arial"/>
                <w:b/>
                <w:sz w:val="20"/>
                <w:szCs w:val="20"/>
              </w:rPr>
              <w:t xml:space="preserve">Cuando el asunto así lo requiera debido a la complejidad de los puntos controvertidos, las excepciones propuestas o la preparación de las pruebas, el Tribunal citará a audiencia preliminar dentro de los diez días siguientes a que concluyan los plazos para la réplica y contrarréplica. La </w:t>
            </w:r>
            <w:r w:rsidRPr="00516787">
              <w:rPr>
                <w:rFonts w:ascii="Arial Narrow" w:hAnsi="Arial Narrow" w:cs="Arial"/>
                <w:b/>
                <w:sz w:val="20"/>
                <w:szCs w:val="20"/>
              </w:rPr>
              <w:lastRenderedPageBreak/>
              <w:t xml:space="preserve">audiencia preliminar se desahogará conforme a lo establecido en el artículo 873-F. </w:t>
            </w:r>
          </w:p>
          <w:p w:rsidR="00D85493" w:rsidRPr="00516787" w:rsidRDefault="00D85493" w:rsidP="001E0EA1">
            <w:pPr>
              <w:pStyle w:val="Estilo"/>
              <w:tabs>
                <w:tab w:val="left" w:pos="284"/>
              </w:tabs>
              <w:rPr>
                <w:rFonts w:ascii="Arial Narrow" w:hAnsi="Arial Narrow" w:cs="Arial"/>
                <w:b/>
                <w:sz w:val="20"/>
                <w:szCs w:val="20"/>
              </w:rPr>
            </w:pPr>
          </w:p>
          <w:p w:rsidR="00D85493" w:rsidRPr="00516787" w:rsidRDefault="00D85493" w:rsidP="001E0EA1">
            <w:pPr>
              <w:pStyle w:val="Estilo"/>
              <w:tabs>
                <w:tab w:val="left" w:pos="284"/>
              </w:tabs>
              <w:rPr>
                <w:rFonts w:ascii="Arial Narrow" w:eastAsia="MS Mincho" w:hAnsi="Arial Narrow" w:cs="Arial"/>
                <w:b/>
                <w:bCs/>
                <w:sz w:val="20"/>
                <w:szCs w:val="20"/>
              </w:rPr>
            </w:pPr>
            <w:r w:rsidRPr="00516787">
              <w:rPr>
                <w:rFonts w:ascii="Arial Narrow" w:hAnsi="Arial Narrow" w:cs="Arial"/>
                <w:b/>
                <w:sz w:val="20"/>
                <w:szCs w:val="20"/>
              </w:rPr>
              <w:t>Cuando la controversia se reduzca a puntos de derecho, o bien cuando la única prueba que resulte admitida sea la documental, y ésta ya se hubiera exhibido sin ser objetada, el Tribunal otorgará a las partes un plazo de cinco días para formular alegatos por escrito, y vencido éste dictará sentencia, sin previa celebración de la audiencia de juicio.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lastRenderedPageBreak/>
              <w:t xml:space="preserve">Artículo 895.- </w:t>
            </w:r>
            <w:r w:rsidRPr="00516787">
              <w:rPr>
                <w:rFonts w:ascii="Arial Narrow" w:eastAsia="MS Mincho" w:hAnsi="Arial Narrow"/>
                <w:sz w:val="20"/>
                <w:szCs w:val="20"/>
              </w:rPr>
              <w:t>La audiencia de conciliación, demanda y excepciones, pruebas y resolución, se celebrará de conformidad con las normas siguientes:</w:t>
            </w:r>
          </w:p>
          <w:p w:rsidR="00D85493"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r w:rsidRPr="00516787">
              <w:rPr>
                <w:rFonts w:ascii="Arial Narrow" w:eastAsia="MS Mincho" w:hAnsi="Arial Narrow"/>
                <w:sz w:val="20"/>
                <w:szCs w:val="20"/>
              </w:rPr>
              <w:t>I.</w:t>
            </w:r>
            <w:r w:rsidRPr="00516787">
              <w:rPr>
                <w:rFonts w:ascii="Arial Narrow" w:eastAsia="MS Mincho" w:hAnsi="Arial Narrow"/>
                <w:sz w:val="20"/>
                <w:szCs w:val="20"/>
              </w:rPr>
              <w:tab/>
              <w:t>La Junta procurará avenir a las partes, de conformidad con las fracciones I y II del artículo 876 de esta Ley;</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r w:rsidRPr="00516787">
              <w:rPr>
                <w:rFonts w:ascii="Arial Narrow" w:eastAsia="MS Mincho" w:hAnsi="Arial Narrow"/>
                <w:sz w:val="20"/>
                <w:szCs w:val="20"/>
              </w:rPr>
              <w:t>II.</w:t>
            </w:r>
            <w:r w:rsidRPr="00516787">
              <w:rPr>
                <w:rFonts w:ascii="Arial Narrow" w:eastAsia="MS Mincho" w:hAnsi="Arial Narrow"/>
                <w:sz w:val="20"/>
                <w:szCs w:val="20"/>
              </w:rPr>
              <w:tab/>
              <w:t>De no ser posible lo anterior, cada una de las partes expondrá lo que juzgue conveniente, formulará sus peticiones y ofrecerá y rendirá las pruebas que hayan sido admitidas;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sz w:val="20"/>
                <w:szCs w:val="20"/>
              </w:rPr>
            </w:pPr>
          </w:p>
          <w:p w:rsidR="00D85493" w:rsidRPr="00516787" w:rsidRDefault="00D85493" w:rsidP="005F1246">
            <w:pPr>
              <w:pStyle w:val="Textosinformato"/>
              <w:numPr>
                <w:ilvl w:val="0"/>
                <w:numId w:val="24"/>
              </w:numPr>
              <w:tabs>
                <w:tab w:val="right" w:leader="dot" w:pos="8828"/>
              </w:tabs>
              <w:spacing w:before="0" w:beforeAutospacing="0" w:after="0" w:afterAutospacing="0"/>
              <w:ind w:left="889" w:hanging="600"/>
              <w:jc w:val="both"/>
              <w:rPr>
                <w:rFonts w:ascii="Arial Narrow" w:eastAsia="MS Mincho" w:hAnsi="Arial Narrow"/>
                <w:sz w:val="20"/>
                <w:szCs w:val="20"/>
              </w:rPr>
            </w:pPr>
            <w:r w:rsidRPr="00516787">
              <w:rPr>
                <w:rFonts w:ascii="Arial Narrow" w:eastAsia="MS Mincho" w:hAnsi="Arial Narrow"/>
                <w:sz w:val="20"/>
                <w:szCs w:val="20"/>
              </w:rPr>
              <w:t>Si se ofrece el recuento de los trabajadores, se observarán las disposiciones contenidas en el artículo 931 de esta Ley; y</w:t>
            </w:r>
          </w:p>
          <w:p w:rsidR="00D85493" w:rsidRPr="00516787" w:rsidRDefault="00D85493" w:rsidP="001E0EA1">
            <w:pPr>
              <w:pStyle w:val="Textosinformato"/>
              <w:tabs>
                <w:tab w:val="right" w:leader="dot" w:pos="8828"/>
              </w:tabs>
              <w:spacing w:before="0" w:beforeAutospacing="0" w:after="0" w:afterAutospacing="0"/>
              <w:ind w:left="889" w:hanging="600"/>
              <w:jc w:val="both"/>
              <w:rPr>
                <w:rFonts w:ascii="Arial Narrow" w:eastAsia="MS Mincho" w:hAnsi="Arial Narrow"/>
                <w:sz w:val="20"/>
                <w:szCs w:val="20"/>
              </w:rPr>
            </w:pPr>
          </w:p>
          <w:p w:rsidR="00D85493" w:rsidRPr="00516787" w:rsidRDefault="00D85493" w:rsidP="005F1246">
            <w:pPr>
              <w:pStyle w:val="Textosinformato"/>
              <w:numPr>
                <w:ilvl w:val="0"/>
                <w:numId w:val="24"/>
              </w:numPr>
              <w:tabs>
                <w:tab w:val="right" w:leader="dot" w:pos="8828"/>
              </w:tabs>
              <w:spacing w:before="0" w:beforeAutospacing="0" w:after="0" w:afterAutospacing="0"/>
              <w:ind w:left="889" w:hanging="600"/>
              <w:jc w:val="both"/>
              <w:rPr>
                <w:rFonts w:ascii="Arial Narrow" w:eastAsia="MS Mincho" w:hAnsi="Arial Narrow"/>
                <w:sz w:val="20"/>
                <w:szCs w:val="20"/>
              </w:rPr>
            </w:pPr>
            <w:r w:rsidRPr="00516787">
              <w:rPr>
                <w:rFonts w:ascii="Arial Narrow" w:eastAsia="MS Mincho" w:hAnsi="Arial Narrow"/>
                <w:sz w:val="20"/>
                <w:szCs w:val="20"/>
              </w:rPr>
              <w:t>Concluida la recepción de las pruebas, la Junta oirá los alegatos y dictará resolución.</w:t>
            </w:r>
          </w:p>
        </w:tc>
        <w:tc>
          <w:tcPr>
            <w:tcW w:w="4819" w:type="dxa"/>
          </w:tcPr>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Artículo 895.-</w:t>
            </w:r>
            <w:r w:rsidRPr="00516787">
              <w:rPr>
                <w:rFonts w:ascii="Arial Narrow" w:hAnsi="Arial Narrow"/>
                <w:sz w:val="20"/>
                <w:szCs w:val="20"/>
              </w:rPr>
              <w:t xml:space="preserve"> La audiencia </w:t>
            </w:r>
            <w:r w:rsidRPr="00516787">
              <w:rPr>
                <w:rFonts w:ascii="Arial Narrow" w:hAnsi="Arial Narrow"/>
                <w:b/>
                <w:sz w:val="20"/>
                <w:szCs w:val="20"/>
              </w:rPr>
              <w:t xml:space="preserve">de juicio se desahogará en los términos previstos para el procedimiento ordinario.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b/>
                <w:sz w:val="20"/>
                <w:szCs w:val="20"/>
              </w:rPr>
            </w:pPr>
            <w:r w:rsidRPr="00516787">
              <w:rPr>
                <w:rFonts w:ascii="Arial Narrow" w:hAnsi="Arial Narrow"/>
                <w:b/>
                <w:sz w:val="20"/>
                <w:szCs w:val="20"/>
              </w:rPr>
              <w:t>En los procedimientos especiales se observarán las disposiciones de los Capítulos XII y XVII de este Título, en lo que sean aplicables.</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ind w:left="175"/>
              <w:rPr>
                <w:rFonts w:ascii="Arial Narrow" w:hAnsi="Arial Narrow" w:cs="Times New Roman"/>
                <w:b/>
                <w:sz w:val="20"/>
                <w:szCs w:val="20"/>
              </w:rPr>
            </w:pPr>
            <w:r w:rsidRPr="00516787">
              <w:rPr>
                <w:rFonts w:ascii="Arial Narrow" w:hAnsi="Arial Narrow" w:cs="Times New Roman"/>
                <w:b/>
                <w:sz w:val="20"/>
                <w:szCs w:val="20"/>
              </w:rPr>
              <w:t>I. a IV. Se derogan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896.- </w:t>
            </w:r>
            <w:r w:rsidRPr="00516787">
              <w:rPr>
                <w:rFonts w:ascii="Arial Narrow" w:eastAsia="MS Mincho" w:hAnsi="Arial Narrow"/>
                <w:sz w:val="20"/>
                <w:szCs w:val="20"/>
              </w:rPr>
              <w:t>Si no concurre el actor o promovente a la audiencia, se tendrá por reproducido su escrito o comparecencia inicial, y en su caso, por ofrecidas las pruebas que hubiere acompañado. Si se trata de la aplicación del artículo 503 de esta Ley, la Junta, dictará su resolución tomando en cuenta los alegatos y pruebas aportadas por las personas que ejercitaron derechos derivados de las prestaciones que generó el trabajador fallecido.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Cuando se controvierta el derecho de los presuntos beneficiarios, se suspenderá la audiencia y se señalará su reanudación dentro de los quince días siguientes, a fin de que las partes puedan ofrecer y aportar las pruebas relacionadas con los puntos controvertidos.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Si no concurren las demás partes, se hará efectivo el apercibimiento a que se refiere el artículo 894 de esta Ley.</w:t>
            </w:r>
          </w:p>
        </w:tc>
        <w:tc>
          <w:tcPr>
            <w:tcW w:w="4819" w:type="dxa"/>
            <w:shd w:val="clear" w:color="auto" w:fill="auto"/>
          </w:tcPr>
          <w:p w:rsidR="00D85493" w:rsidRPr="00516787" w:rsidRDefault="00D85493" w:rsidP="001E0EA1">
            <w:pPr>
              <w:pStyle w:val="Estilo"/>
              <w:rPr>
                <w:rFonts w:ascii="Arial Narrow" w:hAnsi="Arial Narrow"/>
                <w:b/>
                <w:sz w:val="20"/>
                <w:szCs w:val="20"/>
              </w:rPr>
            </w:pPr>
            <w:r w:rsidRPr="00516787">
              <w:rPr>
                <w:rFonts w:ascii="Arial Narrow" w:hAnsi="Arial Narrow"/>
                <w:b/>
                <w:sz w:val="20"/>
                <w:szCs w:val="20"/>
              </w:rPr>
              <w:t>Artículo 896.-</w:t>
            </w:r>
            <w:r w:rsidRPr="00516787">
              <w:rPr>
                <w:rFonts w:ascii="Arial Narrow" w:hAnsi="Arial Narrow"/>
                <w:sz w:val="20"/>
                <w:szCs w:val="20"/>
              </w:rPr>
              <w:t xml:space="preserve"> </w:t>
            </w:r>
            <w:r w:rsidRPr="00516787">
              <w:rPr>
                <w:rFonts w:ascii="Arial Narrow" w:hAnsi="Arial Narrow"/>
                <w:b/>
                <w:sz w:val="20"/>
                <w:szCs w:val="20"/>
              </w:rPr>
              <w:t xml:space="preserve">Para aplicación del artículo 503 de la Ley Federal del Trabajo, con la presentación de la demanda el Tribunal iniciará las investigaciones a que se refiere ese precepto; para ello solicitará al patrón le proporcione los nombres y domicilios de los beneficiarios registrados ante él y en las instituciones oficiales; podrá además ordenar la práctica de cualquier diligencia, o emplear los medios de comunicación que estime pertinentes, para convocar a todas las personas que dependían económicamente del trabajador fallecido a ejercer sus derechos ante el Tribunal. </w:t>
            </w:r>
          </w:p>
          <w:p w:rsidR="00D85493" w:rsidRPr="00516787" w:rsidRDefault="00D85493" w:rsidP="001E0EA1">
            <w:pPr>
              <w:pStyle w:val="Estilo"/>
              <w:rPr>
                <w:rFonts w:ascii="Arial Narrow" w:hAnsi="Arial Narrow"/>
                <w:b/>
                <w:sz w:val="20"/>
                <w:szCs w:val="20"/>
              </w:rPr>
            </w:pPr>
          </w:p>
          <w:p w:rsidR="00D85493" w:rsidRPr="00516787" w:rsidRDefault="00D85493" w:rsidP="001E0EA1">
            <w:pPr>
              <w:pStyle w:val="Estilo"/>
              <w:rPr>
                <w:rFonts w:ascii="Arial Narrow" w:hAnsi="Arial Narrow"/>
                <w:b/>
                <w:sz w:val="20"/>
                <w:szCs w:val="20"/>
              </w:rPr>
            </w:pPr>
            <w:r w:rsidRPr="00516787">
              <w:rPr>
                <w:rFonts w:ascii="Arial Narrow" w:hAnsi="Arial Narrow"/>
                <w:b/>
                <w:sz w:val="20"/>
                <w:szCs w:val="20"/>
              </w:rPr>
              <w:t xml:space="preserve">De existir controversia entre los interesados, el Tribunal citará a la audiencia preliminar. </w:t>
            </w:r>
          </w:p>
          <w:p w:rsidR="00D85493" w:rsidRDefault="00D85493" w:rsidP="001E0EA1">
            <w:pPr>
              <w:pStyle w:val="Estilo"/>
              <w:rPr>
                <w:rFonts w:ascii="Arial Narrow" w:hAnsi="Arial Narrow"/>
                <w:b/>
                <w:sz w:val="20"/>
                <w:szCs w:val="20"/>
              </w:rPr>
            </w:pPr>
          </w:p>
          <w:p w:rsidR="00D85493" w:rsidRPr="00516787" w:rsidRDefault="00D85493" w:rsidP="001E0EA1">
            <w:pPr>
              <w:pStyle w:val="Estilo"/>
              <w:rPr>
                <w:rFonts w:ascii="Arial Narrow" w:hAnsi="Arial Narrow"/>
                <w:b/>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cs="Times New Roman"/>
                <w:b/>
                <w:sz w:val="20"/>
                <w:szCs w:val="20"/>
              </w:rPr>
            </w:pPr>
            <w:r w:rsidRPr="00516787">
              <w:rPr>
                <w:rFonts w:ascii="Arial Narrow" w:hAnsi="Arial Narrow"/>
                <w:b/>
                <w:sz w:val="20"/>
                <w:szCs w:val="20"/>
              </w:rPr>
              <w:t xml:space="preserve">El Tribunal dictará su resolución tomando en cuenta los alegatos y pruebas aportadas por las personas que ejercitaron derechos derivados de las prestaciones que generó el trabajador fallecido.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897.- </w:t>
            </w:r>
            <w:r w:rsidRPr="00516787">
              <w:rPr>
                <w:rFonts w:ascii="Arial Narrow" w:eastAsia="MS Mincho" w:hAnsi="Arial Narrow" w:cs="Arial"/>
                <w:sz w:val="20"/>
                <w:szCs w:val="20"/>
              </w:rPr>
              <w:t>Para la tramitación y resolución de los conflictos a que se refiere este Capítulo, la Junta se integrará con el Auxiliar, salvo los casos de los artículos 389; 418; 424, fracción IV; 427, fracciones II, III y VI; 434, fracciones I, III y V; y 439, de esta Ley, en los que deberá intervenir el Presidente de la Junta o el de la Junta Especial.</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sz w:val="20"/>
                <w:szCs w:val="20"/>
              </w:rPr>
              <w:t>Artículo 897.-</w:t>
            </w:r>
            <w:bookmarkStart w:id="30" w:name="_Hlk529581180"/>
            <w:r w:rsidRPr="00516787">
              <w:rPr>
                <w:rFonts w:ascii="Arial Narrow" w:eastAsia="MS Mincho" w:hAnsi="Arial Narrow" w:cs="Arial"/>
                <w:sz w:val="20"/>
                <w:szCs w:val="20"/>
              </w:rPr>
              <w:t xml:space="preserve"> </w:t>
            </w:r>
            <w:r w:rsidRPr="00516787">
              <w:rPr>
                <w:rFonts w:ascii="Arial Narrow" w:eastAsia="MS Mincho" w:hAnsi="Arial Narrow" w:cs="Arial"/>
                <w:b/>
                <w:sz w:val="20"/>
                <w:szCs w:val="20"/>
              </w:rPr>
              <w:t>La</w:t>
            </w:r>
            <w:r w:rsidRPr="00516787">
              <w:rPr>
                <w:rFonts w:ascii="Arial Narrow" w:eastAsia="MS Mincho" w:hAnsi="Arial Narrow" w:cs="Arial"/>
                <w:sz w:val="20"/>
                <w:szCs w:val="20"/>
              </w:rPr>
              <w:t xml:space="preserve"> tramitación y resolución de los conflictos</w:t>
            </w:r>
            <w:r w:rsidRPr="00516787">
              <w:rPr>
                <w:rFonts w:ascii="Arial Narrow" w:eastAsia="MS Mincho" w:hAnsi="Arial Narrow" w:cs="Arial"/>
                <w:b/>
                <w:sz w:val="20"/>
                <w:szCs w:val="20"/>
              </w:rPr>
              <w:t xml:space="preserve"> colectivos a que se refieren </w:t>
            </w:r>
            <w:r w:rsidRPr="00516787">
              <w:rPr>
                <w:rFonts w:ascii="Arial Narrow" w:eastAsia="MS Mincho" w:hAnsi="Arial Narrow" w:cs="Arial"/>
                <w:sz w:val="20"/>
                <w:szCs w:val="20"/>
              </w:rPr>
              <w:t>los artículos 389; 418; 424, fracción IV; 427, fracciones I, II y VI; 434, fracciones I, III y V; y 439, de esta Ley</w:t>
            </w:r>
            <w:r w:rsidRPr="00516787">
              <w:rPr>
                <w:rFonts w:ascii="Arial Narrow" w:eastAsia="MS Mincho" w:hAnsi="Arial Narrow" w:cs="Arial"/>
                <w:b/>
                <w:sz w:val="20"/>
                <w:szCs w:val="20"/>
              </w:rPr>
              <w:t xml:space="preserve">, así como los casos </w:t>
            </w:r>
            <w:r w:rsidRPr="00516787">
              <w:rPr>
                <w:rFonts w:ascii="Arial Narrow" w:hAnsi="Arial Narrow"/>
                <w:b/>
                <w:sz w:val="20"/>
                <w:szCs w:val="20"/>
              </w:rPr>
              <w:t xml:space="preserve">de violaciones a derechos fundamentales en materia colectiva que atenten contra la libertad de asociación, libertad sindical, derecho de negociación colectiva, o se impugnen procedimientos de elección de directivas sindicales, o bien sanciones </w:t>
            </w:r>
            <w:r w:rsidRPr="00516787">
              <w:rPr>
                <w:rFonts w:ascii="Arial Narrow" w:hAnsi="Arial Narrow"/>
                <w:b/>
                <w:sz w:val="20"/>
                <w:szCs w:val="20"/>
              </w:rPr>
              <w:lastRenderedPageBreak/>
              <w:t xml:space="preserve">sindicales que limiten el derecho a votar y ser votado, se resolverán mediante el  Procedimiento Especial Colectivo </w:t>
            </w:r>
            <w:r w:rsidRPr="00516787">
              <w:rPr>
                <w:rFonts w:ascii="Arial Narrow" w:eastAsia="MS Mincho" w:hAnsi="Arial Narrow" w:cs="Arial"/>
                <w:b/>
                <w:sz w:val="20"/>
                <w:szCs w:val="20"/>
              </w:rPr>
              <w:t>previsto en los artículos 897-A al 897-G de esta Ley.</w:t>
            </w:r>
            <w:bookmarkEnd w:id="30"/>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897-A.</w:t>
            </w:r>
            <w:r w:rsidRPr="00516787">
              <w:rPr>
                <w:rFonts w:ascii="Arial Narrow" w:hAnsi="Arial Narrow"/>
                <w:sz w:val="20"/>
                <w:szCs w:val="20"/>
              </w:rPr>
              <w:t xml:space="preserve">- </w:t>
            </w:r>
            <w:r w:rsidRPr="00516787">
              <w:rPr>
                <w:rFonts w:ascii="Arial Narrow" w:hAnsi="Arial Narrow"/>
                <w:b/>
                <w:sz w:val="20"/>
                <w:szCs w:val="20"/>
              </w:rPr>
              <w:t>Los escritos de demanda y contestación se presentarán ante el Tribunal competente y deberán cumplir con los requisitos a que se r</w:t>
            </w:r>
            <w:r>
              <w:rPr>
                <w:rFonts w:ascii="Arial Narrow" w:hAnsi="Arial Narrow"/>
                <w:b/>
                <w:sz w:val="20"/>
                <w:szCs w:val="20"/>
              </w:rPr>
              <w:t>efieren los artículos 872 y 873-</w:t>
            </w:r>
            <w:r w:rsidRPr="00516787">
              <w:rPr>
                <w:rFonts w:ascii="Arial Narrow" w:hAnsi="Arial Narrow"/>
                <w:b/>
                <w:sz w:val="20"/>
                <w:szCs w:val="20"/>
              </w:rPr>
              <w:t>A de esta Ley, en lo que sea aplicable</w:t>
            </w:r>
            <w:r w:rsidRPr="00516787">
              <w:rPr>
                <w:rFonts w:ascii="Arial Narrow" w:hAnsi="Arial Narrow"/>
                <w:sz w:val="20"/>
                <w:szCs w:val="20"/>
              </w:rPr>
              <w:t xml:space="preserve">. </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Los conflictos entre sindicatos a los que se refieren los artículos 389 y 418 de esta Ley se resolverán únicamente a través de la consulta de los trabajadores, quienes manifestarán su voluntad a través del voto personal, libre, directo y secreto, por lo que no puede ser materia de negociación al ser elementos esenciales de la democracia y de los derechos humanos vinculados a ésta.  En estos casos y </w:t>
            </w:r>
            <w:r w:rsidRPr="00516787">
              <w:rPr>
                <w:rFonts w:ascii="Arial Narrow" w:hAnsi="Arial Narrow"/>
                <w:b/>
                <w:sz w:val="20"/>
                <w:szCs w:val="20"/>
              </w:rPr>
              <w:t>tratándose de violaciones a derechos fundamentales en materia colectiva que atenten contra la libertad de asociación, libertad sindical o al derecho de negociación colectiva, o cuando se impugnen procedimientos de elección de las directivas sindicales,</w:t>
            </w:r>
            <w:r w:rsidRPr="00516787">
              <w:rPr>
                <w:rFonts w:ascii="Arial Narrow" w:eastAsia="MS Mincho" w:hAnsi="Arial Narrow" w:cs="Arial"/>
                <w:b/>
                <w:sz w:val="20"/>
                <w:szCs w:val="20"/>
              </w:rPr>
              <w:t xml:space="preserve"> para promover el juicio no será necesario acudir a la conciliación prejudicial ni exhibir la constancia correspondiente. </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eastAsia="MS Mincho" w:hAnsi="Arial Narrow" w:cs="Arial"/>
                <w:b/>
                <w:sz w:val="20"/>
                <w:szCs w:val="20"/>
              </w:rPr>
              <w:t>No podrán acumularse en esta vía pretensiones ajenas al propósito de ésta; de reclamarse, se dejarán a salvo los derechos de las partes para que los ejerzan en la vía que corresponda.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Artículo 897-B.- Una vez que el Tribunal admita la demanda con los documentos y copias requeridas, se correrá traslado al demandado, quien deberá contestarla por escrito dentro de los diez días siguientes a la fecha del emplazamiento, cubriendo los requisitos señalados en el artículo 873-A de la Ley y objetando las pruebas del actor, apercibido que de no hacerlo se estará a lo establecido en dicho precepto legal. En los conflictos de titularidad de la contratación colectiva, el allanamiento a la demanda no impedirá la continuación del procedimiento.</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Con copia del escrito de contestación a la demanda y sus anexos se correrá traslado a la parte actora para que en el término de tres días formule réplica y objete pruebas de su contraria. Desahogada ésta, se correrá traslado a la parte demandada para que en el mismo plazo realice su contrarréplica. Una vez formulada la réplica y contrarréplica o transcurridos los términos para ello, se dictará auto que fije fecha para la celebración de la audiencia de juicio, la cual deberá efectuarse dentro de los cinco días siguientes, salvo lo establecido en el artículo 897-F de esta Ley.</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1E0EA1">
            <w:pPr>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sz w:val="20"/>
                <w:szCs w:val="20"/>
              </w:rPr>
              <w:t>En el mi</w:t>
            </w:r>
            <w:r>
              <w:rPr>
                <w:rFonts w:ascii="Arial Narrow" w:eastAsia="MS Mincho" w:hAnsi="Arial Narrow" w:cs="Arial"/>
                <w:b/>
                <w:sz w:val="20"/>
                <w:szCs w:val="20"/>
              </w:rPr>
              <w:t>smo auto el j</w:t>
            </w:r>
            <w:r w:rsidRPr="00516787">
              <w:rPr>
                <w:rFonts w:ascii="Arial Narrow" w:eastAsia="MS Mincho" w:hAnsi="Arial Narrow" w:cs="Arial"/>
                <w:b/>
                <w:sz w:val="20"/>
                <w:szCs w:val="20"/>
              </w:rPr>
              <w:t>uez depurará el procedimiento y</w:t>
            </w:r>
            <w:r>
              <w:rPr>
                <w:rFonts w:ascii="Arial Narrow" w:eastAsia="MS Mincho" w:hAnsi="Arial Narrow" w:cs="Arial"/>
                <w:b/>
                <w:sz w:val="20"/>
                <w:szCs w:val="20"/>
              </w:rPr>
              <w:t>,</w:t>
            </w:r>
            <w:r w:rsidRPr="00516787">
              <w:rPr>
                <w:rFonts w:ascii="Arial Narrow" w:eastAsia="MS Mincho" w:hAnsi="Arial Narrow" w:cs="Arial"/>
                <w:b/>
                <w:sz w:val="20"/>
                <w:szCs w:val="20"/>
              </w:rPr>
              <w:t xml:space="preserve"> en su caso</w:t>
            </w:r>
            <w:r>
              <w:rPr>
                <w:rFonts w:ascii="Arial Narrow" w:eastAsia="MS Mincho" w:hAnsi="Arial Narrow" w:cs="Arial"/>
                <w:b/>
                <w:sz w:val="20"/>
                <w:szCs w:val="20"/>
              </w:rPr>
              <w:t>,</w:t>
            </w:r>
            <w:r w:rsidRPr="00516787">
              <w:rPr>
                <w:rFonts w:ascii="Arial Narrow" w:eastAsia="MS Mincho" w:hAnsi="Arial Narrow" w:cs="Arial"/>
                <w:b/>
                <w:sz w:val="20"/>
                <w:szCs w:val="20"/>
              </w:rPr>
              <w:t xml:space="preserve"> resolverá las excepciones procesales que se hubieren opuesto; asimismo, admitirá o desechará las pruebas, según sea el caso. También fijará la forma de preparación de las pruebas y ordenará la expedición de oficios o citaciones que correspondan conforme lo establece el Capítulo XII del Título Catorce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Artículo 897-C.- La audiencia de juicio se desarrollará de la siguiente manera:</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5F1246">
            <w:pPr>
              <w:pStyle w:val="Prrafodelista"/>
              <w:numPr>
                <w:ilvl w:val="0"/>
                <w:numId w:val="22"/>
              </w:numPr>
              <w:tabs>
                <w:tab w:val="left" w:pos="458"/>
                <w:tab w:val="left" w:pos="6393"/>
                <w:tab w:val="right" w:leader="dot" w:pos="8828"/>
              </w:tabs>
              <w:ind w:left="459" w:hanging="142"/>
              <w:jc w:val="both"/>
              <w:rPr>
                <w:rFonts w:ascii="Arial Narrow" w:eastAsia="MS Mincho" w:hAnsi="Arial Narrow" w:cs="Arial"/>
                <w:b/>
                <w:sz w:val="20"/>
                <w:szCs w:val="20"/>
              </w:rPr>
            </w:pPr>
            <w:r w:rsidRPr="00516787">
              <w:rPr>
                <w:rFonts w:ascii="Arial Narrow" w:eastAsia="MS Mincho" w:hAnsi="Arial Narrow"/>
                <w:b/>
                <w:sz w:val="20"/>
                <w:szCs w:val="20"/>
              </w:rPr>
              <w:lastRenderedPageBreak/>
              <w:t>El Juez abrirá la fase de desahogo de pruebas;</w:t>
            </w:r>
          </w:p>
          <w:p w:rsidR="00D85493" w:rsidRPr="00516787" w:rsidRDefault="00D85493" w:rsidP="001E0EA1">
            <w:pPr>
              <w:pStyle w:val="Prrafodelista"/>
              <w:tabs>
                <w:tab w:val="left" w:pos="458"/>
                <w:tab w:val="left" w:pos="6393"/>
                <w:tab w:val="right" w:leader="dot" w:pos="8828"/>
              </w:tabs>
              <w:ind w:left="459"/>
              <w:jc w:val="both"/>
              <w:rPr>
                <w:rFonts w:ascii="Arial Narrow" w:eastAsia="MS Mincho" w:hAnsi="Arial Narrow" w:cs="Arial"/>
                <w:b/>
                <w:sz w:val="20"/>
                <w:szCs w:val="20"/>
              </w:rPr>
            </w:pPr>
          </w:p>
          <w:p w:rsidR="00D85493" w:rsidRPr="00516787" w:rsidRDefault="00D85493" w:rsidP="005F1246">
            <w:pPr>
              <w:pStyle w:val="Prrafodelista"/>
              <w:numPr>
                <w:ilvl w:val="0"/>
                <w:numId w:val="22"/>
              </w:numPr>
              <w:tabs>
                <w:tab w:val="left" w:pos="458"/>
                <w:tab w:val="left" w:pos="6393"/>
                <w:tab w:val="right" w:leader="dot" w:pos="8828"/>
              </w:tabs>
              <w:ind w:left="459" w:hanging="142"/>
              <w:jc w:val="both"/>
              <w:rPr>
                <w:rFonts w:ascii="Arial Narrow" w:eastAsia="MS Mincho" w:hAnsi="Arial Narrow" w:cs="Arial"/>
                <w:b/>
                <w:sz w:val="20"/>
                <w:szCs w:val="20"/>
              </w:rPr>
            </w:pPr>
            <w:r w:rsidRPr="00516787">
              <w:rPr>
                <w:rFonts w:ascii="Arial Narrow" w:eastAsia="MS Mincho" w:hAnsi="Arial Narrow" w:cs="Arial"/>
                <w:b/>
                <w:sz w:val="20"/>
                <w:szCs w:val="20"/>
              </w:rPr>
              <w:t>Se desahogarán ante el Juez las pruebas admitidas y preparadas. La audiencia no se suspenderá ni diferirá en ningún caso por falta de preparación de las pruebas admitidas, salvo causa justificada; tratándose de la prueba de recuento se señalará día, hora y lugar para su realización; y</w:t>
            </w:r>
          </w:p>
          <w:p w:rsidR="00D85493" w:rsidRPr="00516787" w:rsidRDefault="00D85493" w:rsidP="001E0EA1">
            <w:pPr>
              <w:pStyle w:val="Prrafodelista"/>
              <w:tabs>
                <w:tab w:val="left" w:pos="458"/>
                <w:tab w:val="left" w:pos="6393"/>
                <w:tab w:val="right" w:leader="dot" w:pos="8828"/>
              </w:tabs>
              <w:ind w:left="459"/>
              <w:jc w:val="both"/>
              <w:rPr>
                <w:rFonts w:ascii="Arial Narrow" w:eastAsia="MS Mincho" w:hAnsi="Arial Narrow" w:cs="Arial"/>
                <w:b/>
                <w:sz w:val="20"/>
                <w:szCs w:val="20"/>
              </w:rPr>
            </w:pPr>
          </w:p>
          <w:p w:rsidR="00D85493" w:rsidRPr="00516787" w:rsidRDefault="00D85493" w:rsidP="005F1246">
            <w:pPr>
              <w:pStyle w:val="Prrafodelista"/>
              <w:numPr>
                <w:ilvl w:val="0"/>
                <w:numId w:val="22"/>
              </w:numPr>
              <w:tabs>
                <w:tab w:val="left" w:pos="458"/>
                <w:tab w:val="left" w:pos="6393"/>
                <w:tab w:val="right" w:leader="dot" w:pos="8828"/>
              </w:tabs>
              <w:ind w:left="459" w:hanging="142"/>
              <w:jc w:val="both"/>
              <w:rPr>
                <w:rFonts w:ascii="Arial Narrow" w:eastAsia="MS Mincho" w:hAnsi="Arial Narrow" w:cs="Arial"/>
                <w:b/>
                <w:sz w:val="20"/>
                <w:szCs w:val="20"/>
              </w:rPr>
            </w:pPr>
            <w:r w:rsidRPr="00516787">
              <w:rPr>
                <w:rFonts w:ascii="Arial Narrow" w:eastAsia="MS Mincho" w:hAnsi="Arial Narrow" w:cs="Arial"/>
                <w:b/>
                <w:sz w:val="20"/>
                <w:szCs w:val="20"/>
              </w:rPr>
              <w:t>Desahogadas las pruebas, las partes formularán alegatos en forma oral; acto seguido el Juez declarará cerrada la etapa de juicio y suspenderá la audiencia, citando a las partes para oír sentencia dentro de los tres días posteriores.</w:t>
            </w:r>
          </w:p>
          <w:p w:rsidR="00D85493" w:rsidRPr="00516787" w:rsidRDefault="00D85493" w:rsidP="001E0EA1">
            <w:pPr>
              <w:tabs>
                <w:tab w:val="left" w:pos="363"/>
                <w:tab w:val="left" w:pos="6393"/>
              </w:tabs>
              <w:jc w:val="both"/>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sz w:val="20"/>
                <w:szCs w:val="20"/>
              </w:rPr>
              <w:t>Artículo 897-D.-El Juez dictará su resolución tomando en cuenta los alegatos y pruebas aportadas por las partes.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Artículo 897-E.- En la sesión de lectura de sentencia el Juez expondrá oralmente y de forma breve las consideraciones y motivos de su resolución; leerá únicamente los puntos resolutivos, dejando a disposición de las partes copia de la sentencia y cerrará la audiencia de juicio, con lo que se pondrá fin al procedimiento.</w:t>
            </w:r>
          </w:p>
          <w:p w:rsidR="00D85493" w:rsidRPr="00516787" w:rsidRDefault="00D85493" w:rsidP="001E0EA1">
            <w:pPr>
              <w:tabs>
                <w:tab w:val="left" w:pos="363"/>
                <w:tab w:val="left" w:pos="6393"/>
                <w:tab w:val="right" w:leader="dot" w:pos="8828"/>
              </w:tabs>
              <w:ind w:firstLine="289"/>
              <w:jc w:val="both"/>
              <w:rPr>
                <w:rFonts w:ascii="Arial Narrow" w:eastAsia="MS Mincho" w:hAnsi="Arial Narrow" w:cs="Arial"/>
                <w:b/>
                <w:sz w:val="20"/>
                <w:szCs w:val="20"/>
              </w:rPr>
            </w:pPr>
          </w:p>
          <w:p w:rsidR="00D85493" w:rsidRPr="00516787" w:rsidRDefault="00D85493" w:rsidP="001E0EA1">
            <w:pPr>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sz w:val="20"/>
                <w:szCs w:val="20"/>
              </w:rPr>
              <w:t>Contra las resoluciones pronunciadas en el procedimiento especial colectivo no procederá recurso alguno. No obstante, de oficio o a petición de parte se podrán subsanar las omisiones o irregularidades que se adviertan para el solo efecto de regularizar el procedimiento.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212CE" w:rsidRDefault="00D85493" w:rsidP="001E0EA1">
            <w:pPr>
              <w:pStyle w:val="NormalWeb"/>
              <w:tabs>
                <w:tab w:val="left" w:pos="284"/>
              </w:tabs>
              <w:jc w:val="both"/>
              <w:rPr>
                <w:rFonts w:ascii="Arial Narrow" w:hAnsi="Arial Narrow" w:cs="Arial"/>
                <w:b/>
                <w:sz w:val="20"/>
                <w:szCs w:val="20"/>
                <w:lang w:val="es-ES"/>
              </w:rPr>
            </w:pPr>
            <w:r w:rsidRPr="005212CE">
              <w:rPr>
                <w:rFonts w:ascii="Arial Narrow" w:hAnsi="Arial Narrow" w:cs="Arial"/>
                <w:b/>
                <w:sz w:val="20"/>
                <w:szCs w:val="20"/>
                <w:lang w:val="es-ES"/>
              </w:rPr>
              <w:t xml:space="preserve">Artículo 897-F.- Si se ofrece el recuento de los trabajadores, para preparar su desahogo mediante voto personal, libre, directo y secreto, el Tribunal llevará a cabo las siguientes diligencias: </w:t>
            </w:r>
          </w:p>
          <w:p w:rsidR="00D85493" w:rsidRPr="005212CE" w:rsidRDefault="00D85493" w:rsidP="001E0EA1">
            <w:pPr>
              <w:pStyle w:val="NormalWeb"/>
              <w:tabs>
                <w:tab w:val="left" w:pos="284"/>
              </w:tabs>
              <w:ind w:left="458"/>
              <w:jc w:val="both"/>
              <w:rPr>
                <w:rFonts w:ascii="Arial Narrow" w:hAnsi="Arial Narrow" w:cs="Arial"/>
                <w:b/>
                <w:sz w:val="20"/>
                <w:szCs w:val="20"/>
                <w:lang w:val="es-ES"/>
              </w:rPr>
            </w:pPr>
            <w:r w:rsidRPr="005212CE">
              <w:rPr>
                <w:rFonts w:ascii="Arial Narrow" w:hAnsi="Arial Narrow" w:cs="Arial"/>
                <w:b/>
                <w:sz w:val="20"/>
                <w:szCs w:val="20"/>
                <w:lang w:val="es-ES"/>
              </w:rPr>
              <w:t xml:space="preserve">I. Con objeto de definir los trabajadores que tienen derecho a votar, dentro de los dos días siguientes a la recepción de la demanda, requerirá: </w:t>
            </w:r>
          </w:p>
          <w:p w:rsidR="00D85493" w:rsidRPr="005212CE" w:rsidRDefault="00D85493" w:rsidP="001E0EA1">
            <w:pPr>
              <w:pStyle w:val="NormalWeb"/>
              <w:ind w:left="742"/>
              <w:jc w:val="both"/>
              <w:rPr>
                <w:rFonts w:ascii="Arial Narrow" w:hAnsi="Arial Narrow" w:cs="Arial"/>
                <w:b/>
                <w:sz w:val="20"/>
                <w:szCs w:val="20"/>
                <w:lang w:val="es-ES"/>
              </w:rPr>
            </w:pPr>
            <w:r w:rsidRPr="005212CE">
              <w:rPr>
                <w:rFonts w:ascii="Arial Narrow" w:hAnsi="Arial Narrow" w:cs="Arial"/>
                <w:b/>
                <w:sz w:val="20"/>
                <w:szCs w:val="20"/>
                <w:lang w:val="es-ES"/>
              </w:rPr>
              <w:t>a) Al Instituto Mexicano del Seguro Social o institución de seguridad social homologa, Servicio de Administración Tributaria, Instituto del Fondo Nacional de la Vivienda para los Trabajadores y demás autoridades que por la naturaleza de su actividad puedan tener información de los trabajadores del centro de trabajo, la información necesaria a fin de elaborar el padrón que servirá de base en la prueba de recuento;</w:t>
            </w:r>
            <w:r>
              <w:rPr>
                <w:rFonts w:ascii="Arial Narrow" w:hAnsi="Arial Narrow" w:cs="Arial"/>
                <w:b/>
                <w:sz w:val="20"/>
                <w:szCs w:val="20"/>
                <w:lang w:val="es-ES"/>
              </w:rPr>
              <w:t xml:space="preserve"> esta información abarcará el período de tres meses de anticipación a la fecha de presentación de la demanda;</w:t>
            </w:r>
            <w:r w:rsidRPr="005212CE">
              <w:rPr>
                <w:rFonts w:ascii="Arial Narrow" w:hAnsi="Arial Narrow" w:cs="Arial"/>
                <w:b/>
                <w:sz w:val="20"/>
                <w:szCs w:val="20"/>
                <w:lang w:val="es-ES"/>
              </w:rPr>
              <w:t xml:space="preserve"> </w:t>
            </w:r>
          </w:p>
          <w:p w:rsidR="00D85493" w:rsidRPr="00516787" w:rsidRDefault="00D85493" w:rsidP="001E0EA1">
            <w:pPr>
              <w:pStyle w:val="NormalWeb"/>
              <w:ind w:left="742"/>
              <w:jc w:val="both"/>
              <w:rPr>
                <w:rFonts w:ascii="Arial Narrow" w:hAnsi="Arial Narrow" w:cs="Arial"/>
                <w:b/>
                <w:sz w:val="20"/>
                <w:szCs w:val="20"/>
              </w:rPr>
            </w:pPr>
            <w:r w:rsidRPr="00516787">
              <w:rPr>
                <w:rFonts w:ascii="Arial Narrow" w:hAnsi="Arial Narrow" w:cs="Arial"/>
                <w:b/>
                <w:sz w:val="20"/>
                <w:szCs w:val="20"/>
              </w:rPr>
              <w:t>b) Al patrón, para que bajo protesta de decir verdad, informe el nombre de todos sus trabajadores, distinguiendo los de confianza, los sindicalizables y sindicalizados, además de precisar puesto, salario y fecha</w:t>
            </w:r>
            <w:r>
              <w:rPr>
                <w:rFonts w:ascii="Arial Narrow" w:hAnsi="Arial Narrow" w:cs="Arial"/>
                <w:b/>
                <w:sz w:val="20"/>
                <w:szCs w:val="20"/>
              </w:rPr>
              <w:t xml:space="preserve"> de ingreso. Asimismo, señalará</w:t>
            </w:r>
            <w:r w:rsidRPr="00516787">
              <w:rPr>
                <w:rFonts w:ascii="Arial Narrow" w:hAnsi="Arial Narrow" w:cs="Arial"/>
                <w:b/>
                <w:sz w:val="20"/>
                <w:szCs w:val="20"/>
              </w:rPr>
              <w:t xml:space="preserve"> los nombres de los trabajadores que hayan ingresado a laborar, hayan sido despedidos o dejado de prestar sus servicios con </w:t>
            </w:r>
            <w:r>
              <w:rPr>
                <w:rFonts w:ascii="Arial Narrow" w:hAnsi="Arial Narrow" w:cs="Arial"/>
                <w:b/>
                <w:sz w:val="20"/>
                <w:szCs w:val="20"/>
              </w:rPr>
              <w:t xml:space="preserve">tres meses de anterioridad a la </w:t>
            </w:r>
            <w:r>
              <w:rPr>
                <w:rFonts w:ascii="Arial Narrow" w:hAnsi="Arial Narrow" w:cs="Arial"/>
                <w:b/>
                <w:sz w:val="20"/>
                <w:szCs w:val="20"/>
              </w:rPr>
              <w:lastRenderedPageBreak/>
              <w:t>fecha de la presentación de la demanda</w:t>
            </w:r>
            <w:r w:rsidRPr="00516787">
              <w:rPr>
                <w:rFonts w:ascii="Arial Narrow" w:hAnsi="Arial Narrow" w:cs="Arial"/>
                <w:b/>
                <w:sz w:val="20"/>
                <w:szCs w:val="20"/>
              </w:rPr>
              <w:t xml:space="preserve">, y anexará un ejemplar del contrato colectivo de trabajo; </w:t>
            </w:r>
          </w:p>
          <w:p w:rsidR="00D85493" w:rsidRPr="00516787" w:rsidRDefault="00D85493" w:rsidP="001E0EA1">
            <w:pPr>
              <w:pStyle w:val="NormalWeb"/>
              <w:ind w:left="742"/>
              <w:jc w:val="both"/>
              <w:rPr>
                <w:rFonts w:ascii="Arial Narrow" w:hAnsi="Arial Narrow" w:cs="Arial"/>
                <w:b/>
                <w:sz w:val="20"/>
                <w:szCs w:val="20"/>
              </w:rPr>
            </w:pPr>
            <w:r w:rsidRPr="00516787">
              <w:rPr>
                <w:rFonts w:ascii="Arial Narrow" w:hAnsi="Arial Narrow" w:cs="Arial"/>
                <w:b/>
                <w:sz w:val="20"/>
                <w:szCs w:val="20"/>
              </w:rPr>
              <w:t xml:space="preserve">c) Al Centro Federal de Conciliación y Registro Laboral, la documentación e información relativa al registro del contrato colectivo o de la administración del contrato-ley, tabuladores, padrones de trabajadores afiliados a los sindicatos contendientes y toda aquella información que posea; </w:t>
            </w:r>
          </w:p>
          <w:p w:rsidR="00D85493" w:rsidRPr="00516787" w:rsidRDefault="00D85493" w:rsidP="001E0EA1">
            <w:pPr>
              <w:pStyle w:val="NormalWeb"/>
              <w:tabs>
                <w:tab w:val="left" w:pos="284"/>
              </w:tabs>
              <w:ind w:left="458"/>
              <w:jc w:val="both"/>
              <w:rPr>
                <w:rFonts w:ascii="Arial Narrow" w:eastAsia="Arial" w:hAnsi="Arial Narrow" w:cs="Arial"/>
                <w:b/>
                <w:sz w:val="20"/>
                <w:szCs w:val="20"/>
                <w:lang w:eastAsia="en-US"/>
              </w:rPr>
            </w:pPr>
            <w:r w:rsidRPr="00516787">
              <w:rPr>
                <w:rFonts w:ascii="Arial Narrow" w:eastAsia="Arial" w:hAnsi="Arial Narrow" w:cs="Arial"/>
                <w:b/>
                <w:sz w:val="20"/>
                <w:szCs w:val="20"/>
                <w:lang w:eastAsia="en-US"/>
              </w:rPr>
              <w:t xml:space="preserve">Esta información deberá ser entregada al Tribunal en el plazo de cinco días. Con copia de la misma se les correrá traslado a las partes a fin de que dentro del plazo de siete días formulen objeciones a los informes recibidos y a los listados de trabajadores, así como para que ofrezcan, en su caso, las pruebas de que dispongan para sustentar sus objeciones; </w:t>
            </w:r>
          </w:p>
          <w:p w:rsidR="00D85493" w:rsidRDefault="00D85493" w:rsidP="001E0EA1">
            <w:pPr>
              <w:pStyle w:val="NormalWeb"/>
              <w:tabs>
                <w:tab w:val="left" w:pos="284"/>
              </w:tabs>
              <w:ind w:left="458"/>
              <w:jc w:val="both"/>
              <w:rPr>
                <w:rFonts w:ascii="Arial Narrow" w:hAnsi="Arial Narrow" w:cs="Arial"/>
                <w:b/>
                <w:sz w:val="20"/>
                <w:szCs w:val="20"/>
              </w:rPr>
            </w:pPr>
            <w:r w:rsidRPr="00516787">
              <w:rPr>
                <w:rFonts w:ascii="Arial Narrow" w:hAnsi="Arial Narrow" w:cs="Arial"/>
                <w:b/>
                <w:sz w:val="20"/>
                <w:szCs w:val="20"/>
              </w:rPr>
              <w:t xml:space="preserve">II. Una vez recibidas las objeciones o transcurrido el plazo para ello, el Tribunal citará a las partes dentro de los tres días siguientes a una audiencia incidental de objeciones y preparación al recuento. En dicha audiencia incidental el Tribunal acordará sobre la admisión y desahogo de las pruebas </w:t>
            </w:r>
            <w:r>
              <w:rPr>
                <w:rFonts w:ascii="Arial Narrow" w:hAnsi="Arial Narrow" w:cs="Arial"/>
                <w:b/>
                <w:sz w:val="20"/>
                <w:szCs w:val="20"/>
              </w:rPr>
              <w:t xml:space="preserve">documentales </w:t>
            </w:r>
            <w:r w:rsidRPr="00516787">
              <w:rPr>
                <w:rFonts w:ascii="Arial Narrow" w:hAnsi="Arial Narrow" w:cs="Arial"/>
                <w:b/>
                <w:sz w:val="20"/>
                <w:szCs w:val="20"/>
              </w:rPr>
              <w:t xml:space="preserve">que hubieran ofrecido las partes. </w:t>
            </w:r>
          </w:p>
          <w:p w:rsidR="00D85493" w:rsidRDefault="00D85493" w:rsidP="001E0EA1">
            <w:pPr>
              <w:pStyle w:val="NormalWeb"/>
              <w:tabs>
                <w:tab w:val="left" w:pos="284"/>
              </w:tabs>
              <w:ind w:left="458"/>
              <w:jc w:val="both"/>
              <w:rPr>
                <w:rFonts w:ascii="Arial Narrow" w:hAnsi="Arial Narrow" w:cs="Arial"/>
                <w:b/>
                <w:sz w:val="20"/>
                <w:szCs w:val="20"/>
              </w:rPr>
            </w:pPr>
            <w:r>
              <w:rPr>
                <w:rFonts w:ascii="Arial Narrow" w:hAnsi="Arial Narrow" w:cs="Arial"/>
                <w:b/>
                <w:sz w:val="20"/>
                <w:szCs w:val="20"/>
              </w:rPr>
              <w:t>Una vez desahogadas las</w:t>
            </w:r>
            <w:r w:rsidRPr="00516787">
              <w:rPr>
                <w:rFonts w:ascii="Arial Narrow" w:hAnsi="Arial Narrow" w:cs="Arial"/>
                <w:b/>
                <w:sz w:val="20"/>
                <w:szCs w:val="20"/>
              </w:rPr>
              <w:t xml:space="preserve"> pruebas</w:t>
            </w:r>
            <w:r>
              <w:rPr>
                <w:rFonts w:ascii="Arial Narrow" w:hAnsi="Arial Narrow" w:cs="Arial"/>
                <w:b/>
                <w:sz w:val="20"/>
                <w:szCs w:val="20"/>
              </w:rPr>
              <w:t xml:space="preserve"> documentales</w:t>
            </w:r>
            <w:r w:rsidRPr="00516787">
              <w:rPr>
                <w:rFonts w:ascii="Arial Narrow" w:hAnsi="Arial Narrow" w:cs="Arial"/>
                <w:b/>
                <w:sz w:val="20"/>
                <w:szCs w:val="20"/>
              </w:rPr>
              <w:t>, dentro de los siete días siguientes</w:t>
            </w:r>
            <w:r w:rsidRPr="00516787">
              <w:rPr>
                <w:rFonts w:ascii="Arial Narrow" w:hAnsi="Arial Narrow" w:cs="Arial"/>
                <w:b/>
                <w:color w:val="FF0000"/>
                <w:sz w:val="20"/>
                <w:szCs w:val="20"/>
              </w:rPr>
              <w:t xml:space="preserve"> </w:t>
            </w:r>
            <w:r w:rsidRPr="00516787">
              <w:rPr>
                <w:rFonts w:ascii="Arial Narrow" w:hAnsi="Arial Narrow" w:cs="Arial"/>
                <w:b/>
                <w:color w:val="000000" w:themeColor="text1"/>
                <w:sz w:val="20"/>
                <w:szCs w:val="20"/>
              </w:rPr>
              <w:t>a que se dicte el acuerdo respectivo</w:t>
            </w:r>
            <w:r w:rsidRPr="00516787">
              <w:rPr>
                <w:rFonts w:ascii="Arial Narrow" w:hAnsi="Arial Narrow" w:cs="Arial"/>
                <w:b/>
                <w:sz w:val="20"/>
                <w:szCs w:val="20"/>
              </w:rPr>
              <w:t>, el Tribunal elaborará el padrón que servirá de base para el recuento, y se</w:t>
            </w:r>
            <w:r w:rsidRPr="00516787">
              <w:rPr>
                <w:rFonts w:ascii="Arial Narrow" w:hAnsi="Arial Narrow" w:cs="Arial Narrow"/>
                <w:b/>
                <w:sz w:val="20"/>
                <w:szCs w:val="20"/>
              </w:rPr>
              <w:t>ñ</w:t>
            </w:r>
            <w:r w:rsidRPr="00516787">
              <w:rPr>
                <w:rFonts w:ascii="Arial Narrow" w:hAnsi="Arial Narrow" w:cs="Arial"/>
                <w:b/>
                <w:sz w:val="20"/>
                <w:szCs w:val="20"/>
              </w:rPr>
              <w:t>alar</w:t>
            </w:r>
            <w:r w:rsidRPr="00516787">
              <w:rPr>
                <w:rFonts w:ascii="Arial Narrow" w:hAnsi="Arial Narrow" w:cs="Arial Narrow"/>
                <w:b/>
                <w:sz w:val="20"/>
                <w:szCs w:val="20"/>
              </w:rPr>
              <w:t>á</w:t>
            </w:r>
            <w:r w:rsidRPr="00516787">
              <w:rPr>
                <w:rFonts w:ascii="Arial Narrow" w:hAnsi="Arial Narrow" w:cs="Arial"/>
                <w:b/>
                <w:sz w:val="20"/>
                <w:szCs w:val="20"/>
              </w:rPr>
              <w:t xml:space="preserve"> lugar, fecha y hora, as</w:t>
            </w:r>
            <w:r w:rsidRPr="00516787">
              <w:rPr>
                <w:rFonts w:ascii="Arial Narrow" w:hAnsi="Arial Narrow" w:cs="Arial Narrow"/>
                <w:b/>
                <w:sz w:val="20"/>
                <w:szCs w:val="20"/>
              </w:rPr>
              <w:t>í</w:t>
            </w:r>
            <w:r w:rsidRPr="00516787">
              <w:rPr>
                <w:rFonts w:ascii="Arial Narrow" w:hAnsi="Arial Narrow" w:cs="Arial"/>
                <w:b/>
                <w:sz w:val="20"/>
                <w:szCs w:val="20"/>
              </w:rPr>
              <w:t xml:space="preserve"> como condiciones bajo las que se desahogar</w:t>
            </w:r>
            <w:r w:rsidRPr="00516787">
              <w:rPr>
                <w:rFonts w:ascii="Arial Narrow" w:hAnsi="Arial Narrow" w:cs="Arial Narrow"/>
                <w:b/>
                <w:sz w:val="20"/>
                <w:szCs w:val="20"/>
              </w:rPr>
              <w:t>á</w:t>
            </w:r>
            <w:r w:rsidRPr="00516787">
              <w:rPr>
                <w:rFonts w:ascii="Arial Narrow" w:hAnsi="Arial Narrow" w:cs="Arial"/>
                <w:b/>
                <w:sz w:val="20"/>
                <w:szCs w:val="20"/>
              </w:rPr>
              <w:t xml:space="preserve"> el recuento de los trabajadores mediante voto personal, libre, directo y secreto, conforme al procedimiento establecido en el artículo 390 Bis, fracción II, incisos c) a j), de la presente Ley, con las modalidades contempladas en el presente</w:t>
            </w:r>
            <w:r>
              <w:rPr>
                <w:rFonts w:ascii="Arial Narrow" w:hAnsi="Arial Narrow" w:cs="Arial"/>
                <w:b/>
                <w:sz w:val="20"/>
                <w:szCs w:val="20"/>
              </w:rPr>
              <w:t xml:space="preserve"> artículo; en dicho acuerdo el juez facultará a e</w:t>
            </w:r>
            <w:r w:rsidRPr="00516787">
              <w:rPr>
                <w:rFonts w:ascii="Arial Narrow" w:hAnsi="Arial Narrow" w:cs="Arial"/>
                <w:b/>
                <w:sz w:val="20"/>
                <w:szCs w:val="20"/>
              </w:rPr>
              <w:t xml:space="preserve">l o los funcionarios o personal que deberá llevar a cabo el procedimiento del recuento. </w:t>
            </w:r>
          </w:p>
          <w:p w:rsidR="00D85493" w:rsidRPr="00C27029" w:rsidRDefault="00D85493" w:rsidP="001E0EA1">
            <w:pPr>
              <w:pStyle w:val="NormalWeb"/>
              <w:tabs>
                <w:tab w:val="left" w:pos="284"/>
              </w:tabs>
              <w:ind w:left="458"/>
              <w:jc w:val="both"/>
              <w:rPr>
                <w:rFonts w:ascii="Arial Narrow" w:hAnsi="Arial Narrow" w:cs="Arial"/>
                <w:b/>
                <w:sz w:val="20"/>
                <w:szCs w:val="20"/>
              </w:rPr>
            </w:pPr>
            <w:r w:rsidRPr="00C27029">
              <w:rPr>
                <w:rFonts w:ascii="Arial Narrow" w:hAnsi="Arial Narrow" w:cs="Arial"/>
                <w:b/>
                <w:sz w:val="20"/>
                <w:szCs w:val="20"/>
              </w:rPr>
              <w:t>El juez garantizará que el procedimiento de recuento se realice en los términos y plazos establecidos en este artículo y que las objeciones presentadas no implique</w:t>
            </w:r>
            <w:r>
              <w:rPr>
                <w:rFonts w:ascii="Arial Narrow" w:hAnsi="Arial Narrow" w:cs="Arial"/>
                <w:b/>
                <w:sz w:val="20"/>
                <w:szCs w:val="20"/>
              </w:rPr>
              <w:t>n la dilación del procedimiento;</w:t>
            </w:r>
          </w:p>
          <w:p w:rsidR="00D85493" w:rsidRDefault="00D85493" w:rsidP="001E0EA1">
            <w:pPr>
              <w:pStyle w:val="NormalWeb"/>
              <w:tabs>
                <w:tab w:val="left" w:pos="284"/>
              </w:tabs>
              <w:ind w:left="458"/>
              <w:jc w:val="both"/>
              <w:rPr>
                <w:rFonts w:ascii="Arial Narrow" w:hAnsi="Arial Narrow" w:cs="Arial"/>
                <w:b/>
                <w:sz w:val="20"/>
                <w:szCs w:val="20"/>
              </w:rPr>
            </w:pPr>
            <w:r w:rsidRPr="00516787">
              <w:rPr>
                <w:rFonts w:ascii="Arial Narrow" w:hAnsi="Arial Narrow" w:cs="Arial"/>
                <w:b/>
                <w:sz w:val="20"/>
                <w:szCs w:val="20"/>
              </w:rPr>
              <w:t>III. El Tribunal correrá traslado a las partes con el padrón autorizado y con el acuerdo en el que se ordena el desahogo del recuento;</w:t>
            </w:r>
            <w:r>
              <w:rPr>
                <w:rFonts w:ascii="Arial Narrow" w:hAnsi="Arial Narrow" w:cs="Arial"/>
                <w:b/>
                <w:sz w:val="20"/>
                <w:szCs w:val="20"/>
              </w:rPr>
              <w:t xml:space="preserve"> y</w:t>
            </w:r>
          </w:p>
          <w:p w:rsidR="00D85493" w:rsidRPr="002E3F50" w:rsidRDefault="00D85493" w:rsidP="001E0EA1">
            <w:pPr>
              <w:pStyle w:val="NormalWeb"/>
              <w:tabs>
                <w:tab w:val="left" w:pos="284"/>
              </w:tabs>
              <w:ind w:left="458"/>
              <w:jc w:val="both"/>
              <w:rPr>
                <w:rFonts w:ascii="Arial Narrow" w:hAnsi="Arial Narrow" w:cs="Arial"/>
                <w:b/>
                <w:sz w:val="20"/>
                <w:szCs w:val="20"/>
              </w:rPr>
            </w:pPr>
            <w:r>
              <w:rPr>
                <w:rFonts w:ascii="Arial Narrow" w:hAnsi="Arial Narrow" w:cs="Arial"/>
                <w:b/>
                <w:sz w:val="20"/>
                <w:szCs w:val="20"/>
              </w:rPr>
              <w:t>IV. Desahogado el recuento el T</w:t>
            </w:r>
            <w:r w:rsidRPr="00516787">
              <w:rPr>
                <w:rFonts w:ascii="Arial Narrow" w:hAnsi="Arial Narrow" w:cs="Arial"/>
                <w:b/>
                <w:sz w:val="20"/>
                <w:szCs w:val="20"/>
              </w:rPr>
              <w:t>ribunal citará a las partes a la audiencia de juicio prevista en el artículo 897-C de esta Ley, la cual deberá celebrarse a más tardar en los cinco días siguientes.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b/>
                <w:bCs/>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b/>
                <w:sz w:val="20"/>
                <w:szCs w:val="20"/>
              </w:rPr>
            </w:pPr>
            <w:r w:rsidRPr="00516787">
              <w:rPr>
                <w:rFonts w:ascii="Arial Narrow" w:eastAsia="MS Mincho" w:hAnsi="Arial Narrow" w:cs="Arial"/>
                <w:b/>
                <w:sz w:val="20"/>
                <w:szCs w:val="20"/>
              </w:rPr>
              <w:t>Artículo 897-G.- Cuando se trate de conflictos entre sindicatos a los que se refieren los artículos 389 y 418 de esta Ley, si en el desarrollo del procedimiento se advierte la injerencia del patrón a favor de alguno de los sindicatos contendientes o la comisión de actos de violencia</w:t>
            </w:r>
            <w:r>
              <w:rPr>
                <w:rFonts w:ascii="Arial Narrow" w:eastAsia="MS Mincho" w:hAnsi="Arial Narrow" w:cs="Arial"/>
                <w:b/>
                <w:sz w:val="20"/>
                <w:szCs w:val="20"/>
              </w:rPr>
              <w:t xml:space="preserve"> por </w:t>
            </w:r>
            <w:r>
              <w:rPr>
                <w:rFonts w:ascii="Arial Narrow" w:eastAsia="MS Mincho" w:hAnsi="Arial Narrow" w:cs="Arial"/>
                <w:b/>
                <w:sz w:val="20"/>
                <w:szCs w:val="20"/>
              </w:rPr>
              <w:lastRenderedPageBreak/>
              <w:t>algunas de las partes, el j</w:t>
            </w:r>
            <w:r w:rsidRPr="00516787">
              <w:rPr>
                <w:rFonts w:ascii="Arial Narrow" w:eastAsia="MS Mincho" w:hAnsi="Arial Narrow" w:cs="Arial"/>
                <w:b/>
                <w:sz w:val="20"/>
                <w:szCs w:val="20"/>
              </w:rPr>
              <w:t xml:space="preserve">uez tomará las medidas necesarias para que el ejercicio del voto de los trabajadores se realice con plena libertad y seguridad, con independencia de que de vista de los hechos a las autoridades penales y administrativas correspondientes para su sanción.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bCs/>
                <w:sz w:val="20"/>
                <w:szCs w:val="20"/>
              </w:rPr>
            </w:pPr>
            <w:r w:rsidRPr="00516787">
              <w:rPr>
                <w:rFonts w:ascii="Arial Narrow" w:eastAsia="MS Mincho" w:hAnsi="Arial Narrow" w:cs="Arial"/>
                <w:bCs/>
                <w:sz w:val="20"/>
                <w:szCs w:val="20"/>
              </w:rPr>
              <w:lastRenderedPageBreak/>
              <w:t xml:space="preserve">Artículo 898.- </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898.-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cs="Times New Roman"/>
                <w:bCs/>
                <w:sz w:val="20"/>
                <w:szCs w:val="20"/>
              </w:rPr>
              <w:t xml:space="preserve">Artículo 899.- </w:t>
            </w:r>
            <w:r w:rsidRPr="00516787">
              <w:rPr>
                <w:rFonts w:ascii="Arial Narrow" w:hAnsi="Arial Narrow"/>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b/>
                <w:bCs/>
                <w:sz w:val="20"/>
                <w:szCs w:val="20"/>
              </w:rPr>
              <w:t xml:space="preserve">Artículo 899.-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899-A.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rsidR="00D85493" w:rsidRDefault="00D85493" w:rsidP="001E0EA1">
            <w:pPr>
              <w:pStyle w:val="Texto"/>
              <w:spacing w:after="0" w:line="240" w:lineRule="auto"/>
              <w:rPr>
                <w:rFonts w:ascii="Arial Narrow" w:hAnsi="Arial Narrow"/>
                <w:sz w:val="20"/>
                <w:szCs w:val="20"/>
              </w:rPr>
            </w:pPr>
          </w:p>
          <w:p w:rsidR="00D85493"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 derechohabiente.</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899-A.-</w:t>
            </w:r>
            <w:r w:rsidRPr="00516787">
              <w:rPr>
                <w:rFonts w:ascii="Arial Narrow" w:hAnsi="Arial Narrow"/>
                <w:sz w:val="20"/>
                <w:szCs w:val="20"/>
              </w:rPr>
              <w:t xml:space="preserve">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Default="00D85493" w:rsidP="001E0EA1">
            <w:pPr>
              <w:pStyle w:val="Estilo"/>
              <w:rPr>
                <w:rFonts w:ascii="Arial Narrow" w:hAnsi="Arial Narrow"/>
                <w:sz w:val="20"/>
                <w:szCs w:val="20"/>
                <w:highlight w:val="yellow"/>
              </w:rPr>
            </w:pPr>
          </w:p>
          <w:p w:rsidR="00D85493"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0132C9" w:rsidRDefault="00D85493" w:rsidP="001E0EA1">
            <w:pPr>
              <w:pStyle w:val="Estilo"/>
              <w:rPr>
                <w:rFonts w:ascii="Arial Narrow" w:hAnsi="Arial Narrow"/>
                <w:b/>
                <w:sz w:val="20"/>
                <w:szCs w:val="20"/>
              </w:rPr>
            </w:pPr>
            <w:r w:rsidRPr="00516787">
              <w:rPr>
                <w:rFonts w:ascii="Arial Narrow" w:hAnsi="Arial Narrow"/>
                <w:sz w:val="20"/>
                <w:szCs w:val="20"/>
              </w:rPr>
              <w:t xml:space="preserve">La competencia para conocer de estos conflictos, por razón de territorio corresponderá </w:t>
            </w:r>
            <w:r w:rsidRPr="00516787">
              <w:rPr>
                <w:rFonts w:ascii="Arial Narrow" w:hAnsi="Arial Narrow"/>
                <w:b/>
                <w:sz w:val="20"/>
                <w:szCs w:val="20"/>
              </w:rPr>
              <w:t>al Tribunal</w:t>
            </w:r>
            <w:r w:rsidRPr="00516787">
              <w:rPr>
                <w:rFonts w:ascii="Arial Narrow" w:hAnsi="Arial Narrow"/>
                <w:sz w:val="20"/>
                <w:szCs w:val="20"/>
              </w:rPr>
              <w:t xml:space="preserve"> del lugar en el que se encuentre la clínica del Instituto Mexicano del Seguro Social a la cual se encuentren adscritos los asegurados o sus beneficiarios. </w:t>
            </w:r>
            <w:r w:rsidRPr="000132C9">
              <w:rPr>
                <w:rFonts w:ascii="Arial Narrow" w:hAnsi="Arial Narrow"/>
                <w:b/>
                <w:sz w:val="20"/>
                <w:szCs w:val="20"/>
              </w:rPr>
              <w:t>Para promover el juicio no será necesario acudir a la conciliación prejudicial ni exhibir la constancia correspondiente.</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i/>
                <w:sz w:val="20"/>
                <w:szCs w:val="20"/>
              </w:rPr>
            </w:pPr>
            <w:r w:rsidRPr="00516787">
              <w:rPr>
                <w:rFonts w:ascii="Arial Narrow" w:hAnsi="Arial Narrow"/>
                <w:b/>
                <w:sz w:val="20"/>
                <w:szCs w:val="20"/>
              </w:rPr>
              <w:t xml:space="preserve"> </w:t>
            </w:r>
            <w:r w:rsidRPr="00516787">
              <w:rPr>
                <w:rFonts w:ascii="Arial Narrow" w:hAnsi="Arial Narrow"/>
                <w:sz w:val="20"/>
                <w:szCs w:val="20"/>
              </w:rPr>
              <w:t>En caso de que se demanden únicamente prestaciones relacionadas con la devolución de fondos para el retiro y vivienda,</w:t>
            </w:r>
            <w:r>
              <w:rPr>
                <w:rFonts w:ascii="Arial Narrow" w:hAnsi="Arial Narrow"/>
                <w:sz w:val="20"/>
                <w:szCs w:val="20"/>
              </w:rPr>
              <w:t xml:space="preserve"> corresponderá la competencia </w:t>
            </w:r>
            <w:r w:rsidRPr="002801C8">
              <w:rPr>
                <w:rFonts w:ascii="Arial Narrow" w:hAnsi="Arial Narrow"/>
                <w:b/>
                <w:sz w:val="20"/>
                <w:szCs w:val="20"/>
              </w:rPr>
              <w:t>al Tribunal federal</w:t>
            </w:r>
            <w:r>
              <w:rPr>
                <w:rFonts w:ascii="Arial Narrow" w:hAnsi="Arial Narrow"/>
                <w:sz w:val="20"/>
                <w:szCs w:val="20"/>
              </w:rPr>
              <w:t xml:space="preserve"> </w:t>
            </w:r>
            <w:r w:rsidRPr="00516787">
              <w:rPr>
                <w:rFonts w:ascii="Arial Narrow" w:hAnsi="Arial Narrow"/>
                <w:sz w:val="20"/>
                <w:szCs w:val="20"/>
              </w:rPr>
              <w:t>de la entidad federativa donde se encuentre el último centro de trabajo del derechohabiente.</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899-E. Tratándose de prestaciones derivadas de riesgos de trabajo o enfermedades generales, el procedimiento se sujetará a las siguientes reglas:</w:t>
            </w:r>
          </w:p>
          <w:p w:rsidR="00D85493" w:rsidRDefault="00D85493" w:rsidP="001E0EA1">
            <w:pPr>
              <w:pStyle w:val="Texto"/>
              <w:spacing w:after="0" w:line="240" w:lineRule="auto"/>
              <w:rPr>
                <w:rFonts w:ascii="Arial Narrow" w:hAnsi="Arial Narrow"/>
                <w:sz w:val="20"/>
                <w:szCs w:val="20"/>
              </w:rPr>
            </w:pPr>
          </w:p>
          <w:p w:rsidR="00D85493"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Las partes designarán a sus peritos médicos en la demanda y en la contestación de la misma, los cuales deberán contar con el registro a que se refiere el artículo 899-F.</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prueba pericial se integrará con los peritajes que rindan los peritos de las partes, y con el que rinda el perito que designe la Junta Especial del conocimiento.</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La Junta, al designar a los peritos, procurará que los mismos dependan de distinta institución que los designados por las partes, salvo que en el cuerpo de peritos médicos a que se </w:t>
            </w:r>
            <w:r w:rsidRPr="00516787">
              <w:rPr>
                <w:rFonts w:ascii="Arial Narrow" w:hAnsi="Arial Narrow"/>
                <w:sz w:val="20"/>
                <w:szCs w:val="20"/>
              </w:rPr>
              <w:lastRenderedPageBreak/>
              <w:t>refiere el artículo 899-G de esta Ley, no se cuente con alguno que satisfaga esa circunstancia.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dictámenes deberán contener:</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289"/>
              <w:jc w:val="both"/>
              <w:rPr>
                <w:rFonts w:ascii="Arial Narrow" w:eastAsia="MS Mincho" w:hAnsi="Arial Narrow" w:cs="Arial"/>
                <w:sz w:val="20"/>
                <w:szCs w:val="20"/>
              </w:rPr>
            </w:pPr>
            <w:r w:rsidRPr="00516787">
              <w:rPr>
                <w:rFonts w:ascii="Arial Narrow" w:eastAsia="MS Mincho" w:hAnsi="Arial Narrow" w:cs="Arial"/>
                <w:sz w:val="20"/>
                <w:szCs w:val="20"/>
              </w:rPr>
              <w:t xml:space="preserve">I. a VI. […] </w:t>
            </w:r>
          </w:p>
          <w:p w:rsidR="00D85493" w:rsidRPr="00516787" w:rsidRDefault="00D85493" w:rsidP="001E0EA1">
            <w:pPr>
              <w:pStyle w:val="Textosinformato"/>
              <w:tabs>
                <w:tab w:val="right" w:leader="dot" w:pos="8828"/>
              </w:tabs>
              <w:spacing w:before="0" w:beforeAutospacing="0" w:after="0" w:afterAutospacing="0"/>
              <w:ind w:left="28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 Ley.</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Junta deberá aplicar a los peritos las medidas de apremio que establece esta Ley, para garantizar la emisión oportuna del dictamen.</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miembros de la Junta podrán formular preguntas al perito o a los peritos que comparezcan a la diligencia.</w:t>
            </w: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La Junta determinará si se acreditó el nexo causal entre la actividad específica desarrollada por el trabajador y el medio ambiente de trabajo señalado en el escrito de demanda, así como el origen profesional del riesgo de trabajo, para calificarlo como tal.</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 xml:space="preserve">La Junta podrá requerir a las autoridades, instituciones públicas y organismos descentralizados, la información que tengan en su poder y que contribuya al esclarecimiento de los hechos; también podrá solicitar estudios médicos de </w:t>
            </w:r>
            <w:r w:rsidRPr="00516787">
              <w:rPr>
                <w:rFonts w:ascii="Arial Narrow" w:hAnsi="Arial Narrow"/>
                <w:sz w:val="20"/>
                <w:szCs w:val="20"/>
              </w:rPr>
              <w:lastRenderedPageBreak/>
              <w:t>instituciones de salud públicas o privadas; practicar toda clase de consultas e inspecciones en las empresas o establecimientos en los que el trabajador haya laborado y, de ser necesario, se auxiliará con la opinión de peritos en otras materias.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En la ejecución del laudo las partes podrán convenir las modalidades de su cumplimiento.</w:t>
            </w:r>
          </w:p>
          <w:p w:rsidR="00D85493" w:rsidRPr="00516787" w:rsidRDefault="00D85493" w:rsidP="001E0EA1">
            <w:pPr>
              <w:pStyle w:val="Texto"/>
              <w:spacing w:after="0" w:line="240" w:lineRule="auto"/>
              <w:rPr>
                <w:rFonts w:ascii="Arial Narrow" w:hAnsi="Arial Narrow"/>
                <w:sz w:val="20"/>
                <w:szCs w:val="20"/>
              </w:rPr>
            </w:pPr>
          </w:p>
        </w:tc>
        <w:tc>
          <w:tcPr>
            <w:tcW w:w="4819" w:type="dxa"/>
          </w:tcPr>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lastRenderedPageBreak/>
              <w:t>Artículo 899-E.-</w:t>
            </w:r>
            <w:r w:rsidRPr="00516787">
              <w:rPr>
                <w:rFonts w:ascii="Arial Narrow" w:hAnsi="Arial Narrow"/>
                <w:sz w:val="20"/>
                <w:szCs w:val="20"/>
              </w:rPr>
              <w:t xml:space="preserve"> </w:t>
            </w:r>
            <w:r w:rsidRPr="00516787">
              <w:rPr>
                <w:rFonts w:ascii="Arial Narrow" w:hAnsi="Arial Narrow"/>
                <w:b/>
                <w:sz w:val="20"/>
                <w:szCs w:val="20"/>
              </w:rPr>
              <w:t>En el procedimiento se observará lo establecido en la sección primera de este capítulo, y en los casos en que se demanden</w:t>
            </w:r>
            <w:r w:rsidRPr="00516787">
              <w:rPr>
                <w:rFonts w:ascii="Arial Narrow" w:hAnsi="Arial Narrow"/>
                <w:sz w:val="20"/>
                <w:szCs w:val="20"/>
              </w:rPr>
              <w:t xml:space="preserve"> prestaciones derivadas de riesgos de trabajo o enfermedades generales, el procedimiento se sujetará además a las siguientes reglas:</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b/>
                <w:sz w:val="20"/>
                <w:szCs w:val="20"/>
              </w:rPr>
            </w:pPr>
            <w:r w:rsidRPr="00516787">
              <w:rPr>
                <w:rFonts w:ascii="Arial Narrow" w:hAnsi="Arial Narrow"/>
                <w:b/>
                <w:sz w:val="20"/>
                <w:szCs w:val="20"/>
              </w:rPr>
              <w:t xml:space="preserve">Cuando lo planteado en la demanda exija la designación de peritos, deberá citarse a la audiencia preliminar, y en el auto de citación se designará al perito o peritos médicos oficiales que estime necesarios, sin perjuicio de que las partes puedan acompañarse de un asesor que los auxilie en el desahogo del interrogatorio.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b/>
                <w:i/>
                <w:sz w:val="20"/>
                <w:szCs w:val="20"/>
              </w:rPr>
            </w:pPr>
            <w:r w:rsidRPr="00516787">
              <w:rPr>
                <w:rFonts w:ascii="Arial Narrow" w:hAnsi="Arial Narrow"/>
                <w:b/>
                <w:i/>
                <w:sz w:val="20"/>
                <w:szCs w:val="20"/>
              </w:rPr>
              <w:t>(Se elimina)</w:t>
            </w: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b/>
                <w:i/>
                <w:sz w:val="20"/>
                <w:szCs w:val="20"/>
              </w:rPr>
            </w:pPr>
            <w:r w:rsidRPr="00516787">
              <w:rPr>
                <w:rFonts w:ascii="Arial Narrow" w:hAnsi="Arial Narrow"/>
                <w:b/>
                <w:i/>
                <w:sz w:val="20"/>
                <w:szCs w:val="20"/>
              </w:rPr>
              <w:t>(Se elimina)</w:t>
            </w: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Pr="00516787" w:rsidRDefault="00D85493" w:rsidP="001E0EA1">
            <w:pPr>
              <w:pStyle w:val="Estilo"/>
              <w:rPr>
                <w:rFonts w:ascii="Arial Narrow" w:hAnsi="Arial Narrow"/>
                <w:sz w:val="20"/>
                <w:szCs w:val="20"/>
                <w:highlight w:val="yellow"/>
              </w:rPr>
            </w:pPr>
          </w:p>
          <w:p w:rsidR="00D85493"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Los dictámenes deberán contener:</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289"/>
              <w:jc w:val="both"/>
              <w:rPr>
                <w:rFonts w:ascii="Arial Narrow" w:eastAsia="MS Mincho" w:hAnsi="Arial Narrow" w:cs="Arial"/>
                <w:sz w:val="20"/>
                <w:szCs w:val="20"/>
              </w:rPr>
            </w:pPr>
            <w:r w:rsidRPr="00516787">
              <w:rPr>
                <w:rFonts w:ascii="Arial Narrow" w:eastAsia="MS Mincho" w:hAnsi="Arial Narrow" w:cs="Arial"/>
                <w:sz w:val="20"/>
                <w:szCs w:val="20"/>
              </w:rPr>
              <w:t xml:space="preserve">I. a VI. […] </w:t>
            </w: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El Tribunal deberá tomar las medidas conducentes para que el o los peritos médicos oficiales designados</w:t>
            </w:r>
            <w:r w:rsidRPr="00516787">
              <w:rPr>
                <w:rFonts w:ascii="Arial Narrow" w:hAnsi="Arial Narrow"/>
                <w:sz w:val="20"/>
                <w:szCs w:val="20"/>
              </w:rPr>
              <w:t xml:space="preserve"> acepten y protesten el cargo conferido </w:t>
            </w:r>
            <w:r w:rsidRPr="00516787">
              <w:rPr>
                <w:rFonts w:ascii="Arial Narrow" w:hAnsi="Arial Narrow"/>
                <w:b/>
                <w:sz w:val="20"/>
                <w:szCs w:val="20"/>
              </w:rPr>
              <w:t>dentro de los cinco días siguientes a la celebración de la audiencia preparatoria, quienes deberán señalar al Tribunal</w:t>
            </w:r>
            <w:r w:rsidRPr="00516787">
              <w:rPr>
                <w:rFonts w:ascii="Arial Narrow" w:hAnsi="Arial Narrow"/>
                <w:sz w:val="20"/>
                <w:szCs w:val="20"/>
              </w:rPr>
              <w:t xml:space="preserve"> en forma justificada, los requerimientos necesarios para la emisión del dictamen pericial y, en su caso, para la determinación del nexo causal, tratándose de riesgos de trabajo.</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 xml:space="preserve">El Tribunal notificará al perito o peritos oficiales </w:t>
            </w:r>
            <w:r w:rsidRPr="00516787">
              <w:rPr>
                <w:rFonts w:ascii="Arial Narrow" w:hAnsi="Arial Narrow"/>
                <w:sz w:val="20"/>
                <w:szCs w:val="20"/>
              </w:rPr>
              <w:t xml:space="preserve">y dictará las medidas que considere pertinentes para agilizar la emisión de los dictámenes periciales y requerirá al trabajador para que se presente a la realización de los estudios médicos o diligencias que requieran el o los peritos.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highlight w:val="yellow"/>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sz w:val="20"/>
                <w:szCs w:val="20"/>
              </w:rPr>
              <w:t xml:space="preserve">Dentro de los treinta días siguientes a la celebración de la audiencia </w:t>
            </w:r>
            <w:r w:rsidRPr="00516787">
              <w:rPr>
                <w:rFonts w:ascii="Arial Narrow" w:hAnsi="Arial Narrow"/>
                <w:b/>
                <w:sz w:val="20"/>
                <w:szCs w:val="20"/>
              </w:rPr>
              <w:t>preparatoria</w:t>
            </w:r>
            <w:r w:rsidRPr="00516787">
              <w:rPr>
                <w:rFonts w:ascii="Arial Narrow" w:hAnsi="Arial Narrow"/>
                <w:sz w:val="20"/>
                <w:szCs w:val="20"/>
              </w:rPr>
              <w:t xml:space="preserve">, </w:t>
            </w:r>
            <w:r w:rsidRPr="00516787">
              <w:rPr>
                <w:rFonts w:ascii="Arial Narrow" w:hAnsi="Arial Narrow"/>
                <w:b/>
                <w:sz w:val="20"/>
                <w:szCs w:val="20"/>
              </w:rPr>
              <w:t>el Tribunal</w:t>
            </w:r>
            <w:r w:rsidRPr="00516787">
              <w:rPr>
                <w:rFonts w:ascii="Arial Narrow" w:hAnsi="Arial Narrow"/>
                <w:sz w:val="20"/>
                <w:szCs w:val="20"/>
              </w:rPr>
              <w:t xml:space="preserve"> señalará día y hora para la audiencia</w:t>
            </w:r>
            <w:r w:rsidRPr="00516787">
              <w:rPr>
                <w:rFonts w:ascii="Arial Narrow" w:hAnsi="Arial Narrow"/>
                <w:b/>
                <w:sz w:val="20"/>
                <w:szCs w:val="20"/>
              </w:rPr>
              <w:t xml:space="preserve"> de juicio,</w:t>
            </w:r>
            <w:r w:rsidRPr="00516787">
              <w:rPr>
                <w:rFonts w:ascii="Arial Narrow" w:hAnsi="Arial Narrow"/>
                <w:sz w:val="20"/>
                <w:szCs w:val="20"/>
              </w:rPr>
              <w:t xml:space="preserve"> en que se recibirán el o los dictámenes periciales con citación de las partes, con el apercibimiento que de no comparecer, se les tendrá por perdido su derecho para formular repreguntas u observaciones.</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Si la parte actora no acude a las diligencias ordenadas por </w:t>
            </w:r>
            <w:r w:rsidRPr="00516787">
              <w:rPr>
                <w:rFonts w:ascii="Arial Narrow" w:hAnsi="Arial Narrow"/>
                <w:b/>
                <w:sz w:val="20"/>
                <w:szCs w:val="20"/>
              </w:rPr>
              <w:t>el Tribunal</w:t>
            </w:r>
            <w:r w:rsidRPr="00516787">
              <w:rPr>
                <w:rFonts w:ascii="Arial Narrow" w:hAnsi="Arial Narrow"/>
                <w:sz w:val="20"/>
                <w:szCs w:val="20"/>
              </w:rPr>
              <w:t>, o si abandona los estudios médicos o diligencias ordenadas, se hará constar la falta de interés, a efecto de que se decrete la deserción de la prueba, salvo las causas justificadas a que se refiere el artículo 785 de esta Ley.</w:t>
            </w:r>
          </w:p>
          <w:p w:rsidR="00D85493"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El Tribunal</w:t>
            </w:r>
            <w:r w:rsidRPr="00516787">
              <w:rPr>
                <w:rFonts w:ascii="Arial Narrow" w:hAnsi="Arial Narrow"/>
                <w:sz w:val="20"/>
                <w:szCs w:val="20"/>
              </w:rPr>
              <w:t xml:space="preserve"> deberá aplicar a los peritos las medidas de apremio que establece esta Ley, para garantizar la emisión oportuna del dictamen.</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Las partes en la audiencia de desahogo de la pericial médica, por sí o a través de un </w:t>
            </w:r>
            <w:r w:rsidRPr="00516787">
              <w:rPr>
                <w:rFonts w:ascii="Arial Narrow" w:hAnsi="Arial Narrow"/>
                <w:b/>
                <w:sz w:val="20"/>
                <w:szCs w:val="20"/>
              </w:rPr>
              <w:t>especialista</w:t>
            </w:r>
            <w:r w:rsidRPr="00516787">
              <w:rPr>
                <w:rFonts w:ascii="Arial Narrow" w:hAnsi="Arial Narrow"/>
                <w:sz w:val="20"/>
                <w:szCs w:val="20"/>
              </w:rPr>
              <w:t xml:space="preserve"> en medicina, podrán formular las observaciones o preguntas que juzguen convenientes en relación a las consideraciones y conclusiones de la prueba pericial médica.</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El Tribunal</w:t>
            </w:r>
            <w:r w:rsidRPr="00516787">
              <w:rPr>
                <w:rFonts w:ascii="Arial Narrow" w:hAnsi="Arial Narrow"/>
                <w:sz w:val="20"/>
                <w:szCs w:val="20"/>
              </w:rPr>
              <w:t xml:space="preserve"> podrá formular preguntas al perito o a los peritos que comparezcan a la diligencia.</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El Tribunal</w:t>
            </w:r>
            <w:r w:rsidRPr="00516787">
              <w:rPr>
                <w:rFonts w:ascii="Arial Narrow" w:hAnsi="Arial Narrow"/>
                <w:sz w:val="20"/>
                <w:szCs w:val="20"/>
              </w:rPr>
              <w:t xml:space="preserve"> determinará si se acreditó el nexo causal entre la actividad específica desarrollada por el trabajador y el medio ambiente de trabajo señalado en el escrito de demanda, así como el origen profesional del </w:t>
            </w:r>
            <w:r w:rsidRPr="00516787">
              <w:rPr>
                <w:rFonts w:ascii="Arial Narrow" w:hAnsi="Arial Narrow"/>
                <w:b/>
                <w:sz w:val="20"/>
                <w:szCs w:val="20"/>
              </w:rPr>
              <w:t>presunto</w:t>
            </w:r>
            <w:r w:rsidRPr="00516787">
              <w:rPr>
                <w:rFonts w:ascii="Arial Narrow" w:hAnsi="Arial Narrow"/>
                <w:sz w:val="20"/>
                <w:szCs w:val="20"/>
              </w:rPr>
              <w:t xml:space="preserve"> riesgo de trabajo, para calificarlo como tal.</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El Tribunal</w:t>
            </w:r>
            <w:r w:rsidRPr="00516787">
              <w:rPr>
                <w:rFonts w:ascii="Arial Narrow" w:hAnsi="Arial Narrow"/>
                <w:sz w:val="20"/>
                <w:szCs w:val="20"/>
              </w:rPr>
              <w:t xml:space="preserve"> podrá requerir a las autoridades, instituciones públicas y organismos descentralizados, la información que </w:t>
            </w:r>
            <w:r w:rsidRPr="00516787">
              <w:rPr>
                <w:rFonts w:ascii="Arial Narrow" w:hAnsi="Arial Narrow"/>
                <w:b/>
                <w:sz w:val="20"/>
                <w:szCs w:val="20"/>
              </w:rPr>
              <w:t>posean</w:t>
            </w:r>
            <w:r w:rsidRPr="00516787">
              <w:rPr>
                <w:rFonts w:ascii="Arial Narrow" w:hAnsi="Arial Narrow"/>
                <w:sz w:val="20"/>
                <w:szCs w:val="20"/>
              </w:rPr>
              <w:t xml:space="preserve"> y que contribuya al esclarecimiento de los hechos; también podrá solicitar estudios médicos de instituciones de </w:t>
            </w:r>
            <w:r w:rsidRPr="00516787">
              <w:rPr>
                <w:rFonts w:ascii="Arial Narrow" w:hAnsi="Arial Narrow"/>
                <w:sz w:val="20"/>
                <w:szCs w:val="20"/>
              </w:rPr>
              <w:lastRenderedPageBreak/>
              <w:t>salud públicas o privadas; practicar toda clase de consultas e inspecciones en las empresas o establecimientos en los que el trabajador haya laborado y, de ser necesario, se auxiliará con la opinión de peritos en otras materias.</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tabs>
                <w:tab w:val="left" w:pos="284"/>
              </w:tabs>
              <w:rPr>
                <w:rFonts w:ascii="Arial Narrow" w:hAnsi="Arial Narrow"/>
                <w:b/>
                <w:sz w:val="20"/>
                <w:szCs w:val="20"/>
              </w:rPr>
            </w:pPr>
            <w:r w:rsidRPr="00516787">
              <w:rPr>
                <w:rFonts w:ascii="Arial Narrow" w:hAnsi="Arial Narrow"/>
                <w:b/>
                <w:sz w:val="20"/>
                <w:szCs w:val="20"/>
              </w:rPr>
              <w:t xml:space="preserve">Las instituciones de seguridad social deberán poner a disposición de los tribunales una plataforma informática que permita el acceso a sus bases de datos con el objeto de que el tribunal esté en condiciones de esclarecer los hechos controvertidos. </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 xml:space="preserve">En la ejecución </w:t>
            </w:r>
            <w:r w:rsidRPr="00FF770A">
              <w:rPr>
                <w:rFonts w:ascii="Arial Narrow" w:hAnsi="Arial Narrow"/>
                <w:b/>
                <w:sz w:val="20"/>
                <w:szCs w:val="20"/>
              </w:rPr>
              <w:t>de la sentencia</w:t>
            </w:r>
            <w:r w:rsidRPr="00516787">
              <w:rPr>
                <w:rFonts w:ascii="Arial Narrow" w:hAnsi="Arial Narrow"/>
                <w:sz w:val="20"/>
                <w:szCs w:val="20"/>
              </w:rPr>
              <w:t xml:space="preserve"> las partes podrán convenir las modalidades de su cumplimiento.</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b/>
                <w:sz w:val="20"/>
                <w:szCs w:val="20"/>
              </w:rPr>
            </w:pPr>
            <w:r w:rsidRPr="00516787">
              <w:rPr>
                <w:rFonts w:ascii="Arial Narrow" w:hAnsi="Arial Narrow"/>
                <w:b/>
                <w:sz w:val="20"/>
                <w:szCs w:val="20"/>
              </w:rPr>
              <w:t>En el desahogo de la prueba pericial médica, se estará a lo dispuesto en los artículos 822, 823, 824, 824 Bis, 825 y 826 en lo que no se oponga a lo previsto en este artículo.</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lastRenderedPageBreak/>
              <w:t>Artículo 899-F. Los peritos médicos que intervengan en los conflictos vinculados con la calificación y valuación de riesgos de trabajo y enfermedades generales, deberán estar inscritos en el registro de la Junta Federal de Conciliación y Arbitraje.</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Para tal efecto, los peritos médicos deberán satisfacer los requisitos siguientes:</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 a V.</w:t>
            </w:r>
            <w:r w:rsidRPr="00516787">
              <w:rPr>
                <w:rFonts w:ascii="Arial Narrow" w:hAnsi="Arial Narrow"/>
                <w:sz w:val="20"/>
                <w:szCs w:val="20"/>
              </w:rPr>
              <w:t xml:space="preserve"> […]</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eastAsia="MS Mincho" w:hAnsi="Arial Narrow"/>
                <w:bCs/>
                <w:sz w:val="20"/>
                <w:szCs w:val="20"/>
              </w:rPr>
            </w:pPr>
            <w:r w:rsidRPr="00516787">
              <w:rPr>
                <w:rFonts w:ascii="Arial Narrow" w:hAnsi="Arial Narrow"/>
                <w:sz w:val="20"/>
                <w:szCs w:val="20"/>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tc>
        <w:tc>
          <w:tcPr>
            <w:tcW w:w="4819" w:type="dxa"/>
          </w:tcPr>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Artículo 899-F.</w:t>
            </w:r>
            <w:r w:rsidRPr="00516787">
              <w:rPr>
                <w:rFonts w:ascii="Arial Narrow" w:hAnsi="Arial Narrow"/>
                <w:sz w:val="20"/>
                <w:szCs w:val="20"/>
              </w:rPr>
              <w:t xml:space="preserve">- Los peritos médicos que intervengan en los conflictos vinculados con la calificación y valuación de riesgos de trabajo y enfermedades generales, deberán estar inscritos en el registro del </w:t>
            </w:r>
            <w:r>
              <w:rPr>
                <w:rFonts w:ascii="Arial Narrow" w:hAnsi="Arial Narrow"/>
                <w:b/>
                <w:sz w:val="20"/>
                <w:szCs w:val="20"/>
              </w:rPr>
              <w:t>Tribunal f</w:t>
            </w:r>
            <w:r w:rsidRPr="00516787">
              <w:rPr>
                <w:rFonts w:ascii="Arial Narrow" w:hAnsi="Arial Narrow"/>
                <w:b/>
                <w:sz w:val="20"/>
                <w:szCs w:val="20"/>
              </w:rPr>
              <w:t>ederal</w:t>
            </w:r>
            <w:r w:rsidRPr="00516787">
              <w:rPr>
                <w:rFonts w:ascii="Arial Narrow" w:hAnsi="Arial Narrow"/>
                <w:sz w:val="20"/>
                <w:szCs w:val="20"/>
              </w:rPr>
              <w:t xml:space="preserve"> </w:t>
            </w:r>
            <w:r w:rsidRPr="00516787">
              <w:rPr>
                <w:rFonts w:ascii="Arial Narrow" w:hAnsi="Arial Narrow"/>
                <w:b/>
                <w:sz w:val="20"/>
                <w:szCs w:val="20"/>
              </w:rPr>
              <w:t>como peritos oficiales conforme a lo previsto en el artículo 899-G.</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r w:rsidRPr="00516787">
              <w:rPr>
                <w:rFonts w:ascii="Arial Narrow" w:hAnsi="Arial Narrow"/>
                <w:sz w:val="20"/>
                <w:szCs w:val="20"/>
              </w:rPr>
              <w:t>[…]</w:t>
            </w:r>
          </w:p>
          <w:p w:rsidR="00D85493" w:rsidRPr="00516787" w:rsidRDefault="00D85493" w:rsidP="001E0EA1">
            <w:pPr>
              <w:pStyle w:val="Estilo"/>
              <w:rPr>
                <w:rFonts w:ascii="Arial Narrow" w:hAnsi="Arial Narrow"/>
                <w:sz w:val="20"/>
                <w:szCs w:val="20"/>
              </w:rPr>
            </w:pPr>
          </w:p>
          <w:p w:rsidR="00D85493" w:rsidRPr="00516787" w:rsidRDefault="00D85493" w:rsidP="001E0EA1">
            <w:pPr>
              <w:pStyle w:val="Estilo"/>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316"/>
              <w:jc w:val="both"/>
              <w:rPr>
                <w:rFonts w:ascii="Arial Narrow" w:eastAsia="MS Mincho" w:hAnsi="Arial Narrow" w:cs="Arial"/>
                <w:sz w:val="20"/>
                <w:szCs w:val="20"/>
              </w:rPr>
            </w:pPr>
            <w:r w:rsidRPr="00516787">
              <w:rPr>
                <w:rFonts w:ascii="Arial Narrow" w:eastAsia="MS Mincho" w:hAnsi="Arial Narrow" w:cs="Arial"/>
                <w:sz w:val="20"/>
                <w:szCs w:val="20"/>
              </w:rPr>
              <w:t>I. a V.</w:t>
            </w:r>
            <w:r w:rsidRPr="00516787">
              <w:rPr>
                <w:rFonts w:ascii="Arial Narrow" w:hAnsi="Arial Narrow"/>
                <w:sz w:val="20"/>
                <w:szCs w:val="20"/>
              </w:rPr>
              <w:t xml:space="preserve">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Estilo"/>
              <w:rPr>
                <w:rFonts w:ascii="Arial Narrow" w:eastAsia="MS Mincho" w:hAnsi="Arial Narrow" w:cs="Times New Roman"/>
                <w:b/>
                <w:bCs/>
                <w:sz w:val="20"/>
                <w:szCs w:val="20"/>
              </w:rPr>
            </w:pPr>
            <w:r w:rsidRPr="00516787">
              <w:rPr>
                <w:rFonts w:ascii="Arial Narrow" w:hAnsi="Arial Narrow"/>
                <w:sz w:val="20"/>
                <w:szCs w:val="20"/>
              </w:rPr>
              <w:t xml:space="preserve">Si durante el lapso de seis meses alguno de los peritos médicos incumple en más de tres ocasiones, con la presentación oportuna de los dictámenes médicos que le sean requeridos, sin que medie causa justificada, a juicio del </w:t>
            </w:r>
            <w:r w:rsidRPr="00516787">
              <w:rPr>
                <w:rFonts w:ascii="Arial Narrow" w:hAnsi="Arial Narrow"/>
                <w:b/>
                <w:sz w:val="20"/>
                <w:szCs w:val="20"/>
              </w:rPr>
              <w:t>Tribunal</w:t>
            </w:r>
            <w:r w:rsidRPr="00516787">
              <w:rPr>
                <w:rFonts w:ascii="Arial Narrow" w:hAnsi="Arial Narrow"/>
                <w:sz w:val="20"/>
                <w:szCs w:val="20"/>
              </w:rPr>
              <w:t xml:space="preserve"> será dado de baja del registro de peritos médicos y no podrá reingresar sino transcurridos dos años, contados a partir de la fecha de la baja.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899-G. 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Estilo"/>
              <w:rPr>
                <w:rFonts w:ascii="Arial Narrow" w:hAnsi="Arial Narrow"/>
                <w:sz w:val="20"/>
                <w:szCs w:val="20"/>
              </w:rPr>
            </w:pPr>
            <w:r w:rsidRPr="00516787">
              <w:rPr>
                <w:rFonts w:ascii="Arial Narrow" w:hAnsi="Arial Narrow"/>
                <w:b/>
                <w:sz w:val="20"/>
                <w:szCs w:val="20"/>
              </w:rPr>
              <w:t>Artículo 899-G.-</w:t>
            </w:r>
            <w:r w:rsidRPr="00516787">
              <w:rPr>
                <w:rFonts w:ascii="Arial Narrow" w:hAnsi="Arial Narrow"/>
                <w:sz w:val="20"/>
                <w:szCs w:val="20"/>
              </w:rPr>
              <w:t xml:space="preserve"> </w:t>
            </w:r>
            <w:r w:rsidRPr="00516787">
              <w:rPr>
                <w:rFonts w:ascii="Arial Narrow" w:hAnsi="Arial Narrow"/>
                <w:b/>
                <w:sz w:val="20"/>
                <w:szCs w:val="20"/>
              </w:rPr>
              <w:t>El Consejo de la Judicatura Federal</w:t>
            </w:r>
            <w:r w:rsidRPr="00516787">
              <w:rPr>
                <w:rFonts w:ascii="Arial Narrow" w:hAnsi="Arial Narrow"/>
                <w:sz w:val="20"/>
                <w:szCs w:val="20"/>
              </w:rPr>
              <w:t xml:space="preserve"> integrará un cuerpo de peritos médicos </w:t>
            </w:r>
            <w:r w:rsidRPr="00516787">
              <w:rPr>
                <w:rFonts w:ascii="Arial Narrow" w:hAnsi="Arial Narrow"/>
                <w:b/>
                <w:sz w:val="20"/>
                <w:szCs w:val="20"/>
              </w:rPr>
              <w:t>oficiales</w:t>
            </w:r>
            <w:r w:rsidRPr="00516787">
              <w:rPr>
                <w:rFonts w:ascii="Arial Narrow" w:hAnsi="Arial Narrow"/>
                <w:sz w:val="20"/>
                <w:szCs w:val="20"/>
              </w:rPr>
              <w:t xml:space="preserve"> especializados en medicina del trabajo </w:t>
            </w:r>
            <w:r w:rsidRPr="00516787">
              <w:rPr>
                <w:rFonts w:ascii="Arial Narrow" w:hAnsi="Arial Narrow"/>
                <w:b/>
                <w:sz w:val="20"/>
                <w:szCs w:val="20"/>
              </w:rPr>
              <w:t>y áreas afines que estarán adscritos al Poder Judicial de la Federación.</w:t>
            </w:r>
            <w:r w:rsidRPr="00516787">
              <w:rPr>
                <w:rFonts w:ascii="Arial Narrow" w:hAnsi="Arial Narrow"/>
                <w:sz w:val="20"/>
                <w:szCs w:val="20"/>
              </w:rPr>
              <w:t xml:space="preserve"> </w:t>
            </w:r>
            <w:r w:rsidRPr="00516787">
              <w:rPr>
                <w:rFonts w:ascii="Arial Narrow" w:hAnsi="Arial Narrow"/>
                <w:b/>
                <w:sz w:val="20"/>
                <w:szCs w:val="20"/>
              </w:rPr>
              <w:t>En caso de que por la carga de trabajo o el nivel de especialización así lo requiera</w:t>
            </w:r>
            <w:r w:rsidRPr="00516787">
              <w:rPr>
                <w:rFonts w:ascii="Arial Narrow" w:hAnsi="Arial Narrow"/>
                <w:sz w:val="20"/>
                <w:szCs w:val="20"/>
              </w:rPr>
              <w:t xml:space="preserve">, las instituciones públicas que presten servicios de salud, deberán designar a los peritos médicos que les sean solicitados por </w:t>
            </w:r>
            <w:r w:rsidRPr="00516787">
              <w:rPr>
                <w:rFonts w:ascii="Arial Narrow" w:hAnsi="Arial Narrow"/>
                <w:b/>
                <w:sz w:val="20"/>
                <w:szCs w:val="20"/>
              </w:rPr>
              <w:t>el Tribunal</w:t>
            </w:r>
            <w:r w:rsidRPr="00516787">
              <w:rPr>
                <w:rFonts w:ascii="Arial Narrow" w:hAnsi="Arial Narrow"/>
                <w:sz w:val="20"/>
                <w:szCs w:val="20"/>
              </w:rPr>
              <w:t xml:space="preserve">, en los términos del Reglamento correspondiente, </w:t>
            </w:r>
            <w:r w:rsidRPr="00516787">
              <w:rPr>
                <w:rFonts w:ascii="Arial Narrow" w:hAnsi="Arial Narrow"/>
                <w:b/>
                <w:sz w:val="20"/>
                <w:szCs w:val="20"/>
              </w:rPr>
              <w:t>garantizando que el médico designado no tenga conflicto de intereses.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b/>
                <w:sz w:val="20"/>
                <w:szCs w:val="20"/>
              </w:rPr>
            </w:pPr>
            <w:r w:rsidRPr="00516787">
              <w:rPr>
                <w:rFonts w:ascii="Arial Narrow" w:eastAsia="MS Mincho" w:hAnsi="Arial Narrow" w:cs="Arial"/>
                <w:bCs/>
                <w:sz w:val="20"/>
                <w:szCs w:val="20"/>
              </w:rPr>
              <w:t xml:space="preserve">Artículo 901.- </w:t>
            </w:r>
            <w:r w:rsidRPr="00516787">
              <w:rPr>
                <w:rFonts w:ascii="Arial Narrow" w:eastAsia="MS Mincho" w:hAnsi="Arial Narrow" w:cs="Arial"/>
                <w:sz w:val="20"/>
                <w:szCs w:val="20"/>
              </w:rPr>
              <w:t>En la tramitación de los conflictos a que se refiere este Capítulo, las Juntas deberán procurar, ante todo, que las partes lleguen a un convenio. A este fin, podrán intentar la conciliación en cualquier estado del procedimiento, siempre que no se haya dictado la resolución que ponga fin al conflicto.</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 xml:space="preserve">Artículo 901.- </w:t>
            </w:r>
            <w:r w:rsidRPr="00516787">
              <w:rPr>
                <w:rFonts w:ascii="Arial Narrow" w:eastAsia="MS Mincho" w:hAnsi="Arial Narrow" w:cs="Arial"/>
                <w:sz w:val="20"/>
                <w:szCs w:val="20"/>
              </w:rPr>
              <w:t xml:space="preserve">En la tramitación de los conflictos a que se refiere este Capítulo, </w:t>
            </w:r>
            <w:r w:rsidRPr="00516787">
              <w:rPr>
                <w:rFonts w:ascii="Arial Narrow" w:hAnsi="Arial Narrow"/>
                <w:b/>
                <w:sz w:val="20"/>
                <w:szCs w:val="20"/>
              </w:rPr>
              <w:t xml:space="preserve">los Tribunales </w:t>
            </w:r>
            <w:r w:rsidRPr="00516787">
              <w:rPr>
                <w:rFonts w:ascii="Arial Narrow" w:eastAsia="MS Mincho" w:hAnsi="Arial Narrow" w:cs="Arial"/>
                <w:sz w:val="20"/>
                <w:szCs w:val="20"/>
              </w:rPr>
              <w:t>deberá</w:t>
            </w:r>
            <w:r>
              <w:rPr>
                <w:rFonts w:ascii="Arial Narrow" w:eastAsia="MS Mincho" w:hAnsi="Arial Narrow" w:cs="Arial"/>
                <w:sz w:val="20"/>
                <w:szCs w:val="20"/>
              </w:rPr>
              <w:t>n</w:t>
            </w:r>
            <w:r w:rsidRPr="00516787">
              <w:rPr>
                <w:rFonts w:ascii="Arial Narrow" w:eastAsia="MS Mincho" w:hAnsi="Arial Narrow" w:cs="Arial"/>
                <w:sz w:val="20"/>
                <w:szCs w:val="20"/>
              </w:rPr>
              <w:t xml:space="preserve"> procurar, ante todo, que las partes lleguen a un convenio. A este fin, podrán intentar la conciliación en cualquier estado del procedimiento, siempre que no se haya dictado la resolución que ponga fin al conflicto.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902.- </w:t>
            </w:r>
            <w:r w:rsidRPr="00516787">
              <w:rPr>
                <w:rFonts w:ascii="Arial Narrow" w:eastAsia="MS Mincho" w:hAnsi="Arial Narrow" w:cs="Arial"/>
                <w:sz w:val="20"/>
                <w:szCs w:val="20"/>
              </w:rPr>
              <w:t>El ejercicio del derecho de huelga suspende la tramitación de los conflictos colectivos de naturaleza económica, pendientes ante la Junta de Conciliación y Arbitraje y la de las solicitudes que se presenten, salvo que los trabajadores manifiesten por escrito, estar de acuerdo en someter el conflicto a la decisión de la Junta.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lastRenderedPageBreak/>
              <w:t>No es aplicable lo dispuesto en el párrafo anterior, cuando la huelga tenga por objeto lo señalado en el artículo 450, fracción VI.</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902.- </w:t>
            </w:r>
            <w:r w:rsidRPr="00516787">
              <w:rPr>
                <w:rFonts w:ascii="Arial Narrow" w:eastAsia="MS Mincho" w:hAnsi="Arial Narrow" w:cs="Arial"/>
                <w:sz w:val="20"/>
                <w:szCs w:val="20"/>
              </w:rPr>
              <w:t xml:space="preserve">El ejercicio del derecho de huelga suspende la tramitación de los conflictos colectivos de naturaleza económica, pendientes ante </w:t>
            </w:r>
            <w:r w:rsidRPr="00516787">
              <w:rPr>
                <w:rFonts w:ascii="Arial Narrow" w:hAnsi="Arial Narrow"/>
                <w:b/>
                <w:sz w:val="20"/>
                <w:szCs w:val="20"/>
              </w:rPr>
              <w:t>el Tribunal</w:t>
            </w:r>
            <w:r w:rsidRPr="00516787">
              <w:rPr>
                <w:rFonts w:ascii="Arial Narrow" w:eastAsia="MS Mincho" w:hAnsi="Arial Narrow" w:cs="Arial"/>
                <w:sz w:val="20"/>
                <w:szCs w:val="20"/>
              </w:rPr>
              <w:t xml:space="preserve"> y la de las solicitudes que se presenten, salvo que los trabajadores manifiesten por escrito, estar de acuerdo en someter el conflicto a la decisión </w:t>
            </w:r>
            <w:r w:rsidRPr="00516787">
              <w:rPr>
                <w:rFonts w:ascii="Arial Narrow" w:eastAsia="MS Mincho" w:hAnsi="Arial Narrow" w:cs="Arial"/>
                <w:b/>
                <w:sz w:val="20"/>
                <w:szCs w:val="20"/>
              </w:rPr>
              <w:t>d</w:t>
            </w:r>
            <w:r w:rsidRPr="00516787">
              <w:rPr>
                <w:rFonts w:ascii="Arial Narrow" w:hAnsi="Arial Narrow"/>
                <w:b/>
                <w:sz w:val="20"/>
                <w:szCs w:val="20"/>
              </w:rPr>
              <w:t>el Tribunal.</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lastRenderedPageBreak/>
              <w:t>No es aplicable lo dispuesto en el párrafo anterior, cuando la huelga tenga por objeto lo señalado en el artículo 450, fracción VI.</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905.- </w:t>
            </w:r>
            <w:r w:rsidRPr="00516787">
              <w:rPr>
                <w:rFonts w:ascii="Arial Narrow" w:eastAsia="MS Mincho" w:hAnsi="Arial Narrow" w:cs="Arial"/>
                <w:sz w:val="20"/>
                <w:szCs w:val="20"/>
              </w:rPr>
              <w:t>La Junta, inmediatamente después de recibir la demanda, citará a las partes a una audiencia que deberá efectuarse dentro de los cinco días siguientes.</w:t>
            </w:r>
          </w:p>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jc w:val="both"/>
              <w:rPr>
                <w:rFonts w:ascii="Arial Narrow" w:hAnsi="Arial Narrow" w:cs="Arial"/>
                <w:b/>
                <w:sz w:val="20"/>
                <w:szCs w:val="20"/>
              </w:rPr>
            </w:pPr>
            <w:r w:rsidRPr="00516787">
              <w:rPr>
                <w:rFonts w:ascii="Arial Narrow" w:eastAsia="MS Mincho" w:hAnsi="Arial Narrow" w:cs="Arial"/>
                <w:b/>
                <w:bCs/>
                <w:sz w:val="20"/>
                <w:szCs w:val="20"/>
              </w:rPr>
              <w:t xml:space="preserve">Artículo 905.-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inmediatamente después de recibir la demanda, </w:t>
            </w:r>
            <w:r w:rsidRPr="00516787">
              <w:rPr>
                <w:rFonts w:ascii="Arial Narrow" w:hAnsi="Arial Narrow" w:cs="Arial"/>
                <w:b/>
                <w:sz w:val="20"/>
                <w:szCs w:val="20"/>
              </w:rPr>
              <w:t xml:space="preserve">ordenará emplazar a la parte demandada para que conteste en el término de quince días.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b/>
                <w:sz w:val="20"/>
                <w:szCs w:val="20"/>
              </w:rPr>
            </w:pPr>
            <w:r w:rsidRPr="00516787">
              <w:rPr>
                <w:rFonts w:ascii="Arial Narrow" w:hAnsi="Arial Narrow" w:cs="Arial"/>
                <w:b/>
                <w:sz w:val="20"/>
                <w:szCs w:val="20"/>
              </w:rPr>
              <w:t xml:space="preserve">El escrito de contestación deberá reunir los mismos requisitos exigidos para la demanda, incluyendo en su caso la objeción de pruebas de la contraparte, las excepciones procesales y las pruebas con que éstas se acrediten.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b/>
                <w:sz w:val="20"/>
                <w:szCs w:val="20"/>
              </w:rPr>
            </w:pPr>
            <w:r w:rsidRPr="00516787">
              <w:rPr>
                <w:rFonts w:ascii="Arial Narrow" w:hAnsi="Arial Narrow" w:cs="Arial"/>
                <w:b/>
                <w:sz w:val="20"/>
                <w:szCs w:val="20"/>
              </w:rPr>
              <w:t xml:space="preserve">Con la contestación se dará vista a la parte actora para que en el término de cinco días manifieste lo que corresponda y, en su caso, objete las pruebas de la demandada. De objetar las pruebas, deberá ofrecer los medios probatorios conducentes.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sz w:val="20"/>
                <w:szCs w:val="20"/>
              </w:rPr>
            </w:pPr>
            <w:r w:rsidRPr="00516787">
              <w:rPr>
                <w:rFonts w:ascii="Arial Narrow" w:hAnsi="Arial Narrow" w:cs="Arial"/>
                <w:b/>
                <w:sz w:val="20"/>
                <w:szCs w:val="20"/>
              </w:rPr>
              <w:t xml:space="preserve">Desahogada la vista o transcurrido el plazo para su desahogo, el Tribunal </w:t>
            </w:r>
            <w:r w:rsidRPr="00516787">
              <w:rPr>
                <w:rFonts w:ascii="Arial Narrow" w:hAnsi="Arial Narrow" w:cs="Arial"/>
                <w:sz w:val="20"/>
                <w:szCs w:val="20"/>
              </w:rPr>
              <w:t xml:space="preserve">citará a las partes a una audiencia que deberá efectuarse </w:t>
            </w:r>
            <w:r w:rsidRPr="00516787">
              <w:rPr>
                <w:rFonts w:ascii="Arial Narrow" w:hAnsi="Arial Narrow" w:cs="Arial"/>
                <w:b/>
                <w:sz w:val="20"/>
                <w:szCs w:val="20"/>
              </w:rPr>
              <w:t>dentro de los veinticinco</w:t>
            </w:r>
            <w:r w:rsidRPr="00516787">
              <w:rPr>
                <w:rFonts w:ascii="Arial Narrow" w:hAnsi="Arial Narrow" w:cs="Arial"/>
                <w:sz w:val="20"/>
                <w:szCs w:val="20"/>
              </w:rPr>
              <w:t xml:space="preserve"> días siguientes. </w:t>
            </w:r>
          </w:p>
          <w:p w:rsidR="00D85493" w:rsidRPr="00516787" w:rsidRDefault="00D85493" w:rsidP="001E0EA1">
            <w:pPr>
              <w:jc w:val="both"/>
              <w:rPr>
                <w:rFonts w:ascii="Arial Narrow" w:hAnsi="Arial Narrow" w:cs="Arial"/>
                <w:sz w:val="20"/>
                <w:szCs w:val="20"/>
              </w:rPr>
            </w:pPr>
          </w:p>
          <w:p w:rsidR="00D85493" w:rsidRPr="00516787" w:rsidRDefault="00D85493" w:rsidP="001E0EA1">
            <w:pPr>
              <w:jc w:val="both"/>
              <w:rPr>
                <w:rFonts w:ascii="Arial Narrow" w:hAnsi="Arial Narrow" w:cs="Arial"/>
                <w:b/>
                <w:sz w:val="20"/>
                <w:szCs w:val="20"/>
              </w:rPr>
            </w:pPr>
            <w:r w:rsidRPr="00516787">
              <w:rPr>
                <w:rFonts w:ascii="Arial Narrow" w:hAnsi="Arial Narrow" w:cs="Arial"/>
                <w:b/>
                <w:sz w:val="20"/>
                <w:szCs w:val="20"/>
              </w:rPr>
              <w:t xml:space="preserve">En el auto que señale día y hora para la celebración de audiencia, el Tribunal se pronunciará respecto de la admisión de pruebas ofrecidas por las partes, ordenando su desahogo dentro de dicha audiencia.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b/>
                <w:sz w:val="20"/>
                <w:szCs w:val="20"/>
              </w:rPr>
            </w:pPr>
            <w:r w:rsidRPr="00516787">
              <w:rPr>
                <w:rFonts w:ascii="Arial Narrow" w:hAnsi="Arial Narrow" w:cs="Arial"/>
                <w:b/>
                <w:sz w:val="20"/>
                <w:szCs w:val="20"/>
              </w:rPr>
              <w:t xml:space="preserve">La prueba pericial se rendirá por medio de peritos oficiales, quienes deberán aceptar el cargo dentro de los tres días siguientes a la fecha de su designación.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b/>
                <w:strike/>
                <w:sz w:val="20"/>
                <w:szCs w:val="20"/>
              </w:rPr>
            </w:pPr>
            <w:r w:rsidRPr="00516787">
              <w:rPr>
                <w:rFonts w:ascii="Arial Narrow" w:hAnsi="Arial Narrow" w:cs="Arial"/>
                <w:b/>
                <w:sz w:val="20"/>
                <w:szCs w:val="20"/>
              </w:rPr>
              <w:t>El dictamen de los peritos oficiales deberá presentarse con al menos diez días de anticipación a la fecha de audiencia a fin de que se le corra traslado con copia del mismo a las partes para que éstas puedan realizar por escrito las objeciones y alegatos que estimen convenientes, lo cual deberán hacer en el plazo de los cinco días siguientes a su recepción. Cada parte podrá designar uno o más peritos para que se asocien a los nombrados por el Tribunal o rindan su dictamen por separado.</w:t>
            </w:r>
            <w:r w:rsidRPr="00516787">
              <w:rPr>
                <w:rFonts w:ascii="Arial Narrow" w:hAnsi="Arial Narrow" w:cs="Arial"/>
                <w:b/>
                <w:strike/>
                <w:sz w:val="20"/>
                <w:szCs w:val="20"/>
              </w:rPr>
              <w:t xml:space="preserve"> </w:t>
            </w:r>
          </w:p>
          <w:p w:rsidR="00D85493" w:rsidRPr="00516787" w:rsidRDefault="00D85493" w:rsidP="001E0EA1">
            <w:pPr>
              <w:jc w:val="both"/>
              <w:rPr>
                <w:rFonts w:ascii="Arial Narrow" w:hAnsi="Arial Narrow" w:cs="Arial"/>
                <w:b/>
                <w:sz w:val="20"/>
                <w:szCs w:val="20"/>
              </w:rPr>
            </w:pPr>
          </w:p>
          <w:p w:rsidR="00D85493" w:rsidRPr="00516787" w:rsidRDefault="00D85493" w:rsidP="001E0EA1">
            <w:pPr>
              <w:jc w:val="both"/>
              <w:rPr>
                <w:rFonts w:ascii="Arial Narrow" w:hAnsi="Arial Narrow" w:cs="Arial"/>
                <w:b/>
                <w:sz w:val="20"/>
                <w:szCs w:val="20"/>
              </w:rPr>
            </w:pPr>
            <w:r w:rsidRPr="00516787">
              <w:rPr>
                <w:rFonts w:ascii="Arial Narrow" w:hAnsi="Arial Narrow" w:cs="Arial"/>
                <w:b/>
                <w:sz w:val="20"/>
                <w:szCs w:val="20"/>
              </w:rPr>
              <w:t xml:space="preserve">Los trabajadores y los patrones podrán designar dos comisiones integradas con el número de personas que determine el Tribunal, para que acompañen a los peritos en la investigación y les indiquen las observaciones y sugerencias que juzguen conveniente.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906.- </w:t>
            </w:r>
            <w:r w:rsidRPr="00516787">
              <w:rPr>
                <w:rFonts w:ascii="Arial Narrow" w:eastAsia="MS Mincho" w:hAnsi="Arial Narrow" w:cs="Arial"/>
                <w:sz w:val="20"/>
                <w:szCs w:val="20"/>
              </w:rPr>
              <w:t>La audiencia se desarrollará de conformidad con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r w:rsidRPr="00516787">
              <w:rPr>
                <w:rFonts w:ascii="Arial Narrow" w:hAnsi="Arial Narrow"/>
                <w:sz w:val="20"/>
                <w:szCs w:val="20"/>
              </w:rPr>
              <w:t>I. a II.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Si concurren las dos partes, la Junta, después de oír sus alegaciones, las exhortará para que procuren un arreglo conciliatorio. Los miembros de la misma podrán hacer las sugestiones que juzguen convenientes para el arreglo del conflicto;</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IV.</w:t>
            </w:r>
            <w:r w:rsidRPr="00516787">
              <w:rPr>
                <w:rFonts w:ascii="Arial Narrow" w:eastAsia="MS Mincho" w:hAnsi="Arial Narrow" w:cs="Arial"/>
                <w:sz w:val="20"/>
                <w:szCs w:val="20"/>
              </w:rPr>
              <w:tab/>
              <w:t xml:space="preserve">Si las partes llegan a un convenio, se dará por terminado el conflicto. El convenio, aprobado por </w:t>
            </w:r>
            <w:r w:rsidRPr="00516787">
              <w:rPr>
                <w:rFonts w:ascii="Arial Narrow" w:eastAsia="MS Mincho" w:hAnsi="Arial Narrow" w:cs="Arial"/>
                <w:sz w:val="20"/>
                <w:szCs w:val="20"/>
              </w:rPr>
              <w:lastRenderedPageBreak/>
              <w:t>la Junta, producirá todos los efectos jurídicos inherentes a un laudo;</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DD402E"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sz w:val="20"/>
                <w:szCs w:val="20"/>
              </w:rPr>
              <w:t>V.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p>
          <w:p w:rsidR="00D85493" w:rsidRPr="00516787" w:rsidRDefault="00D85493" w:rsidP="001E0EA1">
            <w:pPr>
              <w:pStyle w:val="Textosinformato"/>
              <w:tabs>
                <w:tab w:val="left" w:pos="889"/>
                <w:tab w:val="left" w:pos="1031"/>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hAnsi="Arial Narrow"/>
                <w:sz w:val="20"/>
                <w:szCs w:val="20"/>
              </w:rPr>
              <w:t>VI.      Concluidas las exposiciones de las partes y formuladas sus peticiones, se procederá a ofrecerse y en su caso, a desahogarse las pruebas admitidas;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VII.</w:t>
            </w:r>
            <w:r w:rsidRPr="00516787">
              <w:rPr>
                <w:rFonts w:ascii="Arial Narrow" w:eastAsia="MS Mincho" w:hAnsi="Arial Narrow" w:cs="Arial"/>
                <w:sz w:val="20"/>
                <w:szCs w:val="20"/>
              </w:rPr>
              <w:tab/>
              <w:t>La Junta, dentro de la misma audiencia, designará tres peritos, por lo menos, para que investiguen los hechos y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 los nombrados por la Junta o rinda dictamen por separado; y</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VIII.</w:t>
            </w:r>
            <w:r w:rsidRPr="00516787">
              <w:rPr>
                <w:rFonts w:ascii="Arial Narrow" w:eastAsia="MS Mincho" w:hAnsi="Arial Narrow" w:cs="Arial"/>
                <w:sz w:val="20"/>
                <w:szCs w:val="20"/>
              </w:rPr>
              <w:tab/>
              <w:t>Los trabajadores y los patrones podrán designar dos comisiones integradas con el número de personas que determine la Junta, para que acompañen a los peritos en la investigación y les indiquen las observaciones y sugestiones que juzguen conveniente.</w:t>
            </w:r>
          </w:p>
        </w:tc>
        <w:tc>
          <w:tcPr>
            <w:tcW w:w="4819" w:type="dxa"/>
          </w:tcPr>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b/>
                <w:bCs/>
                <w:sz w:val="20"/>
                <w:szCs w:val="20"/>
              </w:rPr>
              <w:lastRenderedPageBreak/>
              <w:t xml:space="preserve">Artículo 906.- </w:t>
            </w:r>
            <w:r w:rsidRPr="00516787">
              <w:rPr>
                <w:rFonts w:ascii="Arial Narrow" w:hAnsi="Arial Narrow"/>
                <w:sz w:val="20"/>
                <w:szCs w:val="20"/>
              </w:rPr>
              <w:t>[…]</w:t>
            </w: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firstLine="174"/>
              <w:jc w:val="both"/>
              <w:rPr>
                <w:rFonts w:ascii="Arial Narrow" w:eastAsia="MS Mincho" w:hAnsi="Arial Narrow" w:cs="Arial"/>
                <w:sz w:val="20"/>
                <w:szCs w:val="20"/>
              </w:rPr>
            </w:pPr>
            <w:r w:rsidRPr="00516787">
              <w:rPr>
                <w:rFonts w:ascii="Arial Narrow" w:hAnsi="Arial Narrow"/>
                <w:sz w:val="20"/>
                <w:szCs w:val="20"/>
              </w:rPr>
              <w:t>I. a II. […]</w:t>
            </w: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ind w:left="174" w:firstLine="17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ind w:left="174"/>
              <w:jc w:val="both"/>
              <w:rPr>
                <w:rFonts w:ascii="Arial Narrow" w:eastAsia="MS Mincho" w:hAnsi="Arial Narrow" w:cs="Arial"/>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Si concurren las dos partes,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después de oír sus alegaciones, las exhortará para que procuren un arreglo conciliatorio. Los miembros </w:t>
            </w:r>
            <w:r w:rsidRPr="000132C9">
              <w:rPr>
                <w:rFonts w:ascii="Arial Narrow" w:eastAsia="MS Mincho" w:hAnsi="Arial Narrow" w:cs="Arial"/>
                <w:b/>
                <w:sz w:val="20"/>
                <w:szCs w:val="20"/>
              </w:rPr>
              <w:t>del mismo</w:t>
            </w:r>
            <w:r w:rsidRPr="00516787">
              <w:rPr>
                <w:rFonts w:ascii="Arial Narrow" w:eastAsia="MS Mincho" w:hAnsi="Arial Narrow" w:cs="Arial"/>
                <w:sz w:val="20"/>
                <w:szCs w:val="20"/>
              </w:rPr>
              <w:t xml:space="preserve"> podrán hacer las sugestiones que juzguen convenientes para el arreglo del conflicto;</w:t>
            </w: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ind w:left="174"/>
              <w:jc w:val="both"/>
              <w:rPr>
                <w:rFonts w:ascii="Arial Narrow" w:eastAsia="MS Mincho" w:hAnsi="Arial Narrow" w:cs="Arial"/>
                <w:sz w:val="20"/>
                <w:szCs w:val="20"/>
              </w:rPr>
            </w:pPr>
            <w:r w:rsidRPr="00516787">
              <w:rPr>
                <w:rFonts w:ascii="Arial Narrow" w:eastAsia="MS Mincho" w:hAnsi="Arial Narrow" w:cs="Arial"/>
                <w:sz w:val="20"/>
                <w:szCs w:val="20"/>
              </w:rPr>
              <w:t xml:space="preserve">IV.  Si las partes llegan a un convenio, se dará por terminado el conflicto. El convenio, aprobado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producirá todos los efectos jurídicos inherentes a un</w:t>
            </w:r>
            <w:r w:rsidRPr="00516787">
              <w:rPr>
                <w:rFonts w:ascii="Arial Narrow" w:eastAsia="MS Mincho" w:hAnsi="Arial Narrow" w:cs="Arial"/>
                <w:b/>
                <w:sz w:val="20"/>
                <w:szCs w:val="20"/>
              </w:rPr>
              <w:t>a sentencia</w:t>
            </w:r>
            <w:r w:rsidRPr="00516787">
              <w:rPr>
                <w:rFonts w:ascii="Arial Narrow" w:eastAsia="MS Mincho" w:hAnsi="Arial Narrow" w:cs="Arial"/>
                <w:sz w:val="20"/>
                <w:szCs w:val="20"/>
              </w:rPr>
              <w:t>;</w:t>
            </w:r>
          </w:p>
          <w:p w:rsidR="00D85493" w:rsidRDefault="00D85493" w:rsidP="001E0EA1">
            <w:pPr>
              <w:pStyle w:val="Textosinformato"/>
              <w:tabs>
                <w:tab w:val="left" w:pos="363"/>
                <w:tab w:val="left" w:pos="571"/>
                <w:tab w:val="left" w:pos="6393"/>
                <w:tab w:val="right" w:leader="dot" w:pos="8828"/>
              </w:tabs>
              <w:spacing w:before="0" w:beforeAutospacing="0" w:after="0" w:afterAutospacing="0"/>
              <w:ind w:left="17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ind w:left="174"/>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571"/>
                <w:tab w:val="left" w:pos="6393"/>
                <w:tab w:val="right" w:leader="dot" w:pos="8828"/>
              </w:tabs>
              <w:spacing w:before="0" w:beforeAutospacing="0" w:after="0" w:afterAutospacing="0"/>
              <w:ind w:left="174"/>
              <w:jc w:val="both"/>
              <w:rPr>
                <w:rFonts w:ascii="Arial Narrow" w:eastAsia="MS Mincho" w:hAnsi="Arial Narrow" w:cs="Arial"/>
                <w:sz w:val="20"/>
                <w:szCs w:val="20"/>
              </w:rPr>
            </w:pPr>
            <w:r w:rsidRPr="00516787">
              <w:rPr>
                <w:rFonts w:ascii="Arial Narrow" w:eastAsia="MS Mincho" w:hAnsi="Arial Narrow" w:cs="Arial"/>
                <w:sz w:val="20"/>
                <w:szCs w:val="20"/>
              </w:rPr>
              <w:t>V. […]</w:t>
            </w:r>
          </w:p>
          <w:p w:rsidR="00D85493" w:rsidRPr="00DE0C41" w:rsidRDefault="00D85493" w:rsidP="001E0EA1">
            <w:pPr>
              <w:tabs>
                <w:tab w:val="left" w:pos="571"/>
              </w:tabs>
              <w:rPr>
                <w:rFonts w:ascii="Arial Narrow" w:eastAsia="MS Mincho" w:hAnsi="Arial Narrow" w:cs="Arial"/>
                <w:sz w:val="20"/>
                <w:szCs w:val="20"/>
              </w:rPr>
            </w:pPr>
          </w:p>
          <w:p w:rsidR="00D85493" w:rsidRPr="00516787" w:rsidRDefault="00D85493" w:rsidP="001E0EA1">
            <w:pPr>
              <w:pStyle w:val="Prrafodelista"/>
              <w:tabs>
                <w:tab w:val="left" w:pos="571"/>
              </w:tabs>
              <w:ind w:left="174"/>
              <w:jc w:val="both"/>
              <w:rPr>
                <w:rFonts w:ascii="Arial Narrow" w:hAnsi="Arial Narrow" w:cs="Arial"/>
                <w:b/>
                <w:sz w:val="20"/>
                <w:szCs w:val="20"/>
              </w:rPr>
            </w:pPr>
            <w:r w:rsidRPr="00516787">
              <w:rPr>
                <w:rFonts w:ascii="Arial Narrow" w:hAnsi="Arial Narrow" w:cs="Arial"/>
                <w:sz w:val="20"/>
                <w:szCs w:val="20"/>
              </w:rPr>
              <w:t>VI.  Concluidas las exposiciones de las partes y formuladas sus peticiones, se procederá a desahogar las pruebas admitidas; y</w:t>
            </w:r>
          </w:p>
          <w:p w:rsidR="00D85493" w:rsidRPr="00516787" w:rsidRDefault="00D85493" w:rsidP="001E0EA1">
            <w:pPr>
              <w:pStyle w:val="Prrafodelista"/>
              <w:tabs>
                <w:tab w:val="left" w:pos="571"/>
              </w:tabs>
              <w:ind w:left="174"/>
              <w:rPr>
                <w:rFonts w:ascii="Arial Narrow" w:hAnsi="Arial Narrow" w:cs="Arial"/>
                <w:b/>
                <w:sz w:val="20"/>
                <w:szCs w:val="20"/>
              </w:rPr>
            </w:pPr>
          </w:p>
          <w:p w:rsidR="00D85493" w:rsidRPr="00516787" w:rsidRDefault="00D85493" w:rsidP="001E0EA1">
            <w:pPr>
              <w:pStyle w:val="Prrafodelista"/>
              <w:tabs>
                <w:tab w:val="left" w:pos="571"/>
              </w:tabs>
              <w:ind w:left="174"/>
              <w:rPr>
                <w:rFonts w:ascii="Arial Narrow" w:hAnsi="Arial Narrow" w:cs="Arial"/>
                <w:b/>
                <w:sz w:val="20"/>
                <w:szCs w:val="20"/>
              </w:rPr>
            </w:pPr>
          </w:p>
          <w:p w:rsidR="00D85493" w:rsidRPr="00516787" w:rsidRDefault="00D85493" w:rsidP="001E0EA1">
            <w:pPr>
              <w:tabs>
                <w:tab w:val="left" w:pos="571"/>
              </w:tabs>
              <w:ind w:left="174"/>
              <w:jc w:val="both"/>
              <w:rPr>
                <w:rFonts w:ascii="Arial Narrow" w:hAnsi="Arial Narrow" w:cs="Arial"/>
                <w:b/>
                <w:sz w:val="20"/>
                <w:szCs w:val="20"/>
              </w:rPr>
            </w:pPr>
            <w:r w:rsidRPr="00516787">
              <w:rPr>
                <w:rFonts w:ascii="Arial Narrow" w:hAnsi="Arial Narrow" w:cs="Arial"/>
                <w:b/>
                <w:sz w:val="20"/>
                <w:szCs w:val="20"/>
              </w:rPr>
              <w:t xml:space="preserve">VII.  Desahogadas las pruebas, se concederá el uso de la voz a las partes para formular alegatos en forma breve y se declararán vistos los autos para sentencia. </w:t>
            </w:r>
          </w:p>
          <w:p w:rsidR="00D85493" w:rsidRPr="00516787" w:rsidRDefault="00D85493" w:rsidP="001E0EA1">
            <w:pPr>
              <w:tabs>
                <w:tab w:val="left" w:pos="571"/>
              </w:tabs>
              <w:ind w:left="174"/>
              <w:jc w:val="both"/>
              <w:rPr>
                <w:rFonts w:ascii="Arial Narrow" w:hAnsi="Arial Narrow" w:cs="Arial"/>
                <w:sz w:val="20"/>
                <w:szCs w:val="20"/>
                <w:highlight w:val="yellow"/>
              </w:rPr>
            </w:pPr>
          </w:p>
          <w:p w:rsidR="00D85493" w:rsidRPr="00516787" w:rsidRDefault="00D85493" w:rsidP="001E0EA1">
            <w:pPr>
              <w:tabs>
                <w:tab w:val="left" w:pos="571"/>
              </w:tabs>
              <w:ind w:left="174"/>
              <w:jc w:val="both"/>
              <w:rPr>
                <w:rFonts w:ascii="Arial Narrow" w:hAnsi="Arial Narrow" w:cs="Arial"/>
                <w:b/>
                <w:strike/>
                <w:sz w:val="20"/>
                <w:szCs w:val="20"/>
                <w:u w:val="single"/>
              </w:rPr>
            </w:pPr>
            <w:r w:rsidRPr="00516787">
              <w:rPr>
                <w:rFonts w:ascii="Arial Narrow" w:hAnsi="Arial Narrow" w:cs="Arial"/>
                <w:b/>
                <w:strike/>
                <w:sz w:val="20"/>
                <w:szCs w:val="20"/>
                <w:u w:val="single"/>
              </w:rPr>
              <w:t xml:space="preserve"> </w:t>
            </w:r>
          </w:p>
          <w:p w:rsidR="00D85493" w:rsidRPr="00516787" w:rsidRDefault="00D85493" w:rsidP="001E0EA1">
            <w:pPr>
              <w:tabs>
                <w:tab w:val="left" w:pos="571"/>
              </w:tabs>
              <w:ind w:left="174"/>
              <w:jc w:val="both"/>
              <w:rPr>
                <w:rFonts w:ascii="Arial Narrow" w:hAnsi="Arial Narrow" w:cs="Arial"/>
                <w:b/>
                <w:strike/>
                <w:sz w:val="20"/>
                <w:szCs w:val="20"/>
                <w:u w:val="single"/>
              </w:rPr>
            </w:pPr>
          </w:p>
          <w:p w:rsidR="00D85493" w:rsidRPr="00516787" w:rsidRDefault="00D85493" w:rsidP="001E0EA1">
            <w:pPr>
              <w:tabs>
                <w:tab w:val="left" w:pos="571"/>
              </w:tabs>
              <w:ind w:left="174"/>
              <w:jc w:val="both"/>
              <w:rPr>
                <w:rFonts w:ascii="Arial Narrow" w:hAnsi="Arial Narrow" w:cs="Arial"/>
                <w:b/>
                <w:strike/>
                <w:sz w:val="20"/>
                <w:szCs w:val="20"/>
                <w:u w:val="single"/>
              </w:rPr>
            </w:pPr>
          </w:p>
          <w:p w:rsidR="00D85493" w:rsidRPr="00516787" w:rsidRDefault="00D85493" w:rsidP="001E0EA1">
            <w:pPr>
              <w:tabs>
                <w:tab w:val="left" w:pos="571"/>
              </w:tabs>
              <w:ind w:left="174"/>
              <w:jc w:val="both"/>
              <w:rPr>
                <w:rFonts w:ascii="Arial Narrow" w:hAnsi="Arial Narrow" w:cs="Arial"/>
                <w:b/>
                <w:strike/>
                <w:sz w:val="20"/>
                <w:szCs w:val="20"/>
                <w:u w:val="single"/>
              </w:rPr>
            </w:pPr>
          </w:p>
          <w:p w:rsidR="00D85493" w:rsidRDefault="00D85493" w:rsidP="001E0EA1">
            <w:pPr>
              <w:tabs>
                <w:tab w:val="left" w:pos="571"/>
              </w:tabs>
              <w:ind w:left="174"/>
              <w:jc w:val="both"/>
              <w:rPr>
                <w:rFonts w:ascii="Arial Narrow" w:hAnsi="Arial Narrow" w:cs="Arial"/>
                <w:b/>
                <w:strike/>
                <w:sz w:val="20"/>
                <w:szCs w:val="20"/>
                <w:u w:val="single"/>
              </w:rPr>
            </w:pPr>
          </w:p>
          <w:p w:rsidR="00D85493" w:rsidRDefault="00D85493" w:rsidP="001E0EA1">
            <w:pPr>
              <w:tabs>
                <w:tab w:val="left" w:pos="571"/>
              </w:tabs>
              <w:ind w:left="174"/>
              <w:jc w:val="both"/>
              <w:rPr>
                <w:rFonts w:ascii="Arial Narrow" w:hAnsi="Arial Narrow" w:cs="Arial"/>
                <w:b/>
                <w:strike/>
                <w:sz w:val="20"/>
                <w:szCs w:val="20"/>
                <w:u w:val="single"/>
              </w:rPr>
            </w:pPr>
          </w:p>
          <w:p w:rsidR="00D85493" w:rsidRPr="00516787" w:rsidRDefault="00D85493" w:rsidP="001E0EA1">
            <w:pPr>
              <w:tabs>
                <w:tab w:val="left" w:pos="571"/>
              </w:tabs>
              <w:ind w:left="174"/>
              <w:jc w:val="both"/>
              <w:rPr>
                <w:rFonts w:ascii="Arial Narrow" w:hAnsi="Arial Narrow" w:cs="Arial"/>
                <w:b/>
                <w:strike/>
                <w:sz w:val="20"/>
                <w:szCs w:val="20"/>
                <w:u w:val="single"/>
              </w:rPr>
            </w:pPr>
          </w:p>
          <w:p w:rsidR="00D85493" w:rsidRPr="00516787" w:rsidRDefault="00D85493" w:rsidP="001E0EA1">
            <w:pPr>
              <w:tabs>
                <w:tab w:val="left" w:pos="571"/>
              </w:tabs>
              <w:ind w:left="174"/>
              <w:jc w:val="both"/>
              <w:rPr>
                <w:rFonts w:ascii="Arial Narrow" w:eastAsia="MS Mincho" w:hAnsi="Arial Narrow" w:cs="Arial"/>
                <w:b/>
                <w:bCs/>
                <w:sz w:val="20"/>
                <w:szCs w:val="20"/>
              </w:rPr>
            </w:pPr>
            <w:r w:rsidRPr="00516787">
              <w:rPr>
                <w:rFonts w:ascii="Arial Narrow" w:hAnsi="Arial Narrow" w:cs="Arial"/>
                <w:b/>
                <w:sz w:val="20"/>
                <w:szCs w:val="20"/>
              </w:rPr>
              <w:t xml:space="preserve">VIII. Se deroga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907.- </w:t>
            </w:r>
            <w:r w:rsidRPr="00516787">
              <w:rPr>
                <w:rFonts w:ascii="Arial Narrow" w:eastAsia="MS Mincho" w:hAnsi="Arial Narrow" w:cs="Arial"/>
                <w:sz w:val="20"/>
                <w:szCs w:val="20"/>
              </w:rPr>
              <w:t>Los peritos designados por la Junta deberán satisfacer los requisitos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hanging="142"/>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a III.</w:t>
            </w:r>
            <w:r w:rsidRPr="00516787">
              <w:rPr>
                <w:rFonts w:ascii="Arial Narrow" w:hAnsi="Arial Narrow"/>
                <w:sz w:val="20"/>
                <w:szCs w:val="20"/>
              </w:rPr>
              <w:t xml:space="preserve">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907.- </w:t>
            </w:r>
            <w:r w:rsidRPr="00516787">
              <w:rPr>
                <w:rFonts w:ascii="Arial Narrow" w:eastAsia="MS Mincho" w:hAnsi="Arial Narrow" w:cs="Arial"/>
                <w:sz w:val="20"/>
                <w:szCs w:val="20"/>
              </w:rPr>
              <w:t xml:space="preserve">Los peritos designados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deberán satisfacer los requisitos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hanging="142"/>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a III.</w:t>
            </w:r>
            <w:r w:rsidRPr="00516787">
              <w:rPr>
                <w:rFonts w:ascii="Arial Narrow" w:hAnsi="Arial Narrow"/>
                <w:sz w:val="20"/>
                <w:szCs w:val="20"/>
              </w:rPr>
              <w:t xml:space="preserve">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908.- </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908.-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909.- </w:t>
            </w:r>
            <w:r w:rsidRPr="00516787">
              <w:rPr>
                <w:rFonts w:ascii="Arial Narrow" w:eastAsia="MS Mincho" w:hAnsi="Arial Narrow" w:cs="Arial"/>
                <w:sz w:val="20"/>
                <w:szCs w:val="20"/>
              </w:rPr>
              <w:t>Los peritos nombrados por la Junta, realizarán las investigaciones y estudios que juzguen conveniente, y podrán actuar con la mayor amplitud, teniendo, además de las inherentes a su desempeño, las facultades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bCs/>
                <w:sz w:val="20"/>
                <w:szCs w:val="20"/>
              </w:rPr>
            </w:pPr>
            <w:r w:rsidRPr="00516787">
              <w:rPr>
                <w:rFonts w:ascii="Arial Narrow" w:eastAsia="MS Mincho" w:hAnsi="Arial Narrow" w:cs="Arial"/>
                <w:sz w:val="20"/>
                <w:szCs w:val="20"/>
              </w:rPr>
              <w:t>I. a III</w:t>
            </w:r>
            <w:r w:rsidRPr="00516787">
              <w:rPr>
                <w:rFonts w:ascii="Arial Narrow" w:hAnsi="Arial Narrow"/>
                <w:sz w:val="20"/>
                <w:szCs w:val="20"/>
              </w:rPr>
              <w:t>. […]</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cs="Arial"/>
                <w:sz w:val="20"/>
                <w:szCs w:val="20"/>
              </w:rPr>
            </w:pPr>
            <w:r w:rsidRPr="00516787">
              <w:rPr>
                <w:rFonts w:ascii="Arial Narrow" w:hAnsi="Arial Narrow" w:cs="Arial"/>
                <w:b/>
                <w:sz w:val="20"/>
                <w:szCs w:val="20"/>
              </w:rPr>
              <w:t>Artículo 909.-</w:t>
            </w:r>
            <w:r w:rsidRPr="00516787">
              <w:rPr>
                <w:rFonts w:ascii="Arial Narrow" w:hAnsi="Arial Narrow" w:cs="Arial"/>
                <w:sz w:val="20"/>
                <w:szCs w:val="20"/>
              </w:rPr>
              <w:t xml:space="preserve"> </w:t>
            </w:r>
            <w:r w:rsidRPr="00516787">
              <w:rPr>
                <w:rFonts w:ascii="Arial Narrow" w:hAnsi="Arial Narrow" w:cs="Arial"/>
                <w:b/>
                <w:sz w:val="20"/>
                <w:szCs w:val="20"/>
              </w:rPr>
              <w:t>El Tribunal, en auxilio de las partes, podrá actuar con la mayor amplitud para que l</w:t>
            </w:r>
            <w:r w:rsidRPr="00516787">
              <w:rPr>
                <w:rFonts w:ascii="Arial Narrow" w:hAnsi="Arial Narrow" w:cs="Arial"/>
                <w:sz w:val="20"/>
                <w:szCs w:val="20"/>
              </w:rPr>
              <w:t xml:space="preserve">os peritos nombrados, </w:t>
            </w:r>
            <w:r w:rsidRPr="00516787">
              <w:rPr>
                <w:rFonts w:ascii="Arial Narrow" w:hAnsi="Arial Narrow" w:cs="Arial"/>
                <w:b/>
                <w:sz w:val="20"/>
                <w:szCs w:val="20"/>
              </w:rPr>
              <w:t>realicen</w:t>
            </w:r>
            <w:r w:rsidRPr="00516787">
              <w:rPr>
                <w:rFonts w:ascii="Arial Narrow" w:hAnsi="Arial Narrow" w:cs="Arial"/>
                <w:sz w:val="20"/>
                <w:szCs w:val="20"/>
              </w:rPr>
              <w:t xml:space="preserve"> las investigaciones y estudios que juzguen conveniente, y podrán actuar con la mayor amplitud, teniendo, además de las inherentes a su desempeño, las facultades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III</w:t>
            </w:r>
            <w:r w:rsidRPr="00516787">
              <w:rPr>
                <w:rFonts w:ascii="Arial Narrow" w:hAnsi="Arial Narrow"/>
                <w:sz w:val="20"/>
                <w:szCs w:val="20"/>
              </w:rPr>
              <w:t>.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912.- </w:t>
            </w:r>
            <w:r w:rsidRPr="00516787">
              <w:rPr>
                <w:rFonts w:ascii="Arial Narrow" w:eastAsia="MS Mincho" w:hAnsi="Arial Narrow" w:cs="Arial"/>
                <w:sz w:val="20"/>
                <w:szCs w:val="20"/>
              </w:rPr>
              <w:t>Las partes, dentro de las setenta y dos horas de haber recibido copia del dictamen de los peritos, podrán formular las observaciones que juzguen convenientes en relación con los hechos, consideraciones y conclusiones del mismo dictamen.</w:t>
            </w: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 Junta, si se formulan objeciones al dictamen, citará a una audiencia a la que deberán concurrir los peritos para contestar las preguntas que les formulen las partes y en relación con los peritajes que rindieron; se podrán ofrecer pruebas, para que tengan por objeto comprobar la falsedad de los hechos y consideraciones contenidas en el dictamen.</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b/>
                <w:bCs/>
                <w:sz w:val="20"/>
                <w:szCs w:val="20"/>
              </w:rPr>
            </w:pPr>
          </w:p>
        </w:tc>
        <w:tc>
          <w:tcPr>
            <w:tcW w:w="4819" w:type="dxa"/>
          </w:tcPr>
          <w:p w:rsidR="00D85493" w:rsidRPr="00516787" w:rsidRDefault="00D85493" w:rsidP="001E0EA1">
            <w:pPr>
              <w:pStyle w:val="Textoindependiente"/>
              <w:tabs>
                <w:tab w:val="left" w:pos="6946"/>
              </w:tabs>
              <w:ind w:right="89"/>
              <w:jc w:val="both"/>
              <w:rPr>
                <w:rFonts w:ascii="Arial Narrow" w:hAnsi="Arial Narrow"/>
                <w:sz w:val="20"/>
                <w:szCs w:val="20"/>
                <w:lang w:val="es-MX"/>
              </w:rPr>
            </w:pPr>
            <w:r w:rsidRPr="00516787">
              <w:rPr>
                <w:rFonts w:ascii="Arial Narrow" w:hAnsi="Arial Narrow"/>
                <w:b/>
                <w:sz w:val="20"/>
                <w:szCs w:val="20"/>
                <w:lang w:val="es-MX"/>
              </w:rPr>
              <w:t>Artículo 912.-</w:t>
            </w:r>
            <w:r w:rsidRPr="00516787">
              <w:rPr>
                <w:rFonts w:ascii="Arial Narrow" w:hAnsi="Arial Narrow"/>
                <w:sz w:val="20"/>
                <w:szCs w:val="20"/>
                <w:lang w:val="es-MX"/>
              </w:rPr>
              <w:t xml:space="preserve"> </w:t>
            </w:r>
            <w:r w:rsidRPr="00516787">
              <w:rPr>
                <w:rFonts w:ascii="Arial Narrow" w:hAnsi="Arial Narrow"/>
                <w:b/>
                <w:sz w:val="20"/>
                <w:szCs w:val="20"/>
                <w:lang w:val="es-MX"/>
              </w:rPr>
              <w:t>En caso de que las partes formulen objeciones al dictamen pericial oficial, el Tribunal citará a una audiencia incidental de objeciones al peritaje oficial dentro de los tres días siguientes a que reciba dichas objeciones.</w:t>
            </w:r>
            <w:r w:rsidRPr="00516787">
              <w:rPr>
                <w:rFonts w:ascii="Arial Narrow" w:hAnsi="Arial Narrow"/>
                <w:sz w:val="20"/>
                <w:szCs w:val="20"/>
                <w:lang w:val="es-MX"/>
              </w:rPr>
              <w:t xml:space="preserve"> </w:t>
            </w:r>
            <w:r w:rsidRPr="00516787">
              <w:rPr>
                <w:rFonts w:ascii="Arial Narrow" w:hAnsi="Arial Narrow"/>
                <w:b/>
                <w:sz w:val="20"/>
                <w:szCs w:val="20"/>
                <w:lang w:val="es-MX"/>
              </w:rPr>
              <w:t>A esta audiencia</w:t>
            </w:r>
            <w:r w:rsidRPr="00516787">
              <w:rPr>
                <w:rFonts w:ascii="Arial Narrow" w:hAnsi="Arial Narrow"/>
                <w:sz w:val="20"/>
                <w:szCs w:val="20"/>
                <w:lang w:val="es-MX"/>
              </w:rPr>
              <w:t xml:space="preserve"> deberán concurrir los peritos para contestar las preguntas que les formulen las partes y, en relación con los peritajes que rindieron, se podrán ofrecer pruebas que tengan por objeto comprobar la falsedad </w:t>
            </w:r>
            <w:r w:rsidRPr="00516787">
              <w:rPr>
                <w:rFonts w:ascii="Arial Narrow" w:hAnsi="Arial Narrow"/>
                <w:b/>
                <w:sz w:val="20"/>
                <w:szCs w:val="20"/>
                <w:lang w:val="es-MX"/>
              </w:rPr>
              <w:t>o inconsistencia de los hechos y consideraciones</w:t>
            </w:r>
            <w:r w:rsidRPr="00516787">
              <w:rPr>
                <w:rFonts w:ascii="Arial Narrow" w:hAnsi="Arial Narrow"/>
                <w:sz w:val="20"/>
                <w:szCs w:val="20"/>
                <w:lang w:val="es-MX"/>
              </w:rPr>
              <w:t xml:space="preserve"> contenidas en el dictamen. </w:t>
            </w:r>
          </w:p>
          <w:p w:rsidR="00D85493" w:rsidRPr="00516787" w:rsidRDefault="00D85493" w:rsidP="001E0EA1">
            <w:pPr>
              <w:pStyle w:val="Textoindependiente"/>
              <w:tabs>
                <w:tab w:val="left" w:pos="6946"/>
              </w:tabs>
              <w:ind w:right="89"/>
              <w:jc w:val="both"/>
              <w:rPr>
                <w:rFonts w:ascii="Arial Narrow" w:hAnsi="Arial Narrow"/>
                <w:sz w:val="20"/>
                <w:szCs w:val="20"/>
                <w:lang w:val="es-MX"/>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hAnsi="Arial Narrow"/>
                <w:b/>
                <w:sz w:val="20"/>
                <w:szCs w:val="20"/>
              </w:rPr>
              <w:t xml:space="preserve">Atendiendo a la naturaleza de este tipo de juicios, la audiencia en cuestión deberá prorrogarse el tiempo necesario para dar oportunidad a las partes de interrogar exhaustivamente a los peritos y desahogar las pruebas que ofrezcan para acreditar sus objeciones.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913.- </w:t>
            </w:r>
            <w:r w:rsidRPr="00516787">
              <w:rPr>
                <w:rFonts w:ascii="Arial Narrow" w:eastAsia="MS Mincho" w:hAnsi="Arial Narrow" w:cs="Arial"/>
                <w:sz w:val="20"/>
                <w:szCs w:val="20"/>
              </w:rPr>
              <w:t xml:space="preserve">La Junta tiene las más amplias facultades para practicar las diligencias que juzgue convenientes, a fin de </w:t>
            </w:r>
            <w:r w:rsidRPr="00516787">
              <w:rPr>
                <w:rFonts w:ascii="Arial Narrow" w:eastAsia="MS Mincho" w:hAnsi="Arial Narrow" w:cs="Arial"/>
                <w:sz w:val="20"/>
                <w:szCs w:val="20"/>
              </w:rPr>
              <w:lastRenderedPageBreak/>
              <w:t>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lastRenderedPageBreak/>
              <w:t xml:space="preserve">Artículo 913.-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tiene las más amplias facultades para practicar las diligencias que juzgue convenientes, a fin de </w:t>
            </w:r>
            <w:r w:rsidRPr="00516787">
              <w:rPr>
                <w:rFonts w:ascii="Arial Narrow" w:eastAsia="MS Mincho" w:hAnsi="Arial Narrow" w:cs="Arial"/>
                <w:sz w:val="20"/>
                <w:szCs w:val="20"/>
              </w:rPr>
              <w:lastRenderedPageBreak/>
              <w:t>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lastRenderedPageBreak/>
              <w:t xml:space="preserve">Artículo 915.- </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915.-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916.- </w:t>
            </w:r>
            <w:r w:rsidRPr="00516787">
              <w:rPr>
                <w:rFonts w:ascii="Arial Narrow" w:eastAsia="MS Mincho" w:hAnsi="Arial Narrow" w:cs="Arial"/>
                <w:sz w:val="20"/>
                <w:szCs w:val="20"/>
              </w:rPr>
              <w:t>Transcurrido el término para la presentación de los alegatos, el auxiliar declarará cerrada la instrucción y dentro de los quince días siguientes formulará un dictamen que deberá contener:</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322" w:right="27"/>
              <w:jc w:val="both"/>
              <w:rPr>
                <w:rFonts w:ascii="Arial Narrow" w:hAnsi="Arial Narrow"/>
                <w:sz w:val="20"/>
                <w:szCs w:val="20"/>
              </w:rPr>
            </w:pPr>
            <w:r w:rsidRPr="00516787">
              <w:rPr>
                <w:rFonts w:ascii="Arial Narrow" w:hAnsi="Arial Narrow"/>
                <w:sz w:val="20"/>
                <w:szCs w:val="20"/>
              </w:rPr>
              <w:t>I. a II.</w:t>
            </w:r>
            <w:r w:rsidRPr="00516787">
              <w:rPr>
                <w:rFonts w:ascii="Arial Narrow" w:eastAsia="MS Mincho" w:hAnsi="Arial Narrow" w:cs="Arial"/>
                <w:sz w:val="20"/>
                <w:szCs w:val="20"/>
              </w:rPr>
              <w:t xml:space="preserve"> […]</w:t>
            </w:r>
          </w:p>
          <w:p w:rsidR="00D85493" w:rsidRPr="00516787" w:rsidRDefault="00D85493" w:rsidP="001E0EA1">
            <w:pPr>
              <w:pStyle w:val="Textosinformato"/>
              <w:tabs>
                <w:tab w:val="right" w:leader="dot" w:pos="8828"/>
              </w:tabs>
              <w:spacing w:before="0" w:beforeAutospacing="0" w:after="0" w:afterAutospacing="0"/>
              <w:ind w:left="322"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III. Una enumeración y apreciación de las pruebas y de las diligencias practicadas por la Junta;</w:t>
            </w:r>
          </w:p>
          <w:p w:rsidR="00D85493" w:rsidRPr="00516787" w:rsidRDefault="00D85493" w:rsidP="001E0EA1">
            <w:pPr>
              <w:pStyle w:val="Textosinformato"/>
              <w:tabs>
                <w:tab w:val="right" w:leader="dot" w:pos="8828"/>
              </w:tabs>
              <w:spacing w:before="0" w:beforeAutospacing="0" w:after="0" w:afterAutospacing="0"/>
              <w:ind w:left="322"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IV. a V. […]</w:t>
            </w:r>
          </w:p>
        </w:tc>
        <w:tc>
          <w:tcPr>
            <w:tcW w:w="4819" w:type="dxa"/>
          </w:tcPr>
          <w:p w:rsidR="00D85493" w:rsidRPr="00516787" w:rsidRDefault="00D85493" w:rsidP="001E0EA1">
            <w:pPr>
              <w:jc w:val="both"/>
              <w:rPr>
                <w:rFonts w:ascii="Arial Narrow" w:hAnsi="Arial Narrow" w:cs="Arial"/>
                <w:sz w:val="20"/>
                <w:szCs w:val="20"/>
              </w:rPr>
            </w:pPr>
            <w:r w:rsidRPr="00516787">
              <w:rPr>
                <w:rFonts w:ascii="Arial Narrow" w:hAnsi="Arial Narrow" w:cs="Arial"/>
                <w:b/>
                <w:sz w:val="20"/>
                <w:szCs w:val="20"/>
              </w:rPr>
              <w:t xml:space="preserve">Artículo 916.- Una vez que se declare </w:t>
            </w:r>
            <w:r w:rsidRPr="00516787">
              <w:rPr>
                <w:rFonts w:ascii="Arial Narrow" w:hAnsi="Arial Narrow" w:cs="Arial"/>
                <w:sz w:val="20"/>
                <w:szCs w:val="20"/>
              </w:rPr>
              <w:t xml:space="preserve">cerrada la instrucción, </w:t>
            </w:r>
            <w:r w:rsidRPr="00516787">
              <w:rPr>
                <w:rFonts w:ascii="Arial Narrow" w:hAnsi="Arial Narrow" w:cs="Arial"/>
                <w:b/>
                <w:sz w:val="20"/>
                <w:szCs w:val="20"/>
              </w:rPr>
              <w:t xml:space="preserve">el Tribunal dictará sentencia dentro de los treinta días siguientes, la </w:t>
            </w:r>
            <w:r w:rsidRPr="00516787">
              <w:rPr>
                <w:rFonts w:ascii="Arial Narrow" w:hAnsi="Arial Narrow" w:cs="Arial"/>
                <w:sz w:val="20"/>
                <w:szCs w:val="20"/>
              </w:rPr>
              <w:t xml:space="preserve">que deberá contener: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rPr>
              <w:t>I. a II.</w:t>
            </w:r>
            <w:r w:rsidRPr="00516787">
              <w:rPr>
                <w:rFonts w:ascii="Arial Narrow" w:eastAsia="MS Mincho" w:hAnsi="Arial Narrow" w:cs="Arial"/>
                <w:sz w:val="20"/>
                <w:szCs w:val="20"/>
              </w:rPr>
              <w:t xml:space="preserve"> […]</w:t>
            </w:r>
          </w:p>
          <w:p w:rsidR="00D85493" w:rsidRDefault="00D85493" w:rsidP="001E0EA1">
            <w:pPr>
              <w:pStyle w:val="Textosinformato"/>
              <w:tabs>
                <w:tab w:val="left" w:pos="363"/>
                <w:tab w:val="left" w:pos="6393"/>
                <w:tab w:val="right" w:leader="dot" w:pos="8828"/>
              </w:tabs>
              <w:spacing w:before="0" w:beforeAutospacing="0" w:after="0" w:afterAutospacing="0"/>
              <w:ind w:left="458"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 xml:space="preserve">III. </w:t>
            </w:r>
            <w:r w:rsidRPr="00516787">
              <w:rPr>
                <w:rFonts w:ascii="Arial Narrow" w:eastAsia="MS Mincho" w:hAnsi="Arial Narrow" w:cs="Arial"/>
                <w:sz w:val="20"/>
                <w:szCs w:val="20"/>
              </w:rPr>
              <w:t xml:space="preserve">Una enumeración y apreciación de las pruebas y de las diligencias practicadas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IV. a V. […]</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917.- </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917.-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sz w:val="20"/>
                <w:szCs w:val="20"/>
              </w:rPr>
              <w:t xml:space="preserve">Artículo 918. </w:t>
            </w:r>
            <w:r w:rsidRPr="00516787">
              <w:rPr>
                <w:rFonts w:ascii="Arial Narrow" w:hAnsi="Arial Narrow"/>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918.- </w:t>
            </w:r>
            <w:r w:rsidRPr="00516787">
              <w:rPr>
                <w:rFonts w:ascii="Arial Narrow" w:hAnsi="Arial Narrow"/>
                <w:b/>
                <w:sz w:val="20"/>
                <w:szCs w:val="20"/>
              </w:rPr>
              <w:t>Se deroga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919.- </w:t>
            </w:r>
            <w:r w:rsidRPr="00516787">
              <w:rPr>
                <w:rFonts w:ascii="Arial Narrow" w:eastAsia="MS Mincho" w:hAnsi="Arial Narrow" w:cs="Arial"/>
                <w:sz w:val="20"/>
                <w:szCs w:val="20"/>
              </w:rPr>
              <w:t>La Junta,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919.-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920.- </w:t>
            </w:r>
            <w:r w:rsidRPr="00516787">
              <w:rPr>
                <w:rFonts w:ascii="Arial Narrow" w:eastAsia="MS Mincho" w:hAnsi="Arial Narrow" w:cs="Arial"/>
                <w:sz w:val="20"/>
                <w:szCs w:val="20"/>
              </w:rPr>
              <w:t>El procedimiento de huelga se iniciará mediante la presentación del pliego de peticiones, que deberá reunir los requisitos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Se presentará por duplicado a la Junta de Conciliación y Arbitraje. Si la empresa o establecimiento están ubicados en lugar distinto al en que resida la Junta, el escrito podrá presentarse a la autoridad del trabajo más próxima o a la autoridad política de mayor jerarquía del lugar de ubicación de la empresa o establecimiento. La autoridad que haga el emplazamiento remitirá el expediente, dentro de las veinticuatro horas siguientes, a la Junta de Conciliación y Arbitraje; y avisará telegráfica o telefónicamente al Presidente de la Junta.</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r>
            <w:r w:rsidRPr="00516787">
              <w:rPr>
                <w:rFonts w:ascii="Arial Narrow" w:hAnsi="Arial Narrow"/>
                <w:sz w:val="20"/>
                <w:szCs w:val="20"/>
              </w:rPr>
              <w:t>[…]</w:t>
            </w:r>
          </w:p>
          <w:p w:rsidR="00D85493" w:rsidRPr="00516787" w:rsidRDefault="00D85493" w:rsidP="001E0EA1">
            <w:pPr>
              <w:pStyle w:val="Estilo"/>
              <w:rPr>
                <w:rFonts w:ascii="Arial Narrow" w:eastAsia="MS Mincho" w:hAnsi="Arial Narrow" w:cs="Times New Roman"/>
                <w:bCs/>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920</w:t>
            </w:r>
            <w:r w:rsidRPr="00516787">
              <w:rPr>
                <w:rFonts w:ascii="Arial Narrow" w:hAnsi="Arial Narrow"/>
                <w:b/>
                <w:sz w:val="20"/>
                <w:szCs w:val="20"/>
              </w:rPr>
              <w:t>.-</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5F1246">
            <w:pPr>
              <w:pStyle w:val="Textosinformato"/>
              <w:numPr>
                <w:ilvl w:val="0"/>
                <w:numId w:val="45"/>
              </w:numPr>
              <w:tabs>
                <w:tab w:val="left" w:pos="88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Se presentará por duplicado a</w:t>
            </w:r>
            <w:r w:rsidRPr="00516787">
              <w:rPr>
                <w:rFonts w:ascii="Arial Narrow" w:eastAsia="MS Mincho" w:hAnsi="Arial Narrow" w:cs="Arial"/>
                <w:b/>
                <w:sz w:val="20"/>
                <w:szCs w:val="20"/>
              </w:rPr>
              <w:t>l Tribunal competente</w:t>
            </w:r>
            <w:r w:rsidRPr="00516787">
              <w:rPr>
                <w:rFonts w:ascii="Arial Narrow" w:eastAsia="MS Mincho" w:hAnsi="Arial Narrow" w:cs="Arial"/>
                <w:sz w:val="20"/>
                <w:szCs w:val="20"/>
              </w:rPr>
              <w:t xml:space="preserve">. Si la empresa o establecimiento están ubicados en lugar distinto al en que resida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el escrito podrá presentarse al </w:t>
            </w:r>
            <w:r w:rsidRPr="00516787">
              <w:rPr>
                <w:rFonts w:ascii="Arial Narrow" w:eastAsia="MS Mincho" w:hAnsi="Arial Narrow" w:cs="Arial"/>
                <w:b/>
                <w:sz w:val="20"/>
                <w:szCs w:val="20"/>
              </w:rPr>
              <w:t>órgano jurisdiccional</w:t>
            </w:r>
            <w:r w:rsidRPr="00516787">
              <w:rPr>
                <w:rFonts w:ascii="Arial Narrow" w:eastAsia="MS Mincho" w:hAnsi="Arial Narrow" w:cs="Arial"/>
                <w:sz w:val="20"/>
                <w:szCs w:val="20"/>
              </w:rPr>
              <w:t xml:space="preserve"> más próximo o a la autoridad política de mayor jerarquía del lugar de ubicación de la empresa o establecimiento. </w:t>
            </w:r>
            <w:r w:rsidRPr="00516787">
              <w:rPr>
                <w:rFonts w:ascii="Arial Narrow" w:eastAsia="MS Mincho" w:hAnsi="Arial Narrow" w:cs="Arial"/>
                <w:b/>
                <w:sz w:val="20"/>
                <w:szCs w:val="20"/>
              </w:rPr>
              <w:t>El órgano o</w:t>
            </w:r>
            <w:r w:rsidRPr="00516787">
              <w:rPr>
                <w:rFonts w:ascii="Arial Narrow" w:eastAsia="MS Mincho" w:hAnsi="Arial Narrow" w:cs="Arial"/>
                <w:sz w:val="20"/>
                <w:szCs w:val="20"/>
              </w:rPr>
              <w:t xml:space="preserve"> autoridad que haga el emplazamiento remitirá el expediente, dentro de las veinticuatro horas siguientes, al </w:t>
            </w:r>
            <w:r w:rsidRPr="00516787">
              <w:rPr>
                <w:rFonts w:ascii="Arial Narrow" w:eastAsia="MS Mincho" w:hAnsi="Arial Narrow" w:cs="Arial"/>
                <w:b/>
                <w:sz w:val="20"/>
                <w:szCs w:val="20"/>
              </w:rPr>
              <w:t>Tribunal competente</w:t>
            </w:r>
            <w:r w:rsidRPr="00516787">
              <w:rPr>
                <w:rFonts w:ascii="Arial Narrow" w:eastAsia="MS Mincho" w:hAnsi="Arial Narrow" w:cs="Arial"/>
                <w:sz w:val="20"/>
                <w:szCs w:val="20"/>
              </w:rPr>
              <w:t>; y le avisará telefónicamente</w:t>
            </w:r>
            <w:r w:rsidRPr="00516787">
              <w:rPr>
                <w:rFonts w:ascii="Arial Narrow" w:eastAsia="MS Mincho" w:hAnsi="Arial Narrow" w:cs="Arial"/>
                <w:b/>
                <w:sz w:val="20"/>
                <w:szCs w:val="20"/>
              </w:rPr>
              <w:t>, o por cualquier medio electrónico;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r w:rsidRPr="00516787">
              <w:rPr>
                <w:rFonts w:ascii="Arial Narrow" w:eastAsia="MS Mincho" w:hAnsi="Arial Narrow" w:cs="Arial"/>
                <w:b/>
                <w:sz w:val="20"/>
                <w:szCs w:val="20"/>
              </w:rPr>
              <w:t>IV.</w:t>
            </w:r>
            <w:r w:rsidRPr="00516787">
              <w:rPr>
                <w:rFonts w:ascii="Arial Narrow" w:eastAsia="MS Mincho" w:hAnsi="Arial Narrow" w:cs="Arial"/>
                <w:b/>
                <w:sz w:val="20"/>
                <w:szCs w:val="20"/>
              </w:rPr>
              <w:tab/>
              <w:t xml:space="preserve">Cuando el procedimiento de huelga tenga por objeto obtener del patrón o patrones la celebración del contrato colectivo de trabajo en términos del artículo 450, fracción II de esta Ley, se deberá anexar al emplazamiento a huelga la Constancia de Representatividad expedida por </w:t>
            </w:r>
            <w:r w:rsidRPr="00516787">
              <w:rPr>
                <w:rFonts w:ascii="Arial Narrow" w:eastAsia="MS Mincho" w:hAnsi="Arial Narrow" w:cs="Arial"/>
                <w:b/>
                <w:sz w:val="20"/>
                <w:szCs w:val="20"/>
              </w:rPr>
              <w:lastRenderedPageBreak/>
              <w:t>el Centro Federal de Conciliación y Registro Laboral, conforme al procedimiento establecido en el artículo 390 Bis;</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r w:rsidRPr="00516787">
              <w:rPr>
                <w:rFonts w:ascii="Arial Narrow" w:eastAsia="MS Mincho" w:hAnsi="Arial Narrow" w:cs="Arial"/>
                <w:b/>
                <w:sz w:val="20"/>
                <w:szCs w:val="20"/>
              </w:rPr>
              <w:t>V.</w:t>
            </w:r>
            <w:r w:rsidRPr="00516787">
              <w:rPr>
                <w:rFonts w:ascii="Arial Narrow" w:eastAsia="MS Mincho" w:hAnsi="Arial Narrow" w:cs="Arial"/>
                <w:b/>
                <w:sz w:val="20"/>
                <w:szCs w:val="20"/>
              </w:rPr>
              <w:tab/>
              <w:t>Cuando el procedimiento de huelga tenga por objeto obtener del patrón o patrones la celebración del contrato-ley en términos de la fracción III del artículo 450 de esta Ley, se deberá anexar al emplazamiento a huelga la Constancia de Representatividad, expedida por el Centro Federal de Conciliación y Registro Laboral o deberá de mencionarse que se tiene celebrado contrato colectivo de trabajo en la empresa, señalando el número o folio de su registro ante el Centro Federal de Conciliación y Registro Laboral;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b/>
                <w:bCs/>
                <w:sz w:val="20"/>
                <w:szCs w:val="20"/>
              </w:rPr>
            </w:pPr>
            <w:r w:rsidRPr="00516787">
              <w:rPr>
                <w:rFonts w:ascii="Arial Narrow" w:eastAsia="MS Mincho" w:hAnsi="Arial Narrow" w:cs="Arial"/>
                <w:b/>
                <w:sz w:val="20"/>
                <w:szCs w:val="20"/>
              </w:rPr>
              <w:t xml:space="preserve">VI. </w:t>
            </w:r>
            <w:r w:rsidRPr="00516787">
              <w:rPr>
                <w:rFonts w:ascii="Arial Narrow" w:eastAsia="MS Mincho" w:hAnsi="Arial Narrow" w:cs="Arial"/>
                <w:b/>
                <w:sz w:val="20"/>
                <w:szCs w:val="20"/>
              </w:rPr>
              <w:tab/>
              <w:t>Cuando el procedimiento de huelga tenga por objeto los contemplados en las fracciones I, IV, V, VI o VII del artículo 450 de esta Ley, así como el previsto en la fracción II de dicho artículo en lo que se refiere a la revisión contractual, para acreditar que el sindicato emplazante es el titular del contrato colectivo de trabajo o el administrador del contrato ley, se deberá anexar al emplazamiento a huelga el Certificado de Registro del contrato colectivo expedido por el Centro Federal de Conciliación y Registro Laboral o el acuse de recibo del escrito en el que se solicitó dicho Certificado.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921.- </w:t>
            </w:r>
            <w:r w:rsidRPr="00516787">
              <w:rPr>
                <w:rFonts w:ascii="Arial Narrow" w:eastAsia="MS Mincho" w:hAnsi="Arial Narrow" w:cs="Arial"/>
                <w:sz w:val="20"/>
                <w:szCs w:val="20"/>
              </w:rPr>
              <w:t>El Presidente de la Junta de Conciliación y Arbitraje o las autoridades mencionadas en la fracción II del artículo anterior, bajo su más estricta responsabilidad harán llegar al patrón la copia del escrito de emplazamiento dentro de las cuarenta y ocho horas siguientes a la de su recibo.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La notificación producirá el efecto de constituir al patrón, por todo el término del aviso, en depositario de la empresa o establecimiento afectado por la huelga, con las atribuciones y responsabilidades inherentes al cargo.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921.- </w:t>
            </w:r>
            <w:r w:rsidRPr="00516787">
              <w:rPr>
                <w:rFonts w:ascii="Arial Narrow" w:eastAsia="MS Mincho" w:hAnsi="Arial Narrow" w:cs="Arial"/>
                <w:sz w:val="20"/>
                <w:szCs w:val="20"/>
              </w:rPr>
              <w:t xml:space="preserve">El </w:t>
            </w:r>
            <w:r w:rsidRPr="00516787">
              <w:rPr>
                <w:rFonts w:ascii="Arial Narrow" w:eastAsia="MS Mincho" w:hAnsi="Arial Narrow" w:cs="Arial"/>
                <w:b/>
                <w:sz w:val="20"/>
                <w:szCs w:val="20"/>
              </w:rPr>
              <w:t xml:space="preserve">Tribunal </w:t>
            </w:r>
            <w:r w:rsidRPr="00516787">
              <w:rPr>
                <w:rFonts w:ascii="Arial Narrow" w:eastAsia="MS Mincho" w:hAnsi="Arial Narrow" w:cs="Arial"/>
                <w:sz w:val="20"/>
                <w:szCs w:val="20"/>
              </w:rPr>
              <w:t>o las autoridades mencionadas en la fracción II del artículo anterior, bajo su más estricta responsabilidad harán llegar al patrón la copia del escrito de emplazamiento dentro de las cuarenta y ocho horas siguientes a la de su recibo.</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sz w:val="20"/>
                <w:szCs w:val="20"/>
              </w:rPr>
            </w:pPr>
            <w:bookmarkStart w:id="31" w:name="_Hlk529797595"/>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b/>
                <w:sz w:val="20"/>
                <w:szCs w:val="20"/>
              </w:rPr>
              <w:t xml:space="preserve">A petición de parte, los </w:t>
            </w:r>
            <w:r>
              <w:rPr>
                <w:rFonts w:ascii="Arial Narrow" w:eastAsia="MS Mincho" w:hAnsi="Arial Narrow" w:cs="Arial"/>
                <w:b/>
                <w:sz w:val="20"/>
                <w:szCs w:val="20"/>
              </w:rPr>
              <w:t>T</w:t>
            </w:r>
            <w:r w:rsidRPr="00516787">
              <w:rPr>
                <w:rFonts w:ascii="Arial Narrow" w:eastAsia="MS Mincho" w:hAnsi="Arial Narrow" w:cs="Arial"/>
                <w:b/>
                <w:sz w:val="20"/>
                <w:szCs w:val="20"/>
              </w:rPr>
              <w:t>ribunales, dentro de las cuarenta y ocho horas siguientes a que le sea solicitado, expedirán la certificación de la existencia o no de un emplazamiento a huelga promovido contra un centro de trabajo.</w:t>
            </w:r>
            <w:bookmarkEnd w:id="31"/>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ind w:firstLine="289"/>
              <w:jc w:val="both"/>
              <w:rPr>
                <w:rFonts w:ascii="Arial Narrow" w:eastAsia="MS Mincho" w:hAnsi="Arial Narrow" w:cs="Arial"/>
                <w:sz w:val="20"/>
                <w:szCs w:val="20"/>
              </w:rPr>
            </w:pPr>
          </w:p>
        </w:tc>
        <w:tc>
          <w:tcPr>
            <w:tcW w:w="4819" w:type="dxa"/>
          </w:tcPr>
          <w:p w:rsidR="00D85493" w:rsidRPr="00516787" w:rsidRDefault="00D85493" w:rsidP="001E0EA1">
            <w:pPr>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921 Bis. - </w:t>
            </w:r>
            <w:r w:rsidRPr="00516787">
              <w:rPr>
                <w:rFonts w:ascii="Arial Narrow" w:eastAsia="MS Mincho" w:hAnsi="Arial Narrow" w:cs="Arial"/>
                <w:b/>
                <w:sz w:val="20"/>
                <w:szCs w:val="20"/>
              </w:rPr>
              <w:t>Dentro de las veinticuatro horas siguientes a la que sea presentado el emplazamiento a huelga, el Tribunal o las autoridades mencionadas en la fracción II del artículo 920 de esta Ley, notificarán al Centro de Conciliación competente para que intervenga durante el período de prehuelga a fin de avenir a las partes; éste tendrá facultad de citarlas dentro del período de prehuelga para negociar y celebrar pláticas conciliatorias. Para este propósito, podrán asignar conciliadores ante el Tribunal.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922.- </w:t>
            </w:r>
            <w:r w:rsidRPr="00516787">
              <w:rPr>
                <w:rFonts w:ascii="Arial Narrow" w:eastAsia="MS Mincho" w:hAnsi="Arial Narrow" w:cs="Arial"/>
                <w:sz w:val="20"/>
                <w:szCs w:val="20"/>
              </w:rPr>
              <w:t>El patrón, dentro de las cuarenta y ocho horas siguientes a la de la notificación, deberá presentar su contestación por escrito ante la Junta de Conciliación y Arbitraje.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922.- </w:t>
            </w:r>
            <w:r w:rsidRPr="00516787">
              <w:rPr>
                <w:rFonts w:ascii="Arial Narrow" w:eastAsia="MS Mincho" w:hAnsi="Arial Narrow" w:cs="Arial"/>
                <w:sz w:val="20"/>
                <w:szCs w:val="20"/>
              </w:rPr>
              <w:t xml:space="preserve">El patrón, dentro de las cuarenta y ocho horas siguientes a la de la notificación, deberá presentar su contestación por escrito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923.- </w:t>
            </w:r>
            <w:r w:rsidRPr="00516787">
              <w:rPr>
                <w:rFonts w:ascii="Arial Narrow" w:eastAsia="MS Mincho" w:hAnsi="Arial Narrow" w:cs="Arial"/>
                <w:sz w:val="20"/>
                <w:szCs w:val="20"/>
              </w:rPr>
              <w:t xml:space="preserve">No se dará trámite al escrito de emplazamiento de huelga cuando éste no sea formulado conforme a los requisitos del artículo 920 o sea presentado por un sindicato </w:t>
            </w:r>
            <w:r w:rsidRPr="00516787">
              <w:rPr>
                <w:rFonts w:ascii="Arial Narrow" w:eastAsia="MS Mincho" w:hAnsi="Arial Narrow" w:cs="Arial"/>
                <w:sz w:val="20"/>
                <w:szCs w:val="20"/>
              </w:rPr>
              <w:lastRenderedPageBreak/>
              <w:t>que no sea el titular del contrato colectivo de trabajo, o el administrador del contrato ley, o cuando se pretenda exigir la firma de un contrato colectivo, no obstante existir ya uno depositado en la Junta de Conciliación y Arbitraje competente. El Presidente de la Junta, antes de iniciar el trámite de cualquier emplazamiento a huelga, deberá cerciorarse de lo anterior, ordenar la certificación correspondiente y notificarle por escrito la resolución al promovente.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lastRenderedPageBreak/>
              <w:t xml:space="preserve">Artículo 923.- </w:t>
            </w:r>
            <w:bookmarkStart w:id="32" w:name="_Hlk529797166"/>
            <w:r w:rsidRPr="00516787">
              <w:rPr>
                <w:rFonts w:ascii="Arial Narrow" w:eastAsia="MS Mincho" w:hAnsi="Arial Narrow" w:cs="Arial"/>
                <w:sz w:val="20"/>
                <w:szCs w:val="20"/>
              </w:rPr>
              <w:t xml:space="preserve">No se dará trámite al escrito de emplazamiento de huelga cuando éste no sea formulado conforme a los requisitos del artículo 920 o sea presentado por un sindicato que </w:t>
            </w:r>
            <w:r w:rsidRPr="00516787">
              <w:rPr>
                <w:rFonts w:ascii="Arial Narrow" w:eastAsia="MS Mincho" w:hAnsi="Arial Narrow" w:cs="Arial"/>
                <w:sz w:val="20"/>
                <w:szCs w:val="20"/>
              </w:rPr>
              <w:lastRenderedPageBreak/>
              <w:t xml:space="preserve">no sea el titular del contrato colectivo de trabajo, o el administrador del contrato ley, o cuando se pretenda exigir la firma de un contrato colectivo, no obstante existir ya uno depositado ante </w:t>
            </w:r>
            <w:r w:rsidRPr="00516787">
              <w:rPr>
                <w:rFonts w:ascii="Arial Narrow" w:eastAsia="MS Mincho" w:hAnsi="Arial Narrow" w:cs="Arial"/>
                <w:b/>
                <w:sz w:val="20"/>
                <w:szCs w:val="20"/>
              </w:rPr>
              <w:t>el Centro Federal de Conciliación y Registro Laboral, salvo que dicho contrato no haya sido revisado en los últimos cuatro años</w:t>
            </w:r>
            <w:r w:rsidRPr="00516787">
              <w:rPr>
                <w:rFonts w:ascii="Arial Narrow" w:eastAsia="MS Mincho" w:hAnsi="Arial Narrow" w:cs="Arial"/>
                <w:sz w:val="20"/>
                <w:szCs w:val="20"/>
              </w:rPr>
              <w:t>. El</w:t>
            </w:r>
            <w:r w:rsidRPr="00516787">
              <w:rPr>
                <w:rFonts w:ascii="Arial Narrow" w:eastAsia="MS Mincho" w:hAnsi="Arial Narrow" w:cs="Arial"/>
                <w:b/>
                <w:sz w:val="20"/>
                <w:szCs w:val="20"/>
              </w:rPr>
              <w:t xml:space="preserve"> Tribunal</w:t>
            </w:r>
            <w:r w:rsidRPr="00516787">
              <w:rPr>
                <w:rFonts w:ascii="Arial Narrow" w:eastAsia="MS Mincho" w:hAnsi="Arial Narrow" w:cs="Arial"/>
                <w:sz w:val="20"/>
                <w:szCs w:val="20"/>
              </w:rPr>
              <w:t>, antes de iniciar el trámite de cualquier emplazamiento a huelga, deberá cerciorarse de lo anterior y notificarle por escrito la resolución al promovente.</w:t>
            </w:r>
            <w:bookmarkEnd w:id="32"/>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926.- </w:t>
            </w:r>
            <w:r w:rsidRPr="00516787">
              <w:rPr>
                <w:rFonts w:ascii="Arial Narrow" w:eastAsia="MS Mincho" w:hAnsi="Arial Narrow" w:cs="Arial"/>
                <w:sz w:val="20"/>
                <w:szCs w:val="20"/>
              </w:rPr>
              <w:t>La Junta de Conciliación y Arbitraje citará a las partes a una audiencia de conciliación, en la que procurará avenirlas, sin hacer declaración que prejuzgue sobre la existencia o inexistencia, justificación o injustificación de la huelga. Esta audiencia sólo podrá diferirse a petición de los trabajadores y por una sola vez.</w:t>
            </w:r>
          </w:p>
          <w:p w:rsidR="00D85493" w:rsidRPr="00516787" w:rsidRDefault="00D85493" w:rsidP="001E0EA1">
            <w:pPr>
              <w:pStyle w:val="Textosinformato"/>
              <w:tabs>
                <w:tab w:val="right" w:leader="dot" w:pos="8828"/>
              </w:tabs>
              <w:ind w:firstLine="289"/>
              <w:jc w:val="both"/>
              <w:rPr>
                <w:rFonts w:ascii="Arial Narrow" w:eastAsia="MS Mincho" w:hAnsi="Arial Narrow" w:cs="Arial"/>
                <w:sz w:val="20"/>
                <w:szCs w:val="20"/>
              </w:rPr>
            </w:pP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b/>
                <w:sz w:val="20"/>
                <w:szCs w:val="20"/>
              </w:rPr>
              <w:t>Artículo 926.- El Tribunal</w:t>
            </w:r>
            <w:r w:rsidRPr="00516787">
              <w:rPr>
                <w:rFonts w:ascii="Arial Narrow" w:eastAsia="MS Mincho" w:hAnsi="Arial Narrow"/>
                <w:sz w:val="20"/>
                <w:szCs w:val="20"/>
              </w:rPr>
              <w:t xml:space="preserve"> citará a las partes a una audiencia de conciliación </w:t>
            </w:r>
            <w:r w:rsidRPr="00516787">
              <w:rPr>
                <w:rFonts w:ascii="Arial Narrow" w:eastAsia="MS Mincho" w:hAnsi="Arial Narrow"/>
                <w:b/>
                <w:sz w:val="20"/>
                <w:szCs w:val="20"/>
              </w:rPr>
              <w:t>que se celebrará dentro del período de prehuelga</w:t>
            </w:r>
            <w:r w:rsidRPr="00516787">
              <w:rPr>
                <w:rFonts w:ascii="Arial Narrow" w:eastAsia="MS Mincho" w:hAnsi="Arial Narrow"/>
                <w:sz w:val="20"/>
                <w:szCs w:val="20"/>
              </w:rPr>
              <w:t xml:space="preserve">, en la que </w:t>
            </w:r>
            <w:r w:rsidRPr="00516787">
              <w:rPr>
                <w:rFonts w:ascii="Arial Narrow" w:eastAsia="MS Mincho" w:hAnsi="Arial Narrow"/>
                <w:b/>
                <w:sz w:val="20"/>
                <w:szCs w:val="20"/>
              </w:rPr>
              <w:t>podrá intervenir el conciliador del Centro de Conciliación competente para procurar</w:t>
            </w:r>
            <w:r w:rsidRPr="00516787">
              <w:rPr>
                <w:rFonts w:ascii="Arial Narrow" w:eastAsia="MS Mincho" w:hAnsi="Arial Narrow"/>
                <w:sz w:val="20"/>
                <w:szCs w:val="20"/>
              </w:rPr>
              <w:t xml:space="preserve"> avenirlas. </w:t>
            </w:r>
            <w:r w:rsidRPr="00516787">
              <w:rPr>
                <w:rFonts w:ascii="Arial Narrow" w:eastAsia="MS Mincho" w:hAnsi="Arial Narrow"/>
                <w:b/>
                <w:sz w:val="20"/>
                <w:szCs w:val="20"/>
              </w:rPr>
              <w:t>En esta audiencia no se hará</w:t>
            </w:r>
            <w:r w:rsidRPr="00516787">
              <w:rPr>
                <w:rFonts w:ascii="Arial Narrow" w:eastAsia="MS Mincho" w:hAnsi="Arial Narrow"/>
                <w:sz w:val="20"/>
                <w:szCs w:val="20"/>
              </w:rPr>
              <w:t xml:space="preserve"> declaración </w:t>
            </w:r>
            <w:r w:rsidRPr="00516787">
              <w:rPr>
                <w:rFonts w:ascii="Arial Narrow" w:eastAsia="MS Mincho" w:hAnsi="Arial Narrow"/>
                <w:b/>
                <w:sz w:val="20"/>
                <w:szCs w:val="20"/>
              </w:rPr>
              <w:t xml:space="preserve">alguna </w:t>
            </w:r>
            <w:r w:rsidRPr="00516787">
              <w:rPr>
                <w:rFonts w:ascii="Arial Narrow" w:eastAsia="MS Mincho" w:hAnsi="Arial Narrow"/>
                <w:sz w:val="20"/>
                <w:szCs w:val="20"/>
              </w:rPr>
              <w:t>que prejuzgue sobre la existencia o inexistencia, justificación o injustificación de la huelga.</w:t>
            </w:r>
            <w:r w:rsidRPr="00516787">
              <w:rPr>
                <w:rFonts w:ascii="Arial Narrow" w:eastAsia="MS Mincho" w:hAnsi="Arial Narrow" w:cs="Arial"/>
                <w:sz w:val="20"/>
                <w:szCs w:val="20"/>
              </w:rPr>
              <w:t xml:space="preserve"> Esta</w:t>
            </w:r>
            <w:r w:rsidRPr="00516787">
              <w:rPr>
                <w:rFonts w:ascii="Arial Narrow" w:eastAsia="MS Mincho" w:hAnsi="Arial Narrow"/>
                <w:sz w:val="20"/>
                <w:szCs w:val="20"/>
              </w:rPr>
              <w:t xml:space="preserve"> audiencia podrá ser </w:t>
            </w:r>
            <w:r w:rsidRPr="00516787">
              <w:rPr>
                <w:rFonts w:ascii="Arial Narrow" w:eastAsia="MS Mincho" w:hAnsi="Arial Narrow" w:cs="Arial"/>
                <w:sz w:val="20"/>
                <w:szCs w:val="20"/>
              </w:rPr>
              <w:t>diferida a</w:t>
            </w:r>
            <w:r w:rsidRPr="00516787">
              <w:rPr>
                <w:rFonts w:ascii="Arial Narrow" w:eastAsia="MS Mincho" w:hAnsi="Arial Narrow"/>
                <w:sz w:val="20"/>
                <w:szCs w:val="20"/>
              </w:rPr>
              <w:t xml:space="preserve"> petición del </w:t>
            </w:r>
            <w:r w:rsidRPr="00516787">
              <w:rPr>
                <w:rFonts w:ascii="Arial Narrow" w:eastAsia="MS Mincho" w:hAnsi="Arial Narrow"/>
                <w:b/>
                <w:sz w:val="20"/>
                <w:szCs w:val="20"/>
              </w:rPr>
              <w:t xml:space="preserve">sindicato o de ambas </w:t>
            </w:r>
            <w:r w:rsidRPr="00516787">
              <w:rPr>
                <w:rFonts w:ascii="Arial Narrow" w:eastAsia="MS Mincho" w:hAnsi="Arial Narrow" w:cs="Arial"/>
                <w:b/>
                <w:sz w:val="20"/>
                <w:szCs w:val="20"/>
              </w:rPr>
              <w:t>partes</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927.- </w:t>
            </w:r>
            <w:r w:rsidRPr="00516787">
              <w:rPr>
                <w:rFonts w:ascii="Arial Narrow" w:eastAsia="MS Mincho" w:hAnsi="Arial Narrow" w:cs="Arial"/>
                <w:sz w:val="20"/>
                <w:szCs w:val="20"/>
              </w:rPr>
              <w:t>La audiencia de conciliación se ajustará a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Si el patrón opuso la excepción de falta de personalidad al contestar el pliego de peticiones, la Junta resolverá previamente esta situación y, en caso de declararla infundada, se continuará con la audiencia en la que se observarán las normas consignadas por el procedimiento conciliatorio ante la Junta de Conciliación y Arbitraje en lo que sean aplicables;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Si los trabajadores no concurren a la audiencia de conciliación, no correrá el término para la suspensión de las labores;</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El Presidente de la Junta podrá emplear los medios de apremio para obligar al patrón a que concurra a la audiencia de conciliación;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IV.</w:t>
            </w:r>
            <w:r w:rsidRPr="00516787">
              <w:rPr>
                <w:rFonts w:ascii="Arial Narrow" w:eastAsia="MS Mincho" w:hAnsi="Arial Narrow" w:cs="Arial"/>
                <w:sz w:val="20"/>
                <w:szCs w:val="20"/>
              </w:rPr>
              <w:tab/>
              <w:t>Los efectos del aviso a que se refiere el artículo 920 fracción II de la presente Ley, no se suspenderán por la audiencia de conciliación ni por la rebeldía del patrón para concurrir a ella.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927</w:t>
            </w:r>
            <w:r w:rsidRPr="00516787">
              <w:rPr>
                <w:rFonts w:ascii="Arial Narrow" w:hAnsi="Arial Narrow"/>
                <w:b/>
                <w:sz w:val="20"/>
                <w:szCs w:val="20"/>
              </w:rPr>
              <w:t>.-</w:t>
            </w:r>
            <w:r w:rsidRPr="00516787">
              <w:rPr>
                <w:rFonts w:ascii="Arial Narrow" w:hAnsi="Arial Narrow"/>
                <w:sz w:val="20"/>
                <w:szCs w:val="20"/>
              </w:rPr>
              <w:t xml:space="preserve">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t xml:space="preserve">Si el patrón opuso la excepción de falta de personalidad al contestar el pliego de peticiones,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resolverá previamente esta situación y, en caso de declararla infundada, se continuará con la audiencia;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 xml:space="preserve">El </w:t>
            </w:r>
            <w:r w:rsidRPr="00516787">
              <w:rPr>
                <w:rFonts w:ascii="Arial Narrow" w:eastAsia="MS Mincho" w:hAnsi="Arial Narrow" w:cs="Arial"/>
                <w:b/>
                <w:sz w:val="20"/>
                <w:szCs w:val="20"/>
              </w:rPr>
              <w:t xml:space="preserve">Tribunal </w:t>
            </w:r>
            <w:r w:rsidRPr="00516787">
              <w:rPr>
                <w:rFonts w:ascii="Arial Narrow" w:eastAsia="MS Mincho" w:hAnsi="Arial Narrow" w:cs="Arial"/>
                <w:sz w:val="20"/>
                <w:szCs w:val="20"/>
              </w:rPr>
              <w:t>podrá emplear los medios de apremio para obligar al patrón a que concurra a la audiencia de conciliación;</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5F1246">
            <w:pPr>
              <w:pStyle w:val="Textosinformato"/>
              <w:numPr>
                <w:ilvl w:val="0"/>
                <w:numId w:val="22"/>
              </w:numPr>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p>
          <w:p w:rsidR="00D85493" w:rsidRPr="00973CD6" w:rsidRDefault="00D85493" w:rsidP="005F1246">
            <w:pPr>
              <w:pStyle w:val="Textosinformato"/>
              <w:numPr>
                <w:ilvl w:val="0"/>
                <w:numId w:val="22"/>
              </w:numPr>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Después de emplazado el patrón, a petición del sindicato se podrá prorrogar o ampliar el período de prehuelga por una sola ocasión, y se señalará nuevo día y hora en que se suspenderán las labores, salvo que exista causa que justifique prórrogas adicionales a criterio del Tribunal.  </w:t>
            </w:r>
          </w:p>
          <w:p w:rsidR="00D85493"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r w:rsidRPr="00973CD6">
              <w:rPr>
                <w:rFonts w:ascii="Arial Narrow" w:eastAsia="MS Mincho" w:hAnsi="Arial Narrow" w:cs="Arial"/>
                <w:b/>
                <w:sz w:val="20"/>
                <w:szCs w:val="20"/>
              </w:rPr>
              <w:t>En caso de que el contrato colectivo de trabajo inicial o el convenio de revisión del contrato colectivo no sea aprobado por los trabajadores en términos de lo previsto por el artículo 390 Ter, fracción II, el sindicato podrá prorrogar el periodo de prehuelga hasta por quince días. No obstante, cuando las circunstancias así lo ameriten, el Tribunal</w:t>
            </w:r>
            <w:r>
              <w:rPr>
                <w:rFonts w:ascii="Arial Narrow" w:eastAsia="MS Mincho" w:hAnsi="Arial Narrow" w:cs="Arial"/>
                <w:b/>
                <w:sz w:val="20"/>
                <w:szCs w:val="20"/>
              </w:rPr>
              <w:t xml:space="preserve"> </w:t>
            </w:r>
            <w:r w:rsidRPr="00973CD6">
              <w:rPr>
                <w:rFonts w:ascii="Arial Narrow" w:eastAsia="MS Mincho" w:hAnsi="Arial Narrow" w:cs="Arial"/>
                <w:b/>
                <w:sz w:val="20"/>
                <w:szCs w:val="20"/>
              </w:rPr>
              <w:t xml:space="preserve">podrá autorizar que la prórroga se extienda hasta por un máximo de treinta días, siempre y cuando el sindicato así lo solicite y justifique al momento de promoverla. </w:t>
            </w:r>
          </w:p>
          <w:p w:rsidR="00D85493"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sz w:val="20"/>
                <w:szCs w:val="20"/>
              </w:rPr>
            </w:pPr>
            <w:r w:rsidRPr="00516787">
              <w:rPr>
                <w:rFonts w:ascii="Arial Narrow" w:eastAsia="MS Mincho" w:hAnsi="Arial Narrow" w:cs="Arial"/>
                <w:b/>
                <w:sz w:val="20"/>
                <w:szCs w:val="20"/>
              </w:rPr>
              <w:lastRenderedPageBreak/>
              <w:t>Las partes de común acuerdo podrán prorrogar o ampliar el período de prehuelga con objeto de llegar a un acuerdo conciliatorio;</w:t>
            </w:r>
            <w:r w:rsidRPr="00516787">
              <w:rPr>
                <w:rFonts w:ascii="Arial Narrow" w:eastAsia="MS Mincho" w:hAnsi="Arial Narrow"/>
                <w:b/>
                <w:sz w:val="20"/>
                <w:szCs w:val="20"/>
              </w:rPr>
              <w:t xml:space="preserve"> no obstante, la prórroga no podrá tener una duración que afecte derechos de terceros</w:t>
            </w:r>
            <w:r w:rsidRPr="00516787">
              <w:rPr>
                <w:rFonts w:ascii="Arial Narrow" w:eastAsia="MS Mincho" w:hAnsi="Arial Narrow"/>
                <w:sz w:val="20"/>
                <w:szCs w:val="20"/>
              </w:rPr>
              <w:t>.</w:t>
            </w:r>
          </w:p>
          <w:p w:rsidR="00D85493"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p>
          <w:p w:rsidR="00D85493" w:rsidRPr="00973CD6" w:rsidRDefault="00D85493" w:rsidP="001E0EA1">
            <w:pPr>
              <w:pStyle w:val="Textosinformato"/>
              <w:tabs>
                <w:tab w:val="left" w:pos="363"/>
                <w:tab w:val="left" w:pos="6393"/>
                <w:tab w:val="right" w:leader="dot" w:pos="8828"/>
              </w:tabs>
              <w:spacing w:before="0" w:beforeAutospacing="0" w:after="0" w:afterAutospacing="0"/>
              <w:ind w:left="786"/>
              <w:jc w:val="both"/>
              <w:rPr>
                <w:rFonts w:ascii="Arial Narrow" w:eastAsia="MS Mincho" w:hAnsi="Arial Narrow" w:cs="Arial"/>
                <w:b/>
                <w:sz w:val="20"/>
                <w:szCs w:val="20"/>
              </w:rPr>
            </w:pPr>
            <w:r w:rsidRPr="00516787">
              <w:rPr>
                <w:rFonts w:ascii="Arial Narrow" w:eastAsia="MS Mincho" w:hAnsi="Arial Narrow"/>
                <w:b/>
                <w:sz w:val="20"/>
                <w:szCs w:val="20"/>
              </w:rPr>
              <w:t>Tratándose de emplazamientos a huelga por firma de contrato colectivo de trabajo por obra determinada, el periodo de prehuelga no podrá exceder del término de duración de la obra.</w:t>
            </w:r>
          </w:p>
        </w:tc>
      </w:tr>
      <w:tr w:rsidR="00D85493" w:rsidRPr="00516787" w:rsidTr="00D85493">
        <w:trPr>
          <w:jc w:val="center"/>
        </w:trPr>
        <w:tc>
          <w:tcPr>
            <w:tcW w:w="4679" w:type="dxa"/>
            <w:shd w:val="clear" w:color="auto" w:fill="auto"/>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928.- </w:t>
            </w:r>
            <w:r w:rsidRPr="00516787">
              <w:rPr>
                <w:rFonts w:ascii="Arial Narrow" w:eastAsia="MS Mincho" w:hAnsi="Arial Narrow" w:cs="Arial"/>
                <w:sz w:val="20"/>
                <w:szCs w:val="20"/>
              </w:rPr>
              <w:t>En los procedimientos a que se refiere este capítulo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 Para el funcionamiento del Pleno y de las Juntas Especiales se observará lo dispuesto en el artículo 620, pero el Presidente intervendrá personalmente en las resoluciones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r w:rsidRPr="00516787">
              <w:rPr>
                <w:rFonts w:ascii="Arial Narrow" w:eastAsia="MS Mincho" w:hAnsi="Arial Narrow" w:cs="Arial"/>
                <w:sz w:val="20"/>
                <w:szCs w:val="20"/>
              </w:rPr>
              <w:t>a) Falta de personalidad.</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r w:rsidRPr="00516787">
              <w:rPr>
                <w:rFonts w:ascii="Arial Narrow" w:eastAsia="MS Mincho" w:hAnsi="Arial Narrow" w:cs="Arial"/>
                <w:sz w:val="20"/>
                <w:szCs w:val="20"/>
              </w:rPr>
              <w:t>b) Incompetencia.</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r w:rsidRPr="00516787">
              <w:rPr>
                <w:rFonts w:ascii="Arial Narrow" w:eastAsia="MS Mincho" w:hAnsi="Arial Narrow" w:cs="Arial"/>
                <w:sz w:val="20"/>
                <w:szCs w:val="20"/>
              </w:rPr>
              <w:t>c) Los casos de los artículos 469, 923 y 935.</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r w:rsidRPr="00516787">
              <w:rPr>
                <w:rFonts w:ascii="Arial Narrow" w:eastAsia="MS Mincho" w:hAnsi="Arial Narrow" w:cs="Arial"/>
                <w:sz w:val="20"/>
                <w:szCs w:val="20"/>
              </w:rPr>
              <w:t>d) Declaración de inexistencia o ilicitud de huelga.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II. […]</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III. Todos los días y horas serán hábiles. La Junta tendrá guardias permanentes para tal efecto;</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IV. No serán denunciables en los términos del artículo 710 de esta Ley, los miembros de la Junta,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La Junta, dentro de las veinticuatro horas siguientes a la promoción, con audiencia de las partes, dictará resolución; y</w:t>
            </w:r>
          </w:p>
          <w:p w:rsidR="00D85493" w:rsidRPr="00516787" w:rsidRDefault="00D85493" w:rsidP="001E0EA1">
            <w:pPr>
              <w:pStyle w:val="Textosinformato"/>
              <w:tabs>
                <w:tab w:val="right" w:leader="dot" w:pos="8828"/>
              </w:tabs>
              <w:spacing w:before="0" w:beforeAutospacing="0" w:after="0" w:afterAutospacing="0"/>
              <w:ind w:left="322"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V. No podrá promoverse cuestión alguna de competencia. Si la Junta una vez hecho el emplazamiento al patrón, observa que el asunto no es de su competencia, hará la declaratoria correspondiente.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 xml:space="preserve">Los trabajadores dispondrán de un término de veinticuatro horas para designar la Junta que consideren competente, a fin de que se le remita el expediente. Las actuaciones conservarán su validez, pero el término para la suspensión de las labores correrá a partir de la fecha en que la Junta designada competente notifique al patrón haber recibido el expediente; lo que se hará saber a las partes en </w:t>
            </w:r>
            <w:r>
              <w:rPr>
                <w:rFonts w:ascii="Arial Narrow" w:eastAsia="MS Mincho" w:hAnsi="Arial Narrow" w:cs="Arial"/>
                <w:sz w:val="20"/>
                <w:szCs w:val="20"/>
              </w:rPr>
              <w:t>la resolución de incompetencia.</w:t>
            </w:r>
          </w:p>
        </w:tc>
        <w:tc>
          <w:tcPr>
            <w:tcW w:w="4819" w:type="dxa"/>
            <w:shd w:val="clear" w:color="auto" w:fill="auto"/>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928.-</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I. Se deroga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 xml:space="preserve">II.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b/>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 xml:space="preserve"> Todos los días y horas serán hábiles.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tendrá guardias permanentes para tal efecto;</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IV.</w:t>
            </w:r>
            <w:r w:rsidRPr="00516787">
              <w:rPr>
                <w:rFonts w:ascii="Arial Narrow" w:eastAsia="MS Mincho" w:hAnsi="Arial Narrow" w:cs="Arial"/>
                <w:sz w:val="20"/>
                <w:szCs w:val="20"/>
              </w:rPr>
              <w:t xml:space="preserve"> No serán denunciables </w:t>
            </w:r>
            <w:r w:rsidRPr="00516787">
              <w:rPr>
                <w:rFonts w:ascii="Arial Narrow" w:eastAsia="MS Mincho" w:hAnsi="Arial Narrow" w:cs="Arial"/>
                <w:b/>
                <w:sz w:val="20"/>
                <w:szCs w:val="20"/>
              </w:rPr>
              <w:t>tanto el Tribunal como el conciliador del Centro de Conciliación</w:t>
            </w:r>
            <w:r w:rsidRPr="00516787">
              <w:rPr>
                <w:rFonts w:ascii="Arial Narrow" w:eastAsia="MS Mincho" w:hAnsi="Arial Narrow" w:cs="Arial"/>
                <w:sz w:val="20"/>
                <w:szCs w:val="20"/>
              </w:rPr>
              <w:t xml:space="preserve">,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dentro de las veinticuatro horas siguientes a la promoción, con audiencia de las partes, dictará resolución;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V.</w:t>
            </w:r>
            <w:r w:rsidRPr="00516787">
              <w:rPr>
                <w:rFonts w:ascii="Arial Narrow" w:eastAsia="MS Mincho" w:hAnsi="Arial Narrow" w:cs="Arial"/>
                <w:sz w:val="20"/>
                <w:szCs w:val="20"/>
              </w:rPr>
              <w:t xml:space="preserve"> No podrá promoverse cuestión alguna de competencia. Si una vez hecho el emplazamiento al patrón,</w:t>
            </w:r>
            <w:r w:rsidRPr="00516787">
              <w:rPr>
                <w:rFonts w:ascii="Arial Narrow" w:eastAsia="MS Mincho" w:hAnsi="Arial Narrow" w:cs="Arial"/>
                <w:b/>
                <w:sz w:val="20"/>
                <w:szCs w:val="20"/>
              </w:rPr>
              <w:t xml:space="preserve"> el Tribunal </w:t>
            </w:r>
            <w:r w:rsidRPr="00516787">
              <w:rPr>
                <w:rFonts w:ascii="Arial Narrow" w:eastAsia="MS Mincho" w:hAnsi="Arial Narrow" w:cs="Arial"/>
                <w:sz w:val="20"/>
                <w:szCs w:val="20"/>
              </w:rPr>
              <w:t>observa que el asunto no es de su competencia, hará la declaratoria correspondiente.</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Los trabajadores dispondrán de un término de veinticuatro horas para designar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 xml:space="preserve">que consideren competente, a fin de que se le remita el expediente. Las actuaciones conservarán su validez, pero el término para la suspensión de las labores correrá a partir de la fecha en que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designado competente notifique al patrón haber recibido el expediente; lo que se hará saber a las partes en la resolución de incompetencia.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929.- </w:t>
            </w:r>
            <w:r w:rsidRPr="00516787">
              <w:rPr>
                <w:rFonts w:ascii="Arial Narrow" w:eastAsia="MS Mincho" w:hAnsi="Arial Narrow" w:cs="Arial"/>
                <w:sz w:val="20"/>
                <w:szCs w:val="20"/>
              </w:rPr>
              <w:t xml:space="preserve">Los trabajadores y los patrones de la empresa o establecimiento afectado, o terceros interesados, podrán solicitar de la Junta de Conciliación y Arbitraje, dentro de las setenta y dos horas siguientes a la suspensión del trabajo, declare la inexistencia de la huelga por las causas señaladas </w:t>
            </w:r>
            <w:r w:rsidRPr="00516787">
              <w:rPr>
                <w:rFonts w:ascii="Arial Narrow" w:eastAsia="MS Mincho" w:hAnsi="Arial Narrow" w:cs="Arial"/>
                <w:sz w:val="20"/>
                <w:szCs w:val="20"/>
              </w:rPr>
              <w:lastRenderedPageBreak/>
              <w:t>en el artículo 459 o por no haber cumplido los requisitos establecidos en el artículo 920 de esta Ley.</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no se solicita la declaración de inexistencia, la huelga será considerada existente para todos los efectos legales.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929.- </w:t>
            </w:r>
            <w:r w:rsidRPr="00516787">
              <w:rPr>
                <w:rFonts w:ascii="Arial Narrow" w:eastAsia="MS Mincho" w:hAnsi="Arial Narrow" w:cs="Arial"/>
                <w:sz w:val="20"/>
                <w:szCs w:val="20"/>
              </w:rPr>
              <w:t xml:space="preserve">Los trabajadores y los patrones de la empresa o establecimiento afectado, o terceros interesados, podrán solicitar del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dentro de las setenta y dos horas siguientes a la suspensión del trabajo, declare la inexistencia de la huelga por las causas señaladas en el artículo 459 o por no </w:t>
            </w:r>
            <w:r w:rsidRPr="00516787">
              <w:rPr>
                <w:rFonts w:ascii="Arial Narrow" w:eastAsia="MS Mincho" w:hAnsi="Arial Narrow" w:cs="Arial"/>
                <w:sz w:val="20"/>
                <w:szCs w:val="20"/>
              </w:rPr>
              <w:lastRenderedPageBreak/>
              <w:t>haber cumplido los requisitos establecidos en el artículo 920 de esta Ley.</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Si no se solicita la declaración de inexistencia, la huelga será considerada existente para todos los efectos legales, </w:t>
            </w:r>
            <w:r w:rsidRPr="00516787">
              <w:rPr>
                <w:rFonts w:ascii="Arial Narrow" w:eastAsia="MS Mincho" w:hAnsi="Arial Narrow" w:cs="Arial"/>
                <w:b/>
                <w:sz w:val="20"/>
                <w:szCs w:val="20"/>
              </w:rPr>
              <w:t>por lo que el Tribunal hará la declaratoria correspondiente.</w:t>
            </w:r>
          </w:p>
        </w:tc>
      </w:tr>
      <w:tr w:rsidR="00D85493" w:rsidRPr="00516787" w:rsidTr="00D85493">
        <w:trPr>
          <w:jc w:val="center"/>
        </w:trPr>
        <w:tc>
          <w:tcPr>
            <w:tcW w:w="4679" w:type="dxa"/>
            <w:shd w:val="clear" w:color="auto" w:fill="auto"/>
          </w:tcPr>
          <w:p w:rsidR="00D85493" w:rsidRPr="00516787" w:rsidRDefault="00D85493" w:rsidP="001E0EA1">
            <w:pPr>
              <w:pStyle w:val="Textosinformato"/>
              <w:tabs>
                <w:tab w:val="left" w:pos="240"/>
                <w:tab w:val="right" w:leader="dot" w:pos="8828"/>
              </w:tabs>
              <w:spacing w:before="0" w:beforeAutospacing="0" w:after="0" w:afterAutospacing="0"/>
              <w:ind w:left="38" w:firstLine="38"/>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930.- </w:t>
            </w:r>
            <w:r w:rsidRPr="00516787">
              <w:rPr>
                <w:rFonts w:ascii="Arial Narrow" w:eastAsia="MS Mincho" w:hAnsi="Arial Narrow" w:cs="Arial"/>
                <w:sz w:val="20"/>
                <w:szCs w:val="20"/>
              </w:rPr>
              <w:t>En el procedimiento de declaración de inexistencia de la huelga, se observarán las normas siguientes:</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5F1246">
            <w:pPr>
              <w:pStyle w:val="Textosinformato"/>
              <w:numPr>
                <w:ilvl w:val="0"/>
                <w:numId w:val="44"/>
              </w:numPr>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5F1246">
            <w:pPr>
              <w:pStyle w:val="Textosinformato"/>
              <w:numPr>
                <w:ilvl w:val="0"/>
                <w:numId w:val="44"/>
              </w:numPr>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La Junta correrá traslado de la solicitud y oirá a las partes en una audiencia, que será también de ofrecimiento y recepción de pruebas, que deberá celebrarse dentro de un término no mayor de cinco días;</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Las pruebas deberán referirse a las causas de inexistencia contenidas en la solicitud mencionada en la fracción I, y cuando la solicitud se hubiere presentado por terceros, las que además tiendan a comprobar su interés. La Junta aceptará únicamente las que satisfagan los requisitos señalados;</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 xml:space="preserve">IV. </w:t>
            </w:r>
            <w:r w:rsidRPr="00516787">
              <w:rPr>
                <w:rFonts w:ascii="Arial Narrow" w:eastAsia="MS Mincho" w:hAnsi="Arial Narrow" w:cs="Arial"/>
                <w:sz w:val="20"/>
                <w:szCs w:val="20"/>
              </w:rPr>
              <w:tab/>
              <w:t>Las pruebas se rendirán en la audiencia, salvo lo dispuesto en el artículo siguiente. Sólo en casos excepcionales podrá la Junta diferir la recepción de las que por su naturaleza no puedan desahogarse en la audiencia;</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V.</w:t>
            </w:r>
            <w:r w:rsidRPr="00516787">
              <w:rPr>
                <w:rFonts w:ascii="Arial Narrow" w:eastAsia="MS Mincho" w:hAnsi="Arial Narrow" w:cs="Arial"/>
                <w:sz w:val="20"/>
                <w:szCs w:val="20"/>
              </w:rPr>
              <w:tab/>
              <w:t>Concluida la recepción de las pruebas, la Junta, dentro de las veinticuatro horas siguientes, resolverá sobre la existencia o inexistencia del estado legal de la huelga; y</w:t>
            </w: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p>
          <w:p w:rsidR="00D85493" w:rsidRPr="00516787" w:rsidRDefault="00D85493" w:rsidP="001E0EA1">
            <w:pPr>
              <w:pStyle w:val="Textosinformato"/>
              <w:tabs>
                <w:tab w:val="left" w:pos="240"/>
                <w:tab w:val="right" w:leader="dot" w:pos="8828"/>
              </w:tabs>
              <w:spacing w:before="0" w:beforeAutospacing="0" w:after="0" w:afterAutospacing="0"/>
              <w:ind w:left="606" w:hanging="426"/>
              <w:jc w:val="both"/>
              <w:rPr>
                <w:rFonts w:ascii="Arial Narrow" w:eastAsia="MS Mincho" w:hAnsi="Arial Narrow" w:cs="Arial"/>
                <w:sz w:val="20"/>
                <w:szCs w:val="20"/>
              </w:rPr>
            </w:pPr>
            <w:r w:rsidRPr="00516787">
              <w:rPr>
                <w:rFonts w:ascii="Arial Narrow" w:eastAsia="MS Mincho" w:hAnsi="Arial Narrow" w:cs="Arial"/>
                <w:sz w:val="20"/>
                <w:szCs w:val="20"/>
              </w:rPr>
              <w:t>VI.</w:t>
            </w:r>
            <w:r w:rsidRPr="00516787">
              <w:rPr>
                <w:rFonts w:ascii="Arial Narrow" w:eastAsia="MS Mincho" w:hAnsi="Arial Narrow" w:cs="Arial"/>
                <w:sz w:val="20"/>
                <w:szCs w:val="20"/>
              </w:rPr>
              <w:tab/>
              <w:t>Para la resolución de inexistencia, se citará a los representantes de los trabajadores y de los patrones para que integren la Junta. La resolución se dictará por los que concurran, y en caso de empate, se sumarán al del Presidente los votos de los ausentes.</w:t>
            </w:r>
          </w:p>
        </w:tc>
        <w:tc>
          <w:tcPr>
            <w:tcW w:w="4819" w:type="dxa"/>
            <w:shd w:val="clear" w:color="auto" w:fill="auto"/>
          </w:tcPr>
          <w:p w:rsidR="00D85493" w:rsidRPr="00516787" w:rsidRDefault="00D85493" w:rsidP="001E0EA1">
            <w:pPr>
              <w:tabs>
                <w:tab w:val="right" w:leader="dot" w:pos="8828"/>
              </w:tabs>
              <w:jc w:val="both"/>
              <w:rPr>
                <w:rFonts w:ascii="Arial Narrow" w:eastAsia="MS Mincho" w:hAnsi="Arial Narrow" w:cs="Arial"/>
                <w:sz w:val="20"/>
                <w:szCs w:val="20"/>
                <w:lang w:val="x-none"/>
              </w:rPr>
            </w:pPr>
            <w:r w:rsidRPr="00516787">
              <w:rPr>
                <w:rFonts w:ascii="Arial Narrow" w:eastAsia="MS Mincho" w:hAnsi="Arial Narrow" w:cs="Arial"/>
                <w:b/>
                <w:bCs/>
                <w:sz w:val="20"/>
                <w:szCs w:val="20"/>
              </w:rPr>
              <w:t xml:space="preserve">Artículo 930.- </w:t>
            </w:r>
            <w:r w:rsidRPr="00516787">
              <w:rPr>
                <w:rFonts w:ascii="Arial Narrow" w:eastAsia="MS Mincho" w:hAnsi="Arial Narrow" w:cs="Arial"/>
                <w:sz w:val="20"/>
                <w:szCs w:val="20"/>
              </w:rPr>
              <w:t>En el procedimiento de declaración de inexistencia de la huelga, se observarán las normas siguientes:</w:t>
            </w:r>
          </w:p>
          <w:p w:rsidR="00D85493" w:rsidRDefault="00D85493" w:rsidP="001E0EA1">
            <w:pPr>
              <w:tabs>
                <w:tab w:val="right" w:leader="dot" w:pos="8828"/>
              </w:tabs>
              <w:ind w:firstLine="289"/>
              <w:jc w:val="both"/>
              <w:rPr>
                <w:rFonts w:ascii="Arial Narrow" w:eastAsia="MS Mincho" w:hAnsi="Arial Narrow" w:cs="Arial"/>
                <w:sz w:val="20"/>
                <w:szCs w:val="20"/>
                <w:lang w:val="x-none"/>
              </w:rPr>
            </w:pPr>
          </w:p>
          <w:p w:rsidR="00D85493" w:rsidRPr="00516787" w:rsidRDefault="00D85493" w:rsidP="001E0EA1">
            <w:pPr>
              <w:tabs>
                <w:tab w:val="right" w:leader="dot" w:pos="8828"/>
              </w:tabs>
              <w:ind w:firstLine="289"/>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t xml:space="preserve">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 </w:t>
            </w:r>
            <w:r w:rsidRPr="00516787">
              <w:rPr>
                <w:rFonts w:ascii="Arial Narrow" w:eastAsia="MS Mincho" w:hAnsi="Arial Narrow" w:cs="Arial"/>
                <w:b/>
                <w:sz w:val="20"/>
                <w:szCs w:val="20"/>
              </w:rPr>
              <w:t>En caso de que en la solicitud de inexistencia se haga valer la hipótesis señalada en la fracción I del artículo 459 de esta Ley, deberá ofrecerse la prueba de recuento observando lo establecido en su artículo 931</w:t>
            </w:r>
            <w:r w:rsidRPr="00516787">
              <w:rPr>
                <w:rFonts w:ascii="Arial Narrow" w:eastAsia="MS Mincho" w:hAnsi="Arial Narrow" w:cs="Arial"/>
                <w:sz w:val="20"/>
                <w:szCs w:val="20"/>
              </w:rPr>
              <w:t>;</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correrá traslado de la solicitud</w:t>
            </w:r>
            <w:r w:rsidRPr="00516787">
              <w:rPr>
                <w:rFonts w:ascii="Arial Narrow" w:eastAsia="MS Mincho" w:hAnsi="Arial Narrow" w:cs="Arial"/>
                <w:b/>
                <w:sz w:val="20"/>
                <w:szCs w:val="20"/>
              </w:rPr>
              <w:t xml:space="preserve"> con sus anexos </w:t>
            </w:r>
            <w:r w:rsidRPr="00516787">
              <w:rPr>
                <w:rFonts w:ascii="Arial Narrow" w:eastAsia="MS Mincho" w:hAnsi="Arial Narrow" w:cs="Arial"/>
                <w:sz w:val="20"/>
                <w:szCs w:val="20"/>
              </w:rPr>
              <w:t xml:space="preserve">y oirá a las partes en una audiencia </w:t>
            </w:r>
            <w:r w:rsidRPr="00516787">
              <w:rPr>
                <w:rFonts w:ascii="Arial Narrow" w:eastAsia="MS Mincho" w:hAnsi="Arial Narrow" w:cs="Arial"/>
                <w:b/>
                <w:sz w:val="20"/>
                <w:szCs w:val="20"/>
              </w:rPr>
              <w:t>de calificación de la huelga</w:t>
            </w:r>
            <w:r w:rsidRPr="00516787">
              <w:rPr>
                <w:rFonts w:ascii="Arial Narrow" w:eastAsia="MS Mincho" w:hAnsi="Arial Narrow" w:cs="Arial"/>
                <w:sz w:val="20"/>
                <w:szCs w:val="20"/>
              </w:rPr>
              <w:t>, que será también de ofrecimiento y recepción de pruebas, la cual deberá celebrarse dentro de un término no mayor de cinco días</w:t>
            </w:r>
            <w:r w:rsidRPr="00516787">
              <w:rPr>
                <w:rFonts w:ascii="Arial Narrow" w:eastAsia="MS Mincho" w:hAnsi="Arial Narrow" w:cs="Arial"/>
                <w:b/>
                <w:sz w:val="20"/>
                <w:szCs w:val="20"/>
              </w:rPr>
              <w:t xml:space="preserve"> y ser notificada con anticipación de tres días a su celebración</w:t>
            </w:r>
            <w:r w:rsidRPr="00516787">
              <w:rPr>
                <w:rFonts w:ascii="Arial Narrow" w:eastAsia="MS Mincho" w:hAnsi="Arial Narrow" w:cs="Arial"/>
                <w:sz w:val="20"/>
                <w:szCs w:val="20"/>
              </w:rPr>
              <w:t>;</w:t>
            </w:r>
            <w:r w:rsidRPr="00516787">
              <w:rPr>
                <w:rFonts w:ascii="Arial Narrow" w:hAnsi="Arial Narrow"/>
                <w:sz w:val="20"/>
                <w:szCs w:val="20"/>
              </w:rPr>
              <w:t xml:space="preserve">  </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t xml:space="preserve">Las pruebas deberán referirse a las causas de inexistencia contenidas en la solicitud mencionada en la fracción I, y cuando la solicitud se hubiere presentado por terceros, las que además tiendan a comprobar su interés.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aceptará únicamente las que satisfagan los requisitos señalados;</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b/>
                <w:sz w:val="20"/>
                <w:szCs w:val="20"/>
                <w:lang w:val="x-none"/>
              </w:rPr>
            </w:pPr>
            <w:r w:rsidRPr="00516787">
              <w:rPr>
                <w:rFonts w:ascii="Arial Narrow" w:eastAsia="MS Mincho" w:hAnsi="Arial Narrow" w:cs="Arial"/>
                <w:b/>
                <w:sz w:val="20"/>
                <w:szCs w:val="20"/>
              </w:rPr>
              <w:t>IV.</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t>Las pruebas se rendirán en la audiencia</w:t>
            </w:r>
            <w:r w:rsidRPr="00516787">
              <w:rPr>
                <w:rFonts w:ascii="Arial Narrow" w:eastAsia="MS Mincho" w:hAnsi="Arial Narrow" w:cs="Arial"/>
                <w:b/>
                <w:sz w:val="20"/>
                <w:szCs w:val="20"/>
              </w:rPr>
              <w:t xml:space="preserve"> de calificación de la huelga</w:t>
            </w:r>
            <w:r w:rsidRPr="00516787">
              <w:rPr>
                <w:rFonts w:ascii="Arial Narrow" w:eastAsia="MS Mincho" w:hAnsi="Arial Narrow" w:cs="Arial"/>
                <w:sz w:val="20"/>
                <w:szCs w:val="20"/>
              </w:rPr>
              <w:t xml:space="preserve">, salvo lo dispuesto en el artículo 931 </w:t>
            </w:r>
            <w:r w:rsidRPr="00516787">
              <w:rPr>
                <w:rFonts w:ascii="Arial Narrow" w:eastAsia="MS Mincho" w:hAnsi="Arial Narrow" w:cs="Arial"/>
                <w:b/>
                <w:sz w:val="20"/>
                <w:szCs w:val="20"/>
              </w:rPr>
              <w:t>de esta Ley</w:t>
            </w:r>
            <w:r w:rsidRPr="00516787">
              <w:rPr>
                <w:rFonts w:ascii="Arial Narrow" w:eastAsia="MS Mincho" w:hAnsi="Arial Narrow" w:cs="Arial"/>
                <w:sz w:val="20"/>
                <w:szCs w:val="20"/>
              </w:rPr>
              <w:t xml:space="preserve">. Sólo en casos excepcionales podrá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diferir la recepción de las </w:t>
            </w:r>
            <w:r w:rsidRPr="00516787">
              <w:rPr>
                <w:rFonts w:ascii="Arial Narrow" w:eastAsia="MS Mincho" w:hAnsi="Arial Narrow" w:cs="Arial"/>
                <w:b/>
                <w:sz w:val="20"/>
                <w:szCs w:val="20"/>
              </w:rPr>
              <w:t>pruebas</w:t>
            </w:r>
            <w:r w:rsidRPr="00516787">
              <w:rPr>
                <w:rFonts w:ascii="Arial Narrow" w:eastAsia="MS Mincho" w:hAnsi="Arial Narrow" w:cs="Arial"/>
                <w:sz w:val="20"/>
                <w:szCs w:val="20"/>
              </w:rPr>
              <w:t xml:space="preserve"> que por su naturaleza no puedan desahogarse en la audiencia </w:t>
            </w:r>
            <w:r w:rsidRPr="00516787">
              <w:rPr>
                <w:rFonts w:ascii="Arial Narrow" w:eastAsia="MS Mincho" w:hAnsi="Arial Narrow" w:cs="Arial"/>
                <w:b/>
                <w:sz w:val="20"/>
                <w:szCs w:val="20"/>
              </w:rPr>
              <w:t>de calificación de la huelga</w:t>
            </w:r>
            <w:r w:rsidRPr="00516787">
              <w:rPr>
                <w:rFonts w:ascii="Arial Narrow" w:eastAsia="MS Mincho" w:hAnsi="Arial Narrow" w:cs="Arial"/>
                <w:sz w:val="20"/>
                <w:szCs w:val="20"/>
              </w:rPr>
              <w:t xml:space="preserve">; </w:t>
            </w:r>
            <w:r w:rsidRPr="00516787">
              <w:rPr>
                <w:rFonts w:ascii="Arial Narrow" w:eastAsia="MS Mincho" w:hAnsi="Arial Narrow" w:cs="Arial"/>
                <w:b/>
                <w:sz w:val="20"/>
                <w:szCs w:val="20"/>
              </w:rPr>
              <w:t>y</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r w:rsidRPr="00516787">
              <w:rPr>
                <w:rFonts w:ascii="Arial Narrow" w:eastAsia="MS Mincho" w:hAnsi="Arial Narrow" w:cs="Arial"/>
                <w:b/>
                <w:sz w:val="20"/>
                <w:szCs w:val="20"/>
              </w:rPr>
              <w:t>V.</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t xml:space="preserve">Concluida la recepción de las pruebas,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dentro de las veinticuatro horas siguientes, resolverá sobre la existencia o inexistencia del estado legal de la huelga.</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b/>
                <w:sz w:val="20"/>
                <w:szCs w:val="20"/>
                <w:lang w:val="x-none"/>
              </w:rPr>
            </w:pPr>
            <w:r w:rsidRPr="00516787">
              <w:rPr>
                <w:rFonts w:ascii="Arial Narrow" w:eastAsia="MS Mincho" w:hAnsi="Arial Narrow" w:cs="Arial"/>
                <w:b/>
                <w:sz w:val="20"/>
                <w:szCs w:val="20"/>
              </w:rPr>
              <w:t>VI.</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r>
            <w:r w:rsidRPr="00516787">
              <w:rPr>
                <w:rFonts w:ascii="Arial Narrow" w:eastAsia="MS Mincho" w:hAnsi="Arial Narrow" w:cs="Arial"/>
                <w:b/>
                <w:sz w:val="20"/>
                <w:szCs w:val="20"/>
              </w:rPr>
              <w:t>Se deroga.</w:t>
            </w:r>
          </w:p>
          <w:p w:rsidR="00D85493" w:rsidRPr="00516787" w:rsidRDefault="00D85493" w:rsidP="001E0EA1">
            <w:pPr>
              <w:pStyle w:val="Textosinformato"/>
              <w:tabs>
                <w:tab w:val="left" w:pos="363"/>
                <w:tab w:val="left" w:pos="541"/>
                <w:tab w:val="left" w:pos="1515"/>
                <w:tab w:val="left" w:pos="6393"/>
              </w:tabs>
              <w:spacing w:before="0" w:beforeAutospacing="0" w:after="0" w:afterAutospacing="0"/>
              <w:ind w:left="175"/>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931.- </w:t>
            </w:r>
            <w:r w:rsidRPr="00516787">
              <w:rPr>
                <w:rFonts w:ascii="Arial Narrow" w:eastAsia="MS Mincho" w:hAnsi="Arial Narrow" w:cs="Arial"/>
                <w:sz w:val="20"/>
                <w:szCs w:val="20"/>
              </w:rPr>
              <w:t>Si se ofrece como prueba el recuento de los trabajadores, se observarán las normas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hAnsi="Arial Narrow"/>
                <w:sz w:val="20"/>
                <w:szCs w:val="20"/>
              </w:rPr>
              <w:t xml:space="preserve"> La Junta señalará el lugar, día y hora en que deba efectuarse;</w:t>
            </w:r>
          </w:p>
          <w:p w:rsidR="00D85493" w:rsidRPr="00516787" w:rsidRDefault="00D85493" w:rsidP="001E0EA1">
            <w:pPr>
              <w:pStyle w:val="Textosinformato"/>
              <w:tabs>
                <w:tab w:val="right" w:leader="dot" w:pos="8828"/>
              </w:tabs>
              <w:spacing w:before="0" w:beforeAutospacing="0" w:after="0" w:afterAutospacing="0"/>
              <w:ind w:left="322"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II. a IV.</w:t>
            </w:r>
            <w:r w:rsidRPr="00516787">
              <w:rPr>
                <w:rFonts w:ascii="Arial Narrow" w:hAnsi="Arial Narrow"/>
                <w:sz w:val="20"/>
                <w:szCs w:val="20"/>
              </w:rPr>
              <w:t xml:space="preserve"> […]</w:t>
            </w:r>
          </w:p>
          <w:p w:rsidR="00D85493" w:rsidRPr="00516787" w:rsidRDefault="00D85493" w:rsidP="001E0EA1">
            <w:pPr>
              <w:pStyle w:val="Textosinformato"/>
              <w:tabs>
                <w:tab w:val="right" w:leader="dot" w:pos="8828"/>
              </w:tabs>
              <w:spacing w:before="0" w:beforeAutospacing="0" w:after="0" w:afterAutospacing="0"/>
              <w:ind w:left="322"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V.</w:t>
            </w:r>
            <w:r w:rsidRPr="00516787">
              <w:rPr>
                <w:rFonts w:ascii="Arial Narrow" w:eastAsia="MS Mincho" w:hAnsi="Arial Narrow" w:cs="Arial"/>
                <w:sz w:val="20"/>
                <w:szCs w:val="20"/>
              </w:rPr>
              <w:tab/>
              <w:t xml:space="preserve"> Las objeciones a los trabajadores que concurran al recuento, deberán hacerse en el acto mismo de la diligencia, en cuyo caso la Junta citará a una audiencia de ofrecimiento y rendición de pruebas.</w:t>
            </w:r>
          </w:p>
        </w:tc>
        <w:tc>
          <w:tcPr>
            <w:tcW w:w="4819" w:type="dxa"/>
          </w:tcPr>
          <w:p w:rsidR="00D85493" w:rsidRPr="00516787" w:rsidRDefault="00D85493" w:rsidP="001E0EA1">
            <w:pPr>
              <w:tabs>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931.- </w:t>
            </w:r>
            <w:r w:rsidRPr="00516787">
              <w:rPr>
                <w:rFonts w:ascii="Arial Narrow" w:eastAsia="MS Mincho" w:hAnsi="Arial Narrow" w:cs="Arial"/>
                <w:sz w:val="20"/>
                <w:szCs w:val="20"/>
              </w:rPr>
              <w:t>Si se ofrece como prueba el recuento de los trabajadores, se observarán las normas siguientes:</w:t>
            </w:r>
          </w:p>
          <w:p w:rsidR="00D85493" w:rsidRPr="00516787" w:rsidRDefault="00D85493" w:rsidP="001E0EA1">
            <w:pPr>
              <w:tabs>
                <w:tab w:val="right" w:leader="dot" w:pos="8828"/>
              </w:tabs>
              <w:ind w:firstLine="289"/>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r>
            <w:r w:rsidRPr="00516787">
              <w:rPr>
                <w:rFonts w:ascii="Arial Narrow" w:eastAsia="MS Mincho" w:hAnsi="Arial Narrow" w:cs="Arial"/>
                <w:b/>
                <w:sz w:val="20"/>
                <w:szCs w:val="20"/>
              </w:rPr>
              <w:t>Se deroga.</w:t>
            </w:r>
          </w:p>
          <w:p w:rsidR="00D85493"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sz w:val="20"/>
                <w:szCs w:val="20"/>
              </w:rPr>
              <w:t xml:space="preserve">      </w:t>
            </w:r>
            <w:r w:rsidRPr="00516787">
              <w:rPr>
                <w:rFonts w:ascii="Arial Narrow" w:eastAsia="MS Mincho" w:hAnsi="Arial Narrow" w:cs="Arial"/>
                <w:sz w:val="20"/>
                <w:szCs w:val="20"/>
              </w:rPr>
              <w:t>II. a IV.</w:t>
            </w:r>
            <w:r w:rsidRPr="00516787">
              <w:rPr>
                <w:rFonts w:ascii="Arial Narrow" w:hAnsi="Arial Narrow"/>
                <w:sz w:val="20"/>
                <w:szCs w:val="20"/>
              </w:rPr>
              <w:t xml:space="preserve"> […]</w:t>
            </w: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eastAsia="MS Mincho" w:hAnsi="Arial Narrow" w:cs="Arial"/>
                <w:sz w:val="20"/>
                <w:szCs w:val="20"/>
                <w:lang w:val="x-none"/>
              </w:rPr>
            </w:pPr>
          </w:p>
          <w:p w:rsidR="00D85493" w:rsidRPr="00516787" w:rsidRDefault="00D85493" w:rsidP="001E0EA1">
            <w:pPr>
              <w:tabs>
                <w:tab w:val="right" w:leader="dot" w:pos="8828"/>
              </w:tabs>
              <w:ind w:left="856" w:hanging="567"/>
              <w:jc w:val="both"/>
              <w:rPr>
                <w:rFonts w:ascii="Arial Narrow" w:hAnsi="Arial Narrow"/>
                <w:b/>
                <w:sz w:val="20"/>
                <w:szCs w:val="20"/>
              </w:rPr>
            </w:pPr>
            <w:r w:rsidRPr="00516787">
              <w:rPr>
                <w:rFonts w:ascii="Arial Narrow" w:eastAsia="MS Mincho" w:hAnsi="Arial Narrow" w:cs="Arial"/>
                <w:b/>
                <w:sz w:val="20"/>
                <w:szCs w:val="20"/>
              </w:rPr>
              <w:t>V.</w:t>
            </w:r>
            <w:r w:rsidRPr="00516787">
              <w:rPr>
                <w:rFonts w:ascii="Arial Narrow" w:eastAsia="MS Mincho" w:hAnsi="Arial Narrow" w:cs="Arial"/>
                <w:sz w:val="20"/>
                <w:szCs w:val="20"/>
              </w:rPr>
              <w:t xml:space="preserve"> </w:t>
            </w:r>
            <w:r w:rsidRPr="00516787">
              <w:rPr>
                <w:rFonts w:ascii="Arial Narrow" w:eastAsia="MS Mincho" w:hAnsi="Arial Narrow" w:cs="Arial"/>
                <w:sz w:val="20"/>
                <w:szCs w:val="20"/>
              </w:rPr>
              <w:tab/>
            </w:r>
            <w:r w:rsidRPr="00516787">
              <w:rPr>
                <w:rFonts w:ascii="Arial Narrow" w:hAnsi="Arial Narrow"/>
                <w:b/>
                <w:sz w:val="20"/>
                <w:szCs w:val="20"/>
              </w:rPr>
              <w:t>El ofrecimiento de la prueba de recuento debe hacerse en el escrito de solicitud de la inexistencia de la huelga contemplado en la fracción I del artículo 930 de esta ley, al que se acompañará el listado con los nombres de los trabajadores que serán consultados, para que se le corra traslado con éste a la parte contraria;</w:t>
            </w:r>
          </w:p>
          <w:p w:rsidR="00D85493" w:rsidRPr="00516787" w:rsidRDefault="00D85493" w:rsidP="001E0EA1">
            <w:pPr>
              <w:tabs>
                <w:tab w:val="right" w:leader="dot" w:pos="8828"/>
              </w:tabs>
              <w:ind w:left="856" w:hanging="567"/>
              <w:jc w:val="both"/>
              <w:rPr>
                <w:rFonts w:ascii="Arial Narrow" w:hAnsi="Arial Narrow"/>
                <w:b/>
                <w:sz w:val="20"/>
                <w:szCs w:val="20"/>
              </w:rPr>
            </w:pPr>
          </w:p>
          <w:p w:rsidR="00D85493" w:rsidRPr="00516787" w:rsidRDefault="00D85493" w:rsidP="001E0EA1">
            <w:pPr>
              <w:tabs>
                <w:tab w:val="right" w:leader="dot" w:pos="8828"/>
              </w:tabs>
              <w:ind w:left="856" w:hanging="567"/>
              <w:jc w:val="both"/>
              <w:rPr>
                <w:rFonts w:ascii="Arial Narrow" w:hAnsi="Arial Narrow"/>
                <w:b/>
                <w:sz w:val="20"/>
                <w:szCs w:val="20"/>
              </w:rPr>
            </w:pPr>
            <w:r w:rsidRPr="00516787">
              <w:rPr>
                <w:rFonts w:ascii="Arial Narrow" w:eastAsia="MS Mincho" w:hAnsi="Arial Narrow" w:cs="Arial"/>
                <w:b/>
                <w:sz w:val="20"/>
                <w:szCs w:val="20"/>
              </w:rPr>
              <w:t>VI.</w:t>
            </w:r>
            <w:r w:rsidRPr="00516787">
              <w:rPr>
                <w:rFonts w:ascii="Arial Narrow" w:eastAsia="MS Mincho" w:hAnsi="Arial Narrow" w:cs="Arial"/>
                <w:b/>
                <w:sz w:val="20"/>
                <w:szCs w:val="20"/>
              </w:rPr>
              <w:tab/>
            </w:r>
            <w:r w:rsidRPr="00516787">
              <w:rPr>
                <w:rFonts w:ascii="Arial Narrow" w:hAnsi="Arial Narrow"/>
                <w:b/>
                <w:sz w:val="20"/>
                <w:szCs w:val="20"/>
              </w:rPr>
              <w:t>La contraparte de quien solicitó la inexistencia de la huelga, al momento de hacer sus manifestaciones sobre las causales de inexistencia, exhibirá en la audiencia de calificación de la huelga el listado con los nombres de los trabajadores que en su opinión tienen derecho a participar en el recuento. La audiencia de calificación de la huelga será diferida en términos de fracción IV del artículo 930 de esta ley, a fin de preparar y desahogar la prueba de recuento mediante voto personal, libre, directo y secreto;</w:t>
            </w:r>
          </w:p>
          <w:p w:rsidR="00D85493" w:rsidRPr="00516787" w:rsidRDefault="00D85493" w:rsidP="001E0EA1">
            <w:pPr>
              <w:tabs>
                <w:tab w:val="right" w:leader="dot" w:pos="8828"/>
              </w:tabs>
              <w:ind w:left="856" w:hanging="567"/>
              <w:jc w:val="both"/>
              <w:rPr>
                <w:rFonts w:ascii="Arial Narrow" w:hAnsi="Arial Narrow"/>
                <w:b/>
                <w:sz w:val="20"/>
                <w:szCs w:val="20"/>
              </w:rPr>
            </w:pPr>
          </w:p>
          <w:p w:rsidR="00D85493" w:rsidRPr="00516787" w:rsidRDefault="00D85493" w:rsidP="001E0EA1">
            <w:pPr>
              <w:ind w:left="708" w:hanging="419"/>
              <w:jc w:val="both"/>
              <w:rPr>
                <w:rFonts w:ascii="Arial Narrow" w:hAnsi="Arial Narrow"/>
                <w:b/>
                <w:sz w:val="20"/>
                <w:szCs w:val="20"/>
              </w:rPr>
            </w:pPr>
            <w:r w:rsidRPr="00516787">
              <w:rPr>
                <w:rFonts w:ascii="Arial Narrow" w:hAnsi="Arial Narrow"/>
                <w:b/>
                <w:sz w:val="20"/>
                <w:szCs w:val="20"/>
              </w:rPr>
              <w:t>VII.</w:t>
            </w:r>
            <w:r w:rsidRPr="00516787">
              <w:rPr>
                <w:rFonts w:ascii="Arial Narrow" w:hAnsi="Arial Narrow"/>
                <w:b/>
                <w:sz w:val="20"/>
                <w:szCs w:val="20"/>
              </w:rPr>
              <w:tab/>
              <w:t>En caso de que los listados de trabajadores ofrecidos por las partes y de los elementos recabados se advierta que existe coincidencia en los mismos o de que las partes convengan en elaborar uno sólo, el Tribunal lo tomará para que sirva de padrón.  En caso de existir diferencias sobre los listados, se dará vista a las partes en la audiencia de calificación de la huelga para que hagan las objeciones al listado presentado por su contraria, en cuyo caso se abrirá un incidente en el que las partes deberán ofrecer y rendir las pruebas relacionadas con sus objeciones, que se sustanciará en las setenta y dos horas siguientes. Una vez desahogadas las pruebas ofrecidas por las partes, el Juez elaborará el padrón que servirá para el recuento;</w:t>
            </w:r>
          </w:p>
          <w:p w:rsidR="00D85493" w:rsidRPr="00516787" w:rsidRDefault="00D85493" w:rsidP="001E0EA1">
            <w:pPr>
              <w:ind w:left="708" w:hanging="419"/>
              <w:jc w:val="both"/>
              <w:rPr>
                <w:rFonts w:ascii="Arial Narrow" w:hAnsi="Arial Narrow"/>
                <w:b/>
                <w:sz w:val="20"/>
                <w:szCs w:val="20"/>
              </w:rPr>
            </w:pPr>
          </w:p>
          <w:p w:rsidR="00D85493" w:rsidRPr="00516787" w:rsidRDefault="00D85493" w:rsidP="001E0EA1">
            <w:pPr>
              <w:ind w:left="700" w:hanging="700"/>
              <w:jc w:val="both"/>
              <w:rPr>
                <w:rFonts w:ascii="Arial Narrow" w:hAnsi="Arial Narrow"/>
                <w:b/>
                <w:sz w:val="20"/>
                <w:szCs w:val="20"/>
              </w:rPr>
            </w:pPr>
            <w:r w:rsidRPr="00516787">
              <w:rPr>
                <w:rFonts w:ascii="Arial Narrow" w:hAnsi="Arial Narrow"/>
                <w:b/>
                <w:sz w:val="20"/>
                <w:szCs w:val="20"/>
              </w:rPr>
              <w:t xml:space="preserve">     VIII. </w:t>
            </w:r>
            <w:r w:rsidRPr="00516787">
              <w:rPr>
                <w:rFonts w:ascii="Arial Narrow" w:hAnsi="Arial Narrow"/>
                <w:b/>
                <w:sz w:val="20"/>
                <w:szCs w:val="20"/>
              </w:rPr>
              <w:tab/>
              <w:t>Dentro de los cinco días siguientes el Tribunal señalará el lugar, día y hora en que deba efectuarse el recuento de los trabajadores, el cual deberá llevarse a cabo dentro de un plazo no mayor a diez días; este plazo podrá prorrogarse por un período igual en caso de que a juicio del Tribunal exista imposibilidad material de realizar el recuento dentro de dicho plazo. La consulta a los trabajadores se realizará mediante voto personal, libre, directo y secreto, ante la presencia del Juez o la de los funcionarios que éste designe;</w:t>
            </w:r>
          </w:p>
          <w:p w:rsidR="00D85493" w:rsidRPr="00516787" w:rsidRDefault="00D85493" w:rsidP="001E0EA1">
            <w:pPr>
              <w:jc w:val="both"/>
              <w:rPr>
                <w:rFonts w:ascii="Arial Narrow" w:hAnsi="Arial Narrow"/>
                <w:b/>
                <w:sz w:val="20"/>
                <w:szCs w:val="20"/>
              </w:rPr>
            </w:pPr>
            <w:r w:rsidRPr="00516787">
              <w:rPr>
                <w:rFonts w:ascii="Arial Narrow" w:hAnsi="Arial Narrow"/>
                <w:b/>
                <w:sz w:val="20"/>
                <w:szCs w:val="20"/>
              </w:rPr>
              <w:t xml:space="preserve"> </w:t>
            </w:r>
          </w:p>
          <w:p w:rsidR="00D85493" w:rsidRPr="00516787" w:rsidRDefault="00D85493" w:rsidP="001E0EA1">
            <w:pPr>
              <w:ind w:left="700" w:hanging="700"/>
              <w:jc w:val="both"/>
              <w:rPr>
                <w:rFonts w:ascii="Arial Narrow" w:hAnsi="Arial Narrow"/>
                <w:b/>
                <w:sz w:val="20"/>
                <w:szCs w:val="20"/>
              </w:rPr>
            </w:pPr>
            <w:r w:rsidRPr="00516787">
              <w:rPr>
                <w:rFonts w:ascii="Arial Narrow" w:hAnsi="Arial Narrow"/>
                <w:b/>
                <w:sz w:val="20"/>
                <w:szCs w:val="20"/>
              </w:rPr>
              <w:lastRenderedPageBreak/>
              <w:t xml:space="preserve">      IX. </w:t>
            </w:r>
            <w:r w:rsidRPr="00516787">
              <w:rPr>
                <w:rFonts w:ascii="Arial Narrow" w:hAnsi="Arial Narrow"/>
                <w:b/>
                <w:sz w:val="20"/>
                <w:szCs w:val="20"/>
              </w:rPr>
              <w:tab/>
              <w:t>El desahogo de la prueba se efectuará el día y hora ordenado, en el lugar o lugares señalados por el Tribunal. Se iniciará con la presencia de las partes que asistan y, previo al ingreso de los trabajadores, el Juez o los funcionarios que se designen instalarán la o las mamparas necesarias para el cruce de las boletas en secreto y la urna o urnas transparentes para su depósito, verificando que se encuentran vacías y sin leyenda alguna. Acto seguido, previa identificación, con documento oficial, se procederá al ingreso de los trabajadores con derecho a voto y se dotará a cada uno con su boleta para ejercerlo;</w:t>
            </w:r>
          </w:p>
          <w:p w:rsidR="00D85493" w:rsidRPr="00516787" w:rsidRDefault="00D85493" w:rsidP="001E0EA1">
            <w:pPr>
              <w:jc w:val="both"/>
              <w:rPr>
                <w:rFonts w:ascii="Arial Narrow" w:hAnsi="Arial Narrow"/>
                <w:b/>
                <w:sz w:val="20"/>
                <w:szCs w:val="20"/>
              </w:rPr>
            </w:pPr>
            <w:r w:rsidRPr="00516787">
              <w:rPr>
                <w:rFonts w:ascii="Arial Narrow" w:hAnsi="Arial Narrow"/>
                <w:b/>
                <w:sz w:val="20"/>
                <w:szCs w:val="20"/>
              </w:rPr>
              <w:t xml:space="preserve"> </w:t>
            </w:r>
          </w:p>
          <w:p w:rsidR="00D85493" w:rsidRPr="00516787" w:rsidRDefault="00D85493" w:rsidP="001E0EA1">
            <w:pPr>
              <w:ind w:left="700" w:hanging="700"/>
              <w:jc w:val="both"/>
              <w:rPr>
                <w:rFonts w:ascii="Arial Narrow" w:hAnsi="Arial Narrow"/>
                <w:b/>
                <w:sz w:val="20"/>
                <w:szCs w:val="20"/>
              </w:rPr>
            </w:pPr>
            <w:r w:rsidRPr="00516787">
              <w:rPr>
                <w:rFonts w:ascii="Arial Narrow" w:hAnsi="Arial Narrow"/>
                <w:b/>
                <w:sz w:val="20"/>
                <w:szCs w:val="20"/>
              </w:rPr>
              <w:t xml:space="preserve">      X. </w:t>
            </w:r>
            <w:r w:rsidRPr="00516787">
              <w:rPr>
                <w:rFonts w:ascii="Arial Narrow" w:hAnsi="Arial Narrow"/>
                <w:b/>
                <w:sz w:val="20"/>
                <w:szCs w:val="20"/>
              </w:rPr>
              <w:tab/>
              <w:t>A efecto de asegurar la secrecía del voto, no deberá aparecer en las boletas ni en el listado señal o dato que permita identificar el folio de la boleta que le fue entregada al trabajador; dicha boleta contendrá dos recuadros, uno a favor de la huelga y el otro en contra de la misma. Cada trabajador deberá marcar su boleta, doblarla y depositarla en la urna, retirándose del lugar de la votación. Terminada la diligencia, el Juez o los funcionarios designados procederán a practicar el escrutinio, abriendo sucesivamente las urnas, extrayendo una a una las boletas de votación y examinándolas para corroborar su autenticidad y exhibiéndolas a la vista de los representantes de las partes y observadores autorizados asistentes; las boletas no cruzadas o marcadas en más de uno de los recuadros o falsas, serán nulas;</w:t>
            </w:r>
          </w:p>
          <w:p w:rsidR="00D85493" w:rsidRPr="00516787" w:rsidRDefault="00D85493" w:rsidP="001E0EA1">
            <w:pPr>
              <w:jc w:val="both"/>
              <w:rPr>
                <w:rFonts w:ascii="Arial Narrow" w:hAnsi="Arial Narrow"/>
                <w:b/>
                <w:sz w:val="20"/>
                <w:szCs w:val="20"/>
              </w:rPr>
            </w:pPr>
            <w:r w:rsidRPr="00516787">
              <w:rPr>
                <w:rFonts w:ascii="Arial Narrow" w:hAnsi="Arial Narrow"/>
                <w:b/>
                <w:sz w:val="20"/>
                <w:szCs w:val="20"/>
              </w:rPr>
              <w:t xml:space="preserve"> </w:t>
            </w:r>
          </w:p>
          <w:p w:rsidR="00D85493" w:rsidRPr="00516787" w:rsidRDefault="00D85493" w:rsidP="001E0EA1">
            <w:pPr>
              <w:ind w:left="700" w:hanging="700"/>
              <w:jc w:val="both"/>
              <w:rPr>
                <w:rFonts w:ascii="Arial Narrow" w:hAnsi="Arial Narrow"/>
                <w:b/>
                <w:sz w:val="20"/>
                <w:szCs w:val="20"/>
              </w:rPr>
            </w:pPr>
            <w:r w:rsidRPr="00516787">
              <w:rPr>
                <w:rFonts w:ascii="Arial Narrow" w:hAnsi="Arial Narrow"/>
                <w:b/>
                <w:sz w:val="20"/>
                <w:szCs w:val="20"/>
              </w:rPr>
              <w:t xml:space="preserve">      XI. </w:t>
            </w:r>
            <w:r w:rsidRPr="00516787">
              <w:rPr>
                <w:rFonts w:ascii="Arial Narrow" w:hAnsi="Arial Narrow"/>
                <w:b/>
                <w:sz w:val="20"/>
                <w:szCs w:val="20"/>
              </w:rPr>
              <w:tab/>
            </w:r>
            <w:r w:rsidRPr="00516787">
              <w:rPr>
                <w:rFonts w:ascii="Arial Narrow" w:hAnsi="Arial Narrow"/>
                <w:b/>
                <w:sz w:val="20"/>
                <w:szCs w:val="20"/>
              </w:rPr>
              <w:tab/>
              <w:t>Terminado el escrutinio, el Juez o los funcionarios designados procederán al recuento de votos y anunciarán en voz alta el resultado. Terminada la diligencia, se levantará acta de la misma e invitará a los representantes de las partes que deseen hacerlo, a suscribirla; y</w:t>
            </w:r>
          </w:p>
          <w:p w:rsidR="00D85493" w:rsidRPr="00516787" w:rsidRDefault="00D85493" w:rsidP="001E0EA1">
            <w:pPr>
              <w:jc w:val="both"/>
              <w:rPr>
                <w:rFonts w:ascii="Arial Narrow" w:hAnsi="Arial Narrow"/>
                <w:b/>
                <w:sz w:val="20"/>
                <w:szCs w:val="20"/>
              </w:rPr>
            </w:pPr>
            <w:r w:rsidRPr="00516787">
              <w:rPr>
                <w:rFonts w:ascii="Arial Narrow" w:hAnsi="Arial Narrow"/>
                <w:b/>
                <w:sz w:val="20"/>
                <w:szCs w:val="20"/>
              </w:rPr>
              <w:t xml:space="preserve"> </w:t>
            </w:r>
          </w:p>
          <w:p w:rsidR="00D85493" w:rsidRPr="00516787" w:rsidRDefault="00D85493" w:rsidP="001E0EA1">
            <w:pPr>
              <w:ind w:left="708" w:hanging="419"/>
              <w:jc w:val="both"/>
              <w:rPr>
                <w:rFonts w:ascii="Arial Narrow" w:hAnsi="Arial Narrow"/>
                <w:b/>
                <w:sz w:val="20"/>
                <w:szCs w:val="20"/>
              </w:rPr>
            </w:pPr>
            <w:r w:rsidRPr="00516787">
              <w:rPr>
                <w:rFonts w:ascii="Arial Narrow" w:hAnsi="Arial Narrow"/>
                <w:b/>
                <w:sz w:val="20"/>
                <w:szCs w:val="20"/>
              </w:rPr>
              <w:t xml:space="preserve">XII. </w:t>
            </w:r>
            <w:r w:rsidRPr="00516787">
              <w:rPr>
                <w:rFonts w:ascii="Arial Narrow" w:hAnsi="Arial Narrow"/>
                <w:b/>
                <w:sz w:val="20"/>
                <w:szCs w:val="20"/>
              </w:rPr>
              <w:tab/>
              <w:t>En caso de que se susciten actos de presión o intimidación en contra de los trabajadores que tiendan a violentar o impedir su libertad de voto u obstaculizar su ingreso al lugar de la diligencia, el juez o los funcionarios designados solicitarán el auxilio de la fuerza pública y proveerán lo conducente para que el recuento se realice en las condiciones que establece esta Ley y, de presumirse la existencia de algún ilícito penal deberá presentarse la denuncia de hechos ante la autoridad competente.</w:t>
            </w:r>
          </w:p>
          <w:p w:rsidR="00D85493" w:rsidRPr="00516787" w:rsidRDefault="00D85493" w:rsidP="001E0EA1">
            <w:pPr>
              <w:tabs>
                <w:tab w:val="left" w:pos="741"/>
                <w:tab w:val="left" w:pos="6393"/>
                <w:tab w:val="right" w:leader="dot" w:pos="8828"/>
              </w:tabs>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932.- </w:t>
            </w:r>
            <w:r w:rsidRPr="00516787">
              <w:rPr>
                <w:rFonts w:ascii="Arial Narrow" w:eastAsia="MS Mincho" w:hAnsi="Arial Narrow" w:cs="Arial"/>
                <w:sz w:val="20"/>
                <w:szCs w:val="20"/>
              </w:rPr>
              <w:t>Si la Junta declara la inexistencia legal del estado de huelga: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IV.</w:t>
            </w:r>
            <w:r w:rsidRPr="00516787">
              <w:rPr>
                <w:rFonts w:ascii="Arial Narrow" w:hAnsi="Arial Narrow"/>
                <w:sz w:val="20"/>
                <w:szCs w:val="20"/>
              </w:rPr>
              <w:t xml:space="preserve"> </w:t>
            </w:r>
            <w:r w:rsidRPr="00516787">
              <w:rPr>
                <w:rFonts w:ascii="Arial Narrow" w:eastAsia="MS Mincho" w:hAnsi="Arial Narrow" w:cs="Arial"/>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932.- </w:t>
            </w:r>
            <w:r w:rsidRPr="00516787">
              <w:rPr>
                <w:rFonts w:ascii="Arial Narrow" w:eastAsia="MS Mincho" w:hAnsi="Arial Narrow" w:cs="Arial"/>
                <w:sz w:val="20"/>
                <w:szCs w:val="20"/>
              </w:rPr>
              <w:t xml:space="preserve">Si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declara la inexistencia legal del estado de huelga:</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IV.</w:t>
            </w:r>
            <w:r w:rsidRPr="00516787">
              <w:rPr>
                <w:rFonts w:ascii="Arial Narrow" w:hAnsi="Arial Narrow"/>
                <w:sz w:val="20"/>
                <w:szCs w:val="20"/>
              </w:rPr>
              <w:t xml:space="preserve"> </w:t>
            </w:r>
            <w:r w:rsidRPr="00516787">
              <w:rPr>
                <w:rFonts w:ascii="Arial Narrow" w:eastAsia="MS Mincho" w:hAnsi="Arial Narrow" w:cs="Arial"/>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934.- </w:t>
            </w:r>
            <w:r w:rsidRPr="00516787">
              <w:rPr>
                <w:rFonts w:ascii="Arial Narrow" w:eastAsia="MS Mincho" w:hAnsi="Arial Narrow" w:cs="Arial"/>
                <w:sz w:val="20"/>
                <w:szCs w:val="20"/>
              </w:rPr>
              <w:t>Si la Junta de Conciliación y Arbitraje declara que la huelga es ilícita, se darán por terminadas las relaciones de trabajo de los huelguistas.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934.- </w:t>
            </w:r>
            <w:r w:rsidRPr="00516787">
              <w:rPr>
                <w:rFonts w:ascii="Arial Narrow" w:eastAsia="MS Mincho" w:hAnsi="Arial Narrow" w:cs="Arial"/>
                <w:sz w:val="20"/>
                <w:szCs w:val="20"/>
              </w:rPr>
              <w:t xml:space="preserve">Si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declara que la huelga es ilícita, se darán por terminadas las relaciones de trabajo de los huelguistas.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935.- </w:t>
            </w:r>
            <w:r w:rsidRPr="00516787">
              <w:rPr>
                <w:rFonts w:ascii="Arial Narrow" w:eastAsia="MS Mincho" w:hAnsi="Arial Narrow" w:cs="Arial"/>
                <w:sz w:val="20"/>
                <w:szCs w:val="20"/>
              </w:rPr>
              <w:t xml:space="preserve">Antes de la suspensión de los trabajos, la Junta de Conciliación y Arbitraje, con audiencia de las partes, fijará </w:t>
            </w:r>
            <w:r w:rsidRPr="00516787">
              <w:rPr>
                <w:rFonts w:ascii="Arial Narrow" w:eastAsia="MS Mincho" w:hAnsi="Arial Narrow" w:cs="Arial"/>
                <w:sz w:val="20"/>
                <w:szCs w:val="20"/>
              </w:rPr>
              <w:lastRenderedPageBreak/>
              <w:t>el número indispensable de trabajadores que deberá continuar trabajando para que sigan ejecutándose las labores, cuya suspensión perjudique gravemente la seguridad y conservación de los locales, maquinaria y materias primas o la reanudación de los trabajos. Para este efecto, la Junta podrá ordenar la práctica de las diligencias que juzgue conveniente.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lastRenderedPageBreak/>
              <w:t xml:space="preserve">Artículo 935.- </w:t>
            </w:r>
            <w:r w:rsidRPr="00516787">
              <w:rPr>
                <w:rFonts w:ascii="Arial Narrow" w:eastAsia="MS Mincho" w:hAnsi="Arial Narrow" w:cs="Arial"/>
                <w:sz w:val="20"/>
                <w:szCs w:val="20"/>
              </w:rPr>
              <w:t xml:space="preserve">Antes de la suspensión de los trabajos,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con audiencia de las partes, fijará el número </w:t>
            </w:r>
            <w:r w:rsidRPr="00516787">
              <w:rPr>
                <w:rFonts w:ascii="Arial Narrow" w:eastAsia="MS Mincho" w:hAnsi="Arial Narrow" w:cs="Arial"/>
                <w:sz w:val="20"/>
                <w:szCs w:val="20"/>
              </w:rPr>
              <w:lastRenderedPageBreak/>
              <w:t xml:space="preserve">indispensable de trabajadores que deberá continuar trabajando para que sigan ejecutándose las labores, cuya suspensión perjudique gravemente la seguridad y conservación de los locales, maquinaria y materias primas o la reanudación de los trabajos. Para este efecto,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podrá ordenar la práctica de las diligencias que juzgue conveniente.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lastRenderedPageBreak/>
              <w:t xml:space="preserve">Artículo 936.- </w:t>
            </w:r>
            <w:r w:rsidRPr="00516787">
              <w:rPr>
                <w:rFonts w:ascii="Arial Narrow" w:eastAsia="MS Mincho" w:hAnsi="Arial Narrow" w:cs="Arial"/>
                <w:sz w:val="20"/>
                <w:szCs w:val="20"/>
              </w:rPr>
              <w:t>Si los huelguistas se niegan a prestar los servicios mencionados en los artículos 466 y 935 de esta Ley, el patrón podrá utilizar otros trabajadores. La Junta, en caso necesario, solicitará el auxilio de la fuerza pública, a fin de que puedan prestarse dichos servicios.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936.- </w:t>
            </w:r>
            <w:r w:rsidRPr="00516787">
              <w:rPr>
                <w:rFonts w:ascii="Arial Narrow" w:eastAsia="MS Mincho" w:hAnsi="Arial Narrow" w:cs="Arial"/>
                <w:sz w:val="20"/>
                <w:szCs w:val="20"/>
              </w:rPr>
              <w:t xml:space="preserve">Si los huelguistas se niegan a prestar los servicios mencionados en los artículos 466 y 935 de esta Ley, el patrón podrá utilizar otros trabajadores.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en caso necesario, solicitará el auxilio de la fuerza pública, a fin de que puedan prestarse dichos servicios.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937.- </w:t>
            </w:r>
            <w:r w:rsidRPr="00516787">
              <w:rPr>
                <w:rFonts w:ascii="Arial Narrow" w:eastAsia="MS Mincho" w:hAnsi="Arial Narrow" w:cs="Arial"/>
                <w:sz w:val="20"/>
                <w:szCs w:val="20"/>
              </w:rPr>
              <w:t>Si el conflicto motivo de la huelga se somete por los trabajadores a la decisión de la Junta, se seguirá el procedimiento ordinario o el procedimiento para conflictos colectivos de naturaleza económica, según el caso.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bCs/>
                <w:sz w:val="20"/>
                <w:szCs w:val="20"/>
              </w:rPr>
            </w:pPr>
            <w:r w:rsidRPr="00516787">
              <w:rPr>
                <w:rFonts w:ascii="Arial Narrow" w:eastAsia="MS Mincho" w:hAnsi="Arial Narrow" w:cs="Arial"/>
                <w:sz w:val="20"/>
                <w:szCs w:val="20"/>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tc>
        <w:tc>
          <w:tcPr>
            <w:tcW w:w="4819" w:type="dxa"/>
          </w:tcPr>
          <w:p w:rsidR="00D85493" w:rsidRPr="00811AEB"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r w:rsidRPr="00516787">
              <w:rPr>
                <w:rFonts w:ascii="Arial Narrow" w:eastAsia="MS Mincho" w:hAnsi="Arial Narrow" w:cs="Arial"/>
                <w:b/>
                <w:bCs/>
                <w:sz w:val="20"/>
                <w:szCs w:val="20"/>
              </w:rPr>
              <w:t xml:space="preserve">Artículo 937.- </w:t>
            </w:r>
            <w:r w:rsidRPr="00516787">
              <w:rPr>
                <w:rFonts w:ascii="Arial Narrow" w:eastAsia="MS Mincho" w:hAnsi="Arial Narrow" w:cs="Arial"/>
                <w:sz w:val="20"/>
                <w:szCs w:val="20"/>
              </w:rPr>
              <w:t xml:space="preserve">Si el conflicto motivo de la huelga se somete por los trabajadores </w:t>
            </w:r>
            <w:r>
              <w:rPr>
                <w:rFonts w:ascii="Arial Narrow" w:eastAsia="MS Mincho" w:hAnsi="Arial Narrow" w:cs="Arial"/>
                <w:b/>
                <w:sz w:val="20"/>
                <w:szCs w:val="20"/>
              </w:rPr>
              <w:t xml:space="preserve">o por el patrón </w:t>
            </w:r>
            <w:r w:rsidRPr="00516787">
              <w:rPr>
                <w:rFonts w:ascii="Arial Narrow" w:eastAsia="MS Mincho" w:hAnsi="Arial Narrow" w:cs="Arial"/>
                <w:sz w:val="20"/>
                <w:szCs w:val="20"/>
              </w:rPr>
              <w:t>a la decisión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se seguirá el procedimiento ordinario o el procedimiento para conflictos colectivos de naturaleza económica, según el caso.</w:t>
            </w:r>
            <w:r>
              <w:rPr>
                <w:rFonts w:ascii="Arial Narrow" w:eastAsia="MS Mincho" w:hAnsi="Arial Narrow" w:cs="Arial"/>
                <w:sz w:val="20"/>
                <w:szCs w:val="20"/>
              </w:rPr>
              <w:t xml:space="preserve"> </w:t>
            </w:r>
            <w:r w:rsidRPr="00811AEB">
              <w:rPr>
                <w:rFonts w:ascii="Arial Narrow" w:eastAsia="MS Mincho" w:hAnsi="Arial Narrow" w:cs="Arial"/>
                <w:b/>
                <w:sz w:val="20"/>
                <w:szCs w:val="20"/>
              </w:rPr>
              <w:t>El patr</w:t>
            </w:r>
            <w:r>
              <w:rPr>
                <w:rFonts w:ascii="Arial Narrow" w:eastAsia="MS Mincho" w:hAnsi="Arial Narrow" w:cs="Arial"/>
                <w:b/>
                <w:sz w:val="20"/>
                <w:szCs w:val="20"/>
              </w:rPr>
              <w:t>ón sólo podrá ejercer este derecho en caso de que la huelga se extienda por más de sesenta días.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r w:rsidRPr="00516787">
              <w:rPr>
                <w:rFonts w:ascii="Arial Narrow" w:eastAsia="MS Mincho" w:hAnsi="Arial Narrow" w:cs="Arial"/>
                <w:sz w:val="20"/>
                <w:szCs w:val="20"/>
              </w:rPr>
              <w:t xml:space="preserve">Si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declara en </w:t>
            </w:r>
            <w:r w:rsidRPr="00516787">
              <w:rPr>
                <w:rFonts w:ascii="Arial Narrow" w:eastAsia="MS Mincho" w:hAnsi="Arial Narrow" w:cs="Arial"/>
                <w:b/>
                <w:sz w:val="20"/>
                <w:szCs w:val="20"/>
              </w:rPr>
              <w:t>la sentencia</w:t>
            </w:r>
            <w:r w:rsidRPr="00516787">
              <w:rPr>
                <w:rFonts w:ascii="Arial Narrow" w:eastAsia="MS Mincho" w:hAnsi="Arial Narrow" w:cs="Arial"/>
                <w:sz w:val="20"/>
                <w:szCs w:val="20"/>
              </w:rPr>
              <w:t xml:space="preserve">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938.- </w:t>
            </w:r>
            <w:r w:rsidRPr="00516787">
              <w:rPr>
                <w:rFonts w:ascii="Arial Narrow" w:eastAsia="MS Mincho" w:hAnsi="Arial Narrow" w:cs="Arial"/>
                <w:sz w:val="20"/>
                <w:szCs w:val="20"/>
              </w:rPr>
              <w:t>Si la huelga tiene por objeto la celebración o revisión del contrato ley, se observarán las disposiciones de este Capítulo, con las modalidades siguientes:</w:t>
            </w:r>
          </w:p>
          <w:p w:rsidR="00D85493" w:rsidRPr="00516787" w:rsidRDefault="00D85493" w:rsidP="001E0EA1">
            <w:pPr>
              <w:pStyle w:val="Textosinformato"/>
              <w:tabs>
                <w:tab w:val="right" w:leader="dot" w:pos="8828"/>
              </w:tabs>
              <w:spacing w:before="0" w:beforeAutospacing="0" w:after="0" w:afterAutospacing="0"/>
              <w:ind w:firstLine="38"/>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 xml:space="preserve"> El escrito de emplazamiento de huelga se presentará por los sindicatos coaligados, con una copia para cada uno de los patrones emplazados, o por los de cada empresa o establecimiento, ante la Junta de Conciliación y Arbitraje, o ante las autoridades mencionadas en el artículo 920 fracción II de esta Ley;</w:t>
            </w: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En el escrito de emplazamiento se señalará el día y la hora en que se suspenderán las labores, que deberán ser treinta o más días posteriores a la fecha de su presentación ante la Junta de Conciliación y Arbitraje.</w:t>
            </w: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r w:rsidRPr="00516787">
              <w:rPr>
                <w:rFonts w:ascii="Arial Narrow" w:eastAsia="MS Mincho" w:hAnsi="Arial Narrow" w:cs="Arial"/>
                <w:sz w:val="20"/>
                <w:szCs w:val="20"/>
              </w:rPr>
              <w:t xml:space="preserve">III. </w:t>
            </w:r>
            <w:r w:rsidRPr="00516787">
              <w:rPr>
                <w:rFonts w:ascii="Arial Narrow" w:eastAsia="MS Mincho" w:hAnsi="Arial Narrow" w:cs="Arial"/>
                <w:sz w:val="20"/>
                <w:szCs w:val="20"/>
              </w:rPr>
              <w:tab/>
              <w:t>Si el escrito se presenta ante la Junta de Conciliación y Arbitraje, el Presidente,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firstLine="38"/>
              <w:jc w:val="both"/>
              <w:rPr>
                <w:rFonts w:ascii="Arial Narrow" w:eastAsia="MS Mincho" w:hAnsi="Arial Narrow" w:cs="Arial"/>
                <w:sz w:val="20"/>
                <w:szCs w:val="20"/>
              </w:rPr>
            </w:pPr>
            <w:r w:rsidRPr="00516787">
              <w:rPr>
                <w:rFonts w:ascii="Arial Narrow" w:eastAsia="MS Mincho" w:hAnsi="Arial Narrow" w:cs="Arial"/>
                <w:sz w:val="20"/>
                <w:szCs w:val="20"/>
              </w:rPr>
              <w:t>IV.</w:t>
            </w:r>
            <w:r w:rsidRPr="00516787">
              <w:rPr>
                <w:rFonts w:ascii="Arial Narrow" w:eastAsia="MS Mincho" w:hAnsi="Arial Narrow" w:cs="Arial"/>
                <w:sz w:val="20"/>
                <w:szCs w:val="20"/>
              </w:rPr>
              <w:tab/>
              <w:t xml:space="preserve"> 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w:t>
            </w:r>
            <w:r w:rsidRPr="00516787">
              <w:rPr>
                <w:rFonts w:ascii="Arial Narrow" w:eastAsia="MS Mincho" w:hAnsi="Arial Narrow" w:cs="Arial"/>
                <w:sz w:val="20"/>
                <w:szCs w:val="20"/>
              </w:rPr>
              <w:lastRenderedPageBreak/>
              <w:t>hecho el emplazamiento, remitirán el expediente a la Junta de Conciliación y Arbitraje dentro del mismo término de veinticuatro horas.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lastRenderedPageBreak/>
              <w:t xml:space="preserve">Artículo 938.- </w:t>
            </w:r>
            <w:r w:rsidRPr="00516787">
              <w:rPr>
                <w:rFonts w:ascii="Arial Narrow" w:eastAsia="MS Mincho" w:hAnsi="Arial Narrow" w:cs="Arial"/>
                <w:bCs/>
                <w:sz w:val="20"/>
                <w:szCs w:val="20"/>
              </w:rPr>
              <w:t>[</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t xml:space="preserve">El escrito de emplazamiento de huelga se presentará por los sindicatos coaligados, con una copia para cada uno de los patrones emplazados, o por los de cada empresa o establecimiento,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o ante las autoridades mencionadas en el artículo 920 fracción II de esta Ley;</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 xml:space="preserve">En el escrito de emplazamiento se señalará el día y la hora en que se suspenderán las labores, que deberán ser treinta o más días posteriores a la fecha de su presentación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 xml:space="preserve">Si el escrito se presenta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b/>
                <w:sz w:val="20"/>
                <w:szCs w:val="20"/>
              </w:rPr>
              <w:t>IV.</w:t>
            </w:r>
            <w:r w:rsidRPr="00516787">
              <w:rPr>
                <w:rFonts w:ascii="Arial Narrow" w:eastAsia="MS Mincho" w:hAnsi="Arial Narrow" w:cs="Arial"/>
                <w:sz w:val="20"/>
                <w:szCs w:val="20"/>
              </w:rPr>
              <w:tab/>
              <w:t xml:space="preserve">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w:t>
            </w:r>
            <w:r w:rsidRPr="00516787">
              <w:rPr>
                <w:rFonts w:ascii="Arial Narrow" w:eastAsia="MS Mincho" w:hAnsi="Arial Narrow" w:cs="Arial"/>
                <w:sz w:val="20"/>
                <w:szCs w:val="20"/>
              </w:rPr>
              <w:lastRenderedPageBreak/>
              <w:t xml:space="preserve">hecho el emplazamiento, remitirán el expediente </w:t>
            </w:r>
            <w:r w:rsidRPr="00516787">
              <w:rPr>
                <w:rFonts w:ascii="Arial Narrow" w:eastAsia="MS Mincho" w:hAnsi="Arial Narrow" w:cs="Arial"/>
                <w:b/>
                <w:sz w:val="20"/>
                <w:szCs w:val="20"/>
              </w:rPr>
              <w:t xml:space="preserve">al Tribunal </w:t>
            </w:r>
            <w:r w:rsidRPr="00516787">
              <w:rPr>
                <w:rFonts w:ascii="Arial Narrow" w:eastAsia="MS Mincho" w:hAnsi="Arial Narrow" w:cs="Arial"/>
                <w:sz w:val="20"/>
                <w:szCs w:val="20"/>
              </w:rPr>
              <w:t>dentro del mismo término de veinticuatro horas.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b/>
                <w:bCs/>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hAnsi="Arial Narrow"/>
                <w:sz w:val="20"/>
                <w:szCs w:val="20"/>
              </w:rPr>
              <w:lastRenderedPageBreak/>
              <w:t>Artículo 939.- Las disposiciones de este Título rigen la ejecución de los laudos dictados por las Juntas de Conciliación y Arbitraje. Son también aplicables a los laudos arbitrales, a las resoluciones dictadas en los conflictos colectivos de naturaleza económica y a los convenios celebrados ante las Juntas.</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939.-</w:t>
            </w:r>
            <w:r w:rsidRPr="00516787">
              <w:rPr>
                <w:rFonts w:ascii="Arial Narrow" w:hAnsi="Arial Narrow"/>
                <w:sz w:val="20"/>
                <w:szCs w:val="20"/>
              </w:rPr>
              <w:t xml:space="preserve"> Las disposiciones de este Título rigen la ejecución de </w:t>
            </w:r>
            <w:r w:rsidRPr="00516787">
              <w:rPr>
                <w:rFonts w:ascii="Arial Narrow" w:hAnsi="Arial Narrow"/>
                <w:b/>
                <w:sz w:val="20"/>
                <w:szCs w:val="20"/>
              </w:rPr>
              <w:t xml:space="preserve">las sentencias dictadas por los Tribunales. </w:t>
            </w:r>
            <w:r w:rsidRPr="00516787">
              <w:rPr>
                <w:rFonts w:ascii="Arial Narrow" w:hAnsi="Arial Narrow"/>
                <w:sz w:val="20"/>
                <w:szCs w:val="20"/>
              </w:rPr>
              <w:t xml:space="preserve">Son también aplicables a los laudos arbitrales, a las resoluciones dictadas en los conflictos colectivos de naturaleza económica, y a los convenios celebrados </w:t>
            </w:r>
            <w:r w:rsidRPr="00516787">
              <w:rPr>
                <w:rFonts w:ascii="Arial Narrow" w:hAnsi="Arial Narrow"/>
                <w:b/>
                <w:sz w:val="20"/>
                <w:szCs w:val="20"/>
              </w:rPr>
              <w:t>ante los Centros de Conciliación</w:t>
            </w:r>
            <w:r w:rsidRPr="00516787">
              <w:rPr>
                <w:rFonts w:ascii="Arial Narrow" w:hAnsi="Arial Narrow"/>
                <w:sz w:val="20"/>
                <w:szCs w:val="20"/>
              </w:rPr>
              <w:t>.</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eastAsia="MS Mincho" w:hAnsi="Arial Narrow" w:cs="Arial"/>
                <w:b/>
                <w:bCs/>
                <w:sz w:val="20"/>
                <w:szCs w:val="20"/>
              </w:rPr>
            </w:pPr>
            <w:r w:rsidRPr="00516787">
              <w:rPr>
                <w:rFonts w:ascii="Arial Narrow" w:hAnsi="Arial Narrow"/>
                <w:b/>
                <w:sz w:val="20"/>
                <w:szCs w:val="20"/>
              </w:rPr>
              <w:t xml:space="preserve">Cuando se trate de </w:t>
            </w:r>
            <w:r>
              <w:rPr>
                <w:rFonts w:ascii="Arial Narrow" w:hAnsi="Arial Narrow"/>
                <w:b/>
                <w:sz w:val="20"/>
                <w:szCs w:val="20"/>
              </w:rPr>
              <w:t xml:space="preserve">laudos arbitrales y </w:t>
            </w:r>
            <w:r w:rsidRPr="00516787">
              <w:rPr>
                <w:rFonts w:ascii="Arial Narrow" w:hAnsi="Arial Narrow"/>
                <w:b/>
                <w:sz w:val="20"/>
                <w:szCs w:val="20"/>
              </w:rPr>
              <w:t xml:space="preserve">convenios celebrados ante los centros de conciliación, que no hayan sido cumplidos en los términos establecidos en los mismos, los trabajadores y en su </w:t>
            </w:r>
            <w:r>
              <w:rPr>
                <w:rFonts w:ascii="Arial Narrow" w:hAnsi="Arial Narrow"/>
                <w:b/>
                <w:sz w:val="20"/>
                <w:szCs w:val="20"/>
              </w:rPr>
              <w:t>caso los patrones, acudirán al T</w:t>
            </w:r>
            <w:r w:rsidRPr="00516787">
              <w:rPr>
                <w:rFonts w:ascii="Arial Narrow" w:hAnsi="Arial Narrow"/>
                <w:b/>
                <w:sz w:val="20"/>
                <w:szCs w:val="20"/>
              </w:rPr>
              <w:t>ribunal para solicitar su ejecución conforme a las disposiciones de este capítulo, dándoles el mismo tratamiento que una sentencia.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940. La ejecución de los laudos a que se refiere el artículo anterior corresponde a los Presidentes de las Juntas de Conciliación y Arbitraje y a los de las Juntas Especiales, a cuyo fin dictarán las medidas necesarias para que la ejecución sea pronta y expedita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eastAsiaTheme="minorEastAsia" w:hAnsi="Arial Narrow"/>
                <w:b/>
                <w:sz w:val="20"/>
                <w:szCs w:val="20"/>
                <w:lang w:eastAsia="es-MX"/>
              </w:rPr>
              <w:t>Artículo 940</w:t>
            </w:r>
            <w:r>
              <w:rPr>
                <w:rFonts w:ascii="Arial Narrow" w:eastAsiaTheme="minorEastAsia" w:hAnsi="Arial Narrow"/>
                <w:sz w:val="20"/>
                <w:szCs w:val="20"/>
                <w:lang w:eastAsia="es-MX"/>
              </w:rPr>
              <w:t xml:space="preserve">.- </w:t>
            </w:r>
            <w:r w:rsidRPr="00516787">
              <w:rPr>
                <w:rFonts w:ascii="Arial Narrow" w:eastAsiaTheme="minorEastAsia" w:hAnsi="Arial Narrow"/>
                <w:sz w:val="20"/>
                <w:szCs w:val="20"/>
                <w:lang w:eastAsia="es-MX"/>
              </w:rPr>
              <w:t xml:space="preserve">La ejecución de </w:t>
            </w:r>
            <w:r w:rsidRPr="005379C1">
              <w:rPr>
                <w:rFonts w:ascii="Arial Narrow" w:eastAsiaTheme="minorEastAsia" w:hAnsi="Arial Narrow"/>
                <w:b/>
                <w:sz w:val="20"/>
                <w:szCs w:val="20"/>
                <w:lang w:eastAsia="es-MX"/>
              </w:rPr>
              <w:t>las sentencias</w:t>
            </w:r>
            <w:r>
              <w:rPr>
                <w:rFonts w:ascii="Arial Narrow" w:eastAsiaTheme="minorEastAsia" w:hAnsi="Arial Narrow"/>
                <w:b/>
                <w:sz w:val="20"/>
                <w:szCs w:val="20"/>
                <w:lang w:eastAsia="es-MX"/>
              </w:rPr>
              <w:t xml:space="preserve"> </w:t>
            </w:r>
            <w:r w:rsidRPr="005379C1">
              <w:rPr>
                <w:rFonts w:ascii="Arial Narrow" w:eastAsiaTheme="minorEastAsia" w:hAnsi="Arial Narrow"/>
                <w:b/>
                <w:sz w:val="20"/>
                <w:szCs w:val="20"/>
                <w:lang w:eastAsia="es-MX"/>
              </w:rPr>
              <w:t>y</w:t>
            </w:r>
            <w:r w:rsidRPr="00516787">
              <w:rPr>
                <w:rFonts w:ascii="Arial Narrow" w:eastAsiaTheme="minorEastAsia" w:hAnsi="Arial Narrow"/>
                <w:b/>
                <w:sz w:val="20"/>
                <w:szCs w:val="20"/>
                <w:lang w:eastAsia="es-MX"/>
              </w:rPr>
              <w:t xml:space="preserve"> convenios</w:t>
            </w:r>
            <w:r w:rsidRPr="00516787">
              <w:rPr>
                <w:rFonts w:ascii="Arial Narrow" w:eastAsiaTheme="minorEastAsia" w:hAnsi="Arial Narrow"/>
                <w:sz w:val="20"/>
                <w:szCs w:val="20"/>
                <w:lang w:eastAsia="es-MX"/>
              </w:rPr>
              <w:t xml:space="preserve"> a que se refiere el </w:t>
            </w:r>
            <w:r w:rsidRPr="005379C1">
              <w:rPr>
                <w:rFonts w:ascii="Arial Narrow" w:eastAsiaTheme="minorEastAsia" w:hAnsi="Arial Narrow"/>
                <w:b/>
                <w:sz w:val="20"/>
                <w:szCs w:val="20"/>
                <w:lang w:eastAsia="es-MX"/>
              </w:rPr>
              <w:t>artículo 939 de esta Ley</w:t>
            </w:r>
            <w:r w:rsidRPr="00516787">
              <w:rPr>
                <w:rFonts w:ascii="Arial Narrow" w:eastAsiaTheme="minorEastAsia" w:hAnsi="Arial Narrow"/>
                <w:sz w:val="20"/>
                <w:szCs w:val="20"/>
                <w:lang w:eastAsia="es-MX"/>
              </w:rPr>
              <w:t xml:space="preserve"> corresponde a los </w:t>
            </w:r>
            <w:r w:rsidRPr="00516787">
              <w:rPr>
                <w:rFonts w:ascii="Arial Narrow" w:eastAsiaTheme="minorEastAsia" w:hAnsi="Arial Narrow"/>
                <w:b/>
                <w:sz w:val="20"/>
                <w:szCs w:val="20"/>
                <w:lang w:eastAsia="es-MX"/>
              </w:rPr>
              <w:t>Tribunales</w:t>
            </w:r>
            <w:r w:rsidRPr="00516787">
              <w:rPr>
                <w:rFonts w:ascii="Arial Narrow" w:eastAsiaTheme="minorEastAsia" w:hAnsi="Arial Narrow"/>
                <w:sz w:val="20"/>
                <w:szCs w:val="20"/>
                <w:lang w:eastAsia="es-MX"/>
              </w:rPr>
              <w:t>, a cuyo fin dictarán las medidas necesarias para que la ejecución sea pronta y expedita.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941. Cuando el laudo deba ser ejecutado por el Presidente de otra Junta, se le dirigirá exhorto con las inserciones necesarias y se le facultará para hacer uso de los medios de apremio, en caso de oposición a la diligencia de ejecución.</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Artículo 941</w:t>
            </w:r>
            <w:r w:rsidRPr="00516787">
              <w:rPr>
                <w:rFonts w:ascii="Arial Narrow" w:hAnsi="Arial Narrow"/>
                <w:sz w:val="20"/>
                <w:szCs w:val="20"/>
              </w:rPr>
              <w:t xml:space="preserve">.- Cuando </w:t>
            </w:r>
            <w:r w:rsidRPr="00516787">
              <w:rPr>
                <w:rFonts w:ascii="Arial Narrow" w:hAnsi="Arial Narrow"/>
                <w:b/>
                <w:sz w:val="20"/>
                <w:szCs w:val="20"/>
              </w:rPr>
              <w:t>la sentencia</w:t>
            </w:r>
            <w:r w:rsidRPr="00516787">
              <w:rPr>
                <w:rFonts w:ascii="Arial Narrow" w:hAnsi="Arial Narrow"/>
                <w:sz w:val="20"/>
                <w:szCs w:val="20"/>
              </w:rPr>
              <w:t xml:space="preserve"> deba ser ejecutada por </w:t>
            </w:r>
            <w:r w:rsidRPr="00516787">
              <w:rPr>
                <w:rFonts w:ascii="Arial Narrow" w:hAnsi="Arial Narrow"/>
                <w:b/>
                <w:sz w:val="20"/>
                <w:szCs w:val="20"/>
              </w:rPr>
              <w:t xml:space="preserve">otro Tribunal </w:t>
            </w:r>
            <w:r w:rsidRPr="00516787">
              <w:rPr>
                <w:rFonts w:ascii="Arial Narrow" w:hAnsi="Arial Narrow"/>
                <w:sz w:val="20"/>
                <w:szCs w:val="20"/>
              </w:rPr>
              <w:t xml:space="preserve">se le dirigirá exhorto con las inserciones </w:t>
            </w:r>
            <w:r w:rsidRPr="00516787">
              <w:rPr>
                <w:rFonts w:ascii="Arial Narrow" w:hAnsi="Arial Narrow"/>
                <w:b/>
                <w:sz w:val="20"/>
                <w:szCs w:val="20"/>
              </w:rPr>
              <w:t>necesarias, facultándolo para hacer uso de los medios de apremio y dictar las medidas conducentes en caso de oposición a la diligencia de ejecución.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942.- </w:t>
            </w:r>
            <w:r w:rsidRPr="00516787">
              <w:rPr>
                <w:rFonts w:ascii="Arial Narrow" w:eastAsia="MS Mincho" w:hAnsi="Arial Narrow" w:cs="Arial"/>
                <w:sz w:val="20"/>
                <w:szCs w:val="20"/>
              </w:rPr>
              <w:t>El Presidente exhortado no podrá conocer de las excepciones que opongan las partes.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942.-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exhortado no podrá conocer de las excepciones que opongan las partes.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943.- </w:t>
            </w:r>
            <w:r w:rsidRPr="00516787">
              <w:rPr>
                <w:rFonts w:ascii="Arial Narrow" w:eastAsia="MS Mincho" w:hAnsi="Arial Narrow" w:cs="Arial"/>
                <w:sz w:val="20"/>
                <w:szCs w:val="20"/>
              </w:rPr>
              <w:t>Si al cumplimentar un exhorto, se opone algún tercero que no hubiese sido oído por el Presidente exhortante, se suspenderá la cumplimentación del exhorto, previa fianza que otorgue para garantizar el monto de la cantidad por la que se despachó ejecución y de los daños y perjuicios que puedan causarse. Otorgada la fianza, se devolverá el exhorto al Presidente exhortante.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943.- </w:t>
            </w:r>
            <w:r w:rsidRPr="00516787">
              <w:rPr>
                <w:rFonts w:ascii="Arial Narrow" w:eastAsia="MS Mincho" w:hAnsi="Arial Narrow" w:cs="Arial"/>
                <w:sz w:val="20"/>
                <w:szCs w:val="20"/>
              </w:rPr>
              <w:t xml:space="preserve">Si al cumplimentar un exhorto, se opone algún tercero que no hubiese sido oído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exhortante, se suspenderá la cumplimentación del exhorto, previa fianza que otorgue para garantizar el monto de la cantidad por la que se despachó ejecución y de los daños y perjuicios que puedan causarse. Otorgada la fianza, se devolverá el exhorto al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exhortante.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t xml:space="preserve">Artículo 944.- </w:t>
            </w:r>
            <w:r w:rsidRPr="00516787">
              <w:rPr>
                <w:rFonts w:ascii="Arial Narrow" w:eastAsia="MS Mincho" w:hAnsi="Arial Narrow" w:cs="Arial"/>
                <w:sz w:val="20"/>
                <w:szCs w:val="20"/>
              </w:rPr>
              <w:t>Los gastos que se originen en la ejecución de los laudos, serán a cargo de la parte que no cumpla.</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944.- </w:t>
            </w:r>
            <w:r w:rsidRPr="00516787">
              <w:rPr>
                <w:rFonts w:ascii="Arial Narrow" w:eastAsia="MS Mincho" w:hAnsi="Arial Narrow" w:cs="Arial"/>
                <w:sz w:val="20"/>
                <w:szCs w:val="20"/>
              </w:rPr>
              <w:t xml:space="preserve">Los gastos que se originen en la ejecución de </w:t>
            </w:r>
            <w:r w:rsidRPr="00516787">
              <w:rPr>
                <w:rFonts w:ascii="Arial Narrow" w:eastAsia="MS Mincho" w:hAnsi="Arial Narrow" w:cs="Arial"/>
                <w:b/>
                <w:sz w:val="20"/>
                <w:szCs w:val="20"/>
              </w:rPr>
              <w:t>las sentencias</w:t>
            </w:r>
            <w:r w:rsidRPr="00516787">
              <w:rPr>
                <w:rFonts w:ascii="Arial Narrow" w:eastAsia="MS Mincho" w:hAnsi="Arial Narrow" w:cs="Arial"/>
                <w:sz w:val="20"/>
                <w:szCs w:val="20"/>
              </w:rPr>
              <w:t>, serán a cargo de la parte que no cumpla.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945. Los laudos deben cumplirse dentro de los quince días siguientes al día en que surta efectos la notificación.</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rPr>
                <w:rFonts w:ascii="Arial Narrow" w:hAnsi="Arial Narrow"/>
                <w:sz w:val="20"/>
                <w:szCs w:val="20"/>
              </w:rPr>
            </w:pPr>
          </w:p>
          <w:p w:rsidR="00D85493" w:rsidRDefault="00D85493" w:rsidP="001E0EA1">
            <w:pPr>
              <w:pStyle w:val="Estilo"/>
              <w:rPr>
                <w:rFonts w:ascii="Arial Narrow" w:eastAsia="MS Mincho" w:hAnsi="Arial Narrow" w:cs="Times New Roman"/>
                <w:sz w:val="20"/>
                <w:szCs w:val="20"/>
              </w:rPr>
            </w:pPr>
          </w:p>
          <w:p w:rsidR="00D85493" w:rsidRDefault="00D85493" w:rsidP="001E0EA1">
            <w:pPr>
              <w:pStyle w:val="Estilo"/>
              <w:rPr>
                <w:rFonts w:ascii="Arial Narrow" w:eastAsia="MS Mincho" w:hAnsi="Arial Narrow" w:cs="Times New Roman"/>
                <w:sz w:val="20"/>
                <w:szCs w:val="20"/>
              </w:rPr>
            </w:pPr>
          </w:p>
          <w:p w:rsidR="00D85493" w:rsidRDefault="00D85493" w:rsidP="001E0EA1">
            <w:pPr>
              <w:pStyle w:val="Estilo"/>
              <w:rPr>
                <w:rFonts w:ascii="Arial Narrow" w:eastAsia="MS Mincho" w:hAnsi="Arial Narrow" w:cs="Times New Roman"/>
                <w:sz w:val="20"/>
                <w:szCs w:val="20"/>
              </w:rPr>
            </w:pPr>
          </w:p>
          <w:p w:rsidR="00D85493" w:rsidRDefault="00D85493" w:rsidP="001E0EA1">
            <w:pPr>
              <w:pStyle w:val="Estilo"/>
              <w:rPr>
                <w:rFonts w:ascii="Arial Narrow" w:eastAsia="MS Mincho" w:hAnsi="Arial Narrow" w:cs="Times New Roman"/>
                <w:sz w:val="20"/>
                <w:szCs w:val="20"/>
              </w:rPr>
            </w:pPr>
          </w:p>
          <w:p w:rsidR="00D85493" w:rsidRPr="00516787" w:rsidRDefault="00D85493" w:rsidP="001E0EA1">
            <w:pPr>
              <w:pStyle w:val="Estilo"/>
              <w:rPr>
                <w:rFonts w:ascii="Arial Narrow" w:eastAsia="MS Mincho"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cs="Times New Roman"/>
                <w:sz w:val="20"/>
                <w:szCs w:val="20"/>
              </w:rPr>
              <w:t>Las partes pueden convenir en las modalidades de su cumplimiento.</w:t>
            </w:r>
          </w:p>
        </w:tc>
        <w:tc>
          <w:tcPr>
            <w:tcW w:w="4819" w:type="dxa"/>
          </w:tcPr>
          <w:p w:rsidR="00D85493" w:rsidRPr="00516787" w:rsidRDefault="00D85493" w:rsidP="001E0EA1">
            <w:pPr>
              <w:tabs>
                <w:tab w:val="left" w:pos="363"/>
                <w:tab w:val="left" w:pos="6393"/>
              </w:tabs>
              <w:jc w:val="both"/>
              <w:rPr>
                <w:rFonts w:ascii="Arial Narrow" w:hAnsi="Arial Narrow"/>
                <w:b/>
                <w:sz w:val="20"/>
                <w:szCs w:val="20"/>
              </w:rPr>
            </w:pPr>
            <w:r w:rsidRPr="00516787">
              <w:rPr>
                <w:rFonts w:ascii="Arial Narrow" w:hAnsi="Arial Narrow"/>
                <w:b/>
                <w:bCs/>
                <w:sz w:val="20"/>
                <w:szCs w:val="20"/>
              </w:rPr>
              <w:lastRenderedPageBreak/>
              <w:t>Artículo 945</w:t>
            </w:r>
            <w:r w:rsidRPr="00516787">
              <w:rPr>
                <w:rFonts w:ascii="Arial Narrow" w:hAnsi="Arial Narrow"/>
                <w:bCs/>
                <w:sz w:val="20"/>
                <w:szCs w:val="20"/>
              </w:rPr>
              <w:t xml:space="preserve">. </w:t>
            </w:r>
            <w:r w:rsidRPr="00516787">
              <w:rPr>
                <w:rFonts w:ascii="Arial Narrow" w:eastAsia="Arial Narrow" w:hAnsi="Arial Narrow"/>
                <w:b/>
                <w:color w:val="000000"/>
                <w:sz w:val="20"/>
                <w:szCs w:val="20"/>
              </w:rPr>
              <w:t xml:space="preserve">Las sentencias </w:t>
            </w:r>
            <w:r w:rsidRPr="00516787">
              <w:rPr>
                <w:rFonts w:ascii="Arial Narrow" w:eastAsia="Arial Narrow" w:hAnsi="Arial Narrow"/>
                <w:color w:val="000000"/>
                <w:sz w:val="20"/>
                <w:szCs w:val="20"/>
              </w:rPr>
              <w:t xml:space="preserve">deben cumplirse dentro de los quince días siguientes al día en que surta efectos la notificación. Vencido el plazo, la parte que obtuvo sentencia favorable </w:t>
            </w:r>
            <w:r w:rsidRPr="00516787">
              <w:rPr>
                <w:rFonts w:ascii="Arial Narrow" w:eastAsia="Arial Narrow" w:hAnsi="Arial Narrow"/>
                <w:b/>
                <w:color w:val="000000"/>
                <w:sz w:val="20"/>
                <w:szCs w:val="20"/>
              </w:rPr>
              <w:t>podrá solicitar la ejecución de ésta en términos de lo dispuesto en el artículo 950 de esta Ley.</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pStyle w:val="Textoindependiente"/>
              <w:tabs>
                <w:tab w:val="left" w:pos="320"/>
                <w:tab w:val="left" w:pos="6946"/>
              </w:tabs>
              <w:spacing w:before="1"/>
              <w:ind w:right="33"/>
              <w:jc w:val="both"/>
              <w:rPr>
                <w:rFonts w:ascii="Arial Narrow" w:hAnsi="Arial Narrow"/>
                <w:b/>
                <w:sz w:val="20"/>
                <w:szCs w:val="20"/>
                <w:lang w:val="es-MX"/>
              </w:rPr>
            </w:pPr>
            <w:r w:rsidRPr="00516787">
              <w:rPr>
                <w:rFonts w:ascii="Arial Narrow" w:hAnsi="Arial Narrow"/>
                <w:b/>
                <w:sz w:val="20"/>
                <w:szCs w:val="20"/>
                <w:lang w:val="es-MX"/>
              </w:rPr>
              <w:t xml:space="preserve">Si el juez advierte que existe riesgo de no ejecutar la sentencia, o si el patrón realiza actos tendientes al incumplimiento de la misma, el juez tomará las medidas necesarias a efecto de lograr el cumplimiento eficaz de la sentencia. Para ello podrá decretar el embargo de cuentas bancarias y/o bienes inmuebles, debiendo girar los oficios respectivos a las instituciones competentes. Asimismo, deberá dar vista a las instituciones de seguridad social a efecto de que se cumplimenten las resoluciones en lo que respecta al pago de las cotizaciones y aportaciones que se contengan en la sentencia.  </w:t>
            </w:r>
          </w:p>
          <w:p w:rsidR="00D85493" w:rsidRPr="00516787" w:rsidRDefault="00D85493" w:rsidP="001E0EA1">
            <w:pPr>
              <w:tabs>
                <w:tab w:val="left" w:pos="363"/>
                <w:tab w:val="left" w:pos="6393"/>
              </w:tabs>
              <w:jc w:val="both"/>
              <w:rPr>
                <w:rFonts w:ascii="Arial Narrow" w:hAnsi="Arial Narrow"/>
                <w:b/>
                <w:sz w:val="20"/>
                <w:szCs w:val="20"/>
              </w:rPr>
            </w:pPr>
          </w:p>
          <w:p w:rsidR="00D85493" w:rsidRPr="00516787" w:rsidRDefault="00D85493" w:rsidP="001E0EA1">
            <w:pPr>
              <w:tabs>
                <w:tab w:val="left" w:pos="363"/>
                <w:tab w:val="left" w:pos="6393"/>
              </w:tabs>
              <w:jc w:val="both"/>
              <w:rPr>
                <w:rFonts w:ascii="Arial Narrow" w:hAnsi="Arial Narrow"/>
                <w:b/>
                <w:bCs/>
                <w:sz w:val="20"/>
                <w:szCs w:val="20"/>
              </w:rPr>
            </w:pPr>
            <w:r w:rsidRPr="00516787">
              <w:rPr>
                <w:rFonts w:ascii="Arial Narrow" w:hAnsi="Arial Narrow"/>
                <w:b/>
                <w:sz w:val="20"/>
                <w:szCs w:val="20"/>
              </w:rPr>
              <w:t>La acción para solicitar la ejecución de las sentencias definitivas del Tribunal prescribe en dos años en términos del artículo 519 de esta Ley</w:t>
            </w:r>
            <w:r w:rsidRPr="00516787">
              <w:rPr>
                <w:rFonts w:ascii="Arial Narrow" w:hAnsi="Arial Narrow"/>
                <w:b/>
                <w:bCs/>
                <w:sz w:val="20"/>
                <w:szCs w:val="20"/>
              </w:rPr>
              <w:t xml:space="preserve">. La prescripción correrá a partir del </w:t>
            </w:r>
            <w:r w:rsidRPr="00516787">
              <w:rPr>
                <w:rFonts w:ascii="Arial Narrow" w:hAnsi="Arial Narrow"/>
                <w:b/>
                <w:sz w:val="20"/>
                <w:szCs w:val="20"/>
              </w:rPr>
              <w:t xml:space="preserve">día siguiente al que hubiese notificado la sentencia del </w:t>
            </w:r>
            <w:r w:rsidRPr="00516787">
              <w:rPr>
                <w:rFonts w:ascii="Arial Narrow" w:hAnsi="Arial Narrow"/>
                <w:b/>
                <w:sz w:val="20"/>
                <w:szCs w:val="20"/>
              </w:rPr>
              <w:lastRenderedPageBreak/>
              <w:t xml:space="preserve">Tribunal a las partes y solo </w:t>
            </w:r>
            <w:r w:rsidRPr="00516787">
              <w:rPr>
                <w:rFonts w:ascii="Arial Narrow" w:hAnsi="Arial Narrow"/>
                <w:b/>
                <w:bCs/>
                <w:sz w:val="20"/>
                <w:szCs w:val="20"/>
              </w:rPr>
              <w:t>se interrumpe en los siguientes casos:</w:t>
            </w:r>
          </w:p>
          <w:p w:rsidR="00D85493" w:rsidRPr="00516787" w:rsidRDefault="00D85493" w:rsidP="001E0EA1">
            <w:pPr>
              <w:tabs>
                <w:tab w:val="left" w:pos="363"/>
                <w:tab w:val="left" w:pos="6393"/>
              </w:tabs>
              <w:jc w:val="both"/>
              <w:rPr>
                <w:rFonts w:ascii="Arial Narrow" w:hAnsi="Arial Narrow"/>
                <w:b/>
                <w:bCs/>
                <w:sz w:val="20"/>
                <w:szCs w:val="20"/>
              </w:rPr>
            </w:pPr>
          </w:p>
          <w:p w:rsidR="00D85493" w:rsidRPr="00516787" w:rsidRDefault="00D85493" w:rsidP="005F1246">
            <w:pPr>
              <w:pStyle w:val="Prrafodelista"/>
              <w:numPr>
                <w:ilvl w:val="0"/>
                <w:numId w:val="8"/>
              </w:numPr>
              <w:tabs>
                <w:tab w:val="left" w:pos="600"/>
                <w:tab w:val="left" w:pos="6393"/>
              </w:tabs>
              <w:ind w:left="458" w:hanging="283"/>
              <w:contextualSpacing w:val="0"/>
              <w:jc w:val="both"/>
              <w:rPr>
                <w:rFonts w:ascii="Arial Narrow" w:hAnsi="Arial Narrow"/>
                <w:b/>
                <w:bCs/>
                <w:sz w:val="20"/>
                <w:szCs w:val="20"/>
              </w:rPr>
            </w:pPr>
            <w:r w:rsidRPr="00516787">
              <w:rPr>
                <w:rFonts w:ascii="Arial Narrow" w:hAnsi="Arial Narrow"/>
                <w:b/>
                <w:bCs/>
                <w:sz w:val="20"/>
                <w:szCs w:val="20"/>
              </w:rPr>
              <w:t xml:space="preserve">Por la presentación de la solicitud de ejecución debidamente requisitada, mediante la cual </w:t>
            </w:r>
            <w:r w:rsidRPr="00516787">
              <w:rPr>
                <w:rFonts w:ascii="Arial Narrow" w:hAnsi="Arial Narrow"/>
                <w:b/>
                <w:sz w:val="20"/>
                <w:szCs w:val="20"/>
              </w:rPr>
              <w:t>la parte que obtuvo sentencia favorable</w:t>
            </w:r>
            <w:r w:rsidRPr="00516787">
              <w:rPr>
                <w:rFonts w:ascii="Arial Narrow" w:hAnsi="Arial Narrow"/>
                <w:b/>
                <w:bCs/>
                <w:sz w:val="20"/>
                <w:szCs w:val="20"/>
              </w:rPr>
              <w:t>, solicite al</w:t>
            </w:r>
            <w:r w:rsidRPr="00516787">
              <w:rPr>
                <w:rFonts w:ascii="Arial Narrow" w:hAnsi="Arial Narrow"/>
                <w:b/>
                <w:sz w:val="20"/>
                <w:szCs w:val="20"/>
              </w:rPr>
              <w:t xml:space="preserve"> Juez</w:t>
            </w:r>
            <w:r w:rsidRPr="00516787">
              <w:rPr>
                <w:rFonts w:ascii="Arial Narrow" w:hAnsi="Arial Narrow"/>
                <w:b/>
                <w:bCs/>
                <w:sz w:val="20"/>
                <w:szCs w:val="20"/>
              </w:rPr>
              <w:t xml:space="preserve"> dicte el </w:t>
            </w:r>
            <w:r w:rsidRPr="00516787">
              <w:rPr>
                <w:rFonts w:ascii="Arial Narrow" w:hAnsi="Arial Narrow"/>
                <w:b/>
                <w:sz w:val="20"/>
                <w:szCs w:val="20"/>
              </w:rPr>
              <w:t>auto de requerimiento y embargo</w:t>
            </w:r>
            <w:r w:rsidRPr="00516787">
              <w:rPr>
                <w:rFonts w:ascii="Arial Narrow" w:hAnsi="Arial Narrow"/>
                <w:b/>
                <w:bCs/>
                <w:sz w:val="20"/>
                <w:szCs w:val="20"/>
              </w:rPr>
              <w:t xml:space="preserve"> correspondiente, o bien que abra el </w:t>
            </w:r>
            <w:r w:rsidRPr="00516787">
              <w:rPr>
                <w:rFonts w:ascii="Arial Narrow" w:hAnsi="Arial Narrow"/>
                <w:b/>
                <w:sz w:val="20"/>
                <w:szCs w:val="20"/>
              </w:rPr>
              <w:t>Incidente de Liquidación; y</w:t>
            </w:r>
          </w:p>
          <w:p w:rsidR="00D85493" w:rsidRPr="00516787" w:rsidRDefault="00D85493" w:rsidP="001E0EA1">
            <w:pPr>
              <w:pStyle w:val="Prrafodelista"/>
              <w:tabs>
                <w:tab w:val="left" w:pos="600"/>
                <w:tab w:val="left" w:pos="6393"/>
              </w:tabs>
              <w:ind w:left="458" w:hanging="283"/>
              <w:jc w:val="both"/>
              <w:rPr>
                <w:rFonts w:ascii="Arial Narrow" w:hAnsi="Arial Narrow"/>
                <w:b/>
                <w:bCs/>
                <w:sz w:val="20"/>
                <w:szCs w:val="20"/>
              </w:rPr>
            </w:pPr>
          </w:p>
          <w:p w:rsidR="00D85493" w:rsidRPr="00516787" w:rsidRDefault="00D85493" w:rsidP="005F1246">
            <w:pPr>
              <w:pStyle w:val="Prrafodelista"/>
              <w:numPr>
                <w:ilvl w:val="0"/>
                <w:numId w:val="8"/>
              </w:numPr>
              <w:tabs>
                <w:tab w:val="left" w:pos="600"/>
                <w:tab w:val="left" w:pos="6393"/>
              </w:tabs>
              <w:ind w:left="458" w:hanging="283"/>
              <w:contextualSpacing w:val="0"/>
              <w:jc w:val="both"/>
              <w:rPr>
                <w:rFonts w:ascii="Arial Narrow" w:hAnsi="Arial Narrow"/>
                <w:b/>
                <w:bCs/>
                <w:sz w:val="20"/>
                <w:szCs w:val="20"/>
              </w:rPr>
            </w:pPr>
            <w:r w:rsidRPr="00516787">
              <w:rPr>
                <w:rFonts w:ascii="Arial Narrow" w:hAnsi="Arial Narrow"/>
                <w:b/>
                <w:bCs/>
                <w:sz w:val="20"/>
                <w:szCs w:val="20"/>
              </w:rPr>
              <w:t xml:space="preserve">Cuando alguna de las partes interponga el medio de impugnación correspondiente.  </w:t>
            </w:r>
          </w:p>
          <w:p w:rsidR="00D85493" w:rsidRPr="00516787" w:rsidRDefault="00D85493" w:rsidP="001E0EA1">
            <w:pPr>
              <w:pStyle w:val="Prrafodelista"/>
              <w:tabs>
                <w:tab w:val="left" w:pos="363"/>
                <w:tab w:val="left" w:pos="6393"/>
              </w:tabs>
              <w:jc w:val="both"/>
              <w:rPr>
                <w:rFonts w:ascii="Arial Narrow" w:hAnsi="Arial Narrow"/>
                <w:b/>
                <w:bCs/>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Independientemente de lo anterior</w:t>
            </w:r>
            <w:r w:rsidRPr="00516787">
              <w:rPr>
                <w:rFonts w:ascii="Arial Narrow" w:hAnsi="Arial Narrow"/>
                <w:sz w:val="20"/>
                <w:szCs w:val="20"/>
              </w:rPr>
              <w:t>, las partes pueden convenir en las modalidades de su cumplimiento.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bCs/>
                <w:sz w:val="20"/>
                <w:szCs w:val="20"/>
              </w:rPr>
              <w:lastRenderedPageBreak/>
              <w:t xml:space="preserve">Artículo 946.- </w:t>
            </w:r>
            <w:r w:rsidRPr="00516787">
              <w:rPr>
                <w:rFonts w:ascii="Arial Narrow" w:eastAsia="MS Mincho" w:hAnsi="Arial Narrow"/>
                <w:sz w:val="20"/>
                <w:szCs w:val="20"/>
              </w:rPr>
              <w:t>La ejecución deberá despacharse para el cumplimiento de un derecho o el pago de cantidad líquida, expresamente señalados en el laudo, entendiéndose por ésta, la cuantificada en el mismo.</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t xml:space="preserve">Artículo 946.- </w:t>
            </w:r>
            <w:r w:rsidRPr="00516787">
              <w:rPr>
                <w:rFonts w:ascii="Arial Narrow" w:hAnsi="Arial Narrow"/>
                <w:sz w:val="20"/>
                <w:szCs w:val="20"/>
              </w:rPr>
              <w:t xml:space="preserve">La ejecución deberá despacharse para el cumplimiento de un derecho o el pago de cantidad líquida, expresamente señalados </w:t>
            </w:r>
            <w:r w:rsidRPr="00516787">
              <w:rPr>
                <w:rFonts w:ascii="Arial Narrow" w:hAnsi="Arial Narrow"/>
                <w:b/>
                <w:bCs/>
                <w:sz w:val="20"/>
                <w:szCs w:val="20"/>
              </w:rPr>
              <w:t xml:space="preserve">en la sentencia o convenio a ejecutar, </w:t>
            </w:r>
            <w:r w:rsidRPr="00516787">
              <w:rPr>
                <w:rFonts w:ascii="Arial Narrow" w:hAnsi="Arial Narrow"/>
                <w:sz w:val="20"/>
                <w:szCs w:val="20"/>
              </w:rPr>
              <w:t xml:space="preserve">entendiéndose por ésta, la cuantificada en </w:t>
            </w:r>
            <w:r w:rsidRPr="00516787">
              <w:rPr>
                <w:rFonts w:ascii="Arial Narrow" w:hAnsi="Arial Narrow"/>
                <w:b/>
                <w:sz w:val="20"/>
                <w:szCs w:val="20"/>
              </w:rPr>
              <w:t>éstas</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947.- </w:t>
            </w:r>
            <w:r w:rsidRPr="00516787">
              <w:rPr>
                <w:rFonts w:ascii="Arial Narrow" w:eastAsia="MS Mincho" w:hAnsi="Arial Narrow" w:cs="Arial"/>
                <w:sz w:val="20"/>
                <w:szCs w:val="20"/>
              </w:rPr>
              <w:t>Si el patrón se negare a someter sus diferencias al arbitraje o a aceptar el laudo pronunciado, la Junta: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IV.</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Estilo"/>
              <w:rPr>
                <w:rFonts w:ascii="Arial Narrow" w:eastAsia="MS Mincho" w:hAnsi="Arial Narrow"/>
                <w:bCs/>
                <w:sz w:val="20"/>
                <w:szCs w:val="20"/>
              </w:rPr>
            </w:pPr>
          </w:p>
          <w:p w:rsidR="00D85493" w:rsidRPr="00516787" w:rsidRDefault="00D85493" w:rsidP="001E0EA1">
            <w:pPr>
              <w:pStyle w:val="Estilo"/>
              <w:rPr>
                <w:rFonts w:ascii="Arial Narrow" w:eastAsia="MS Mincho" w:hAnsi="Arial Narrow"/>
                <w:bCs/>
                <w:sz w:val="20"/>
                <w:szCs w:val="20"/>
              </w:rPr>
            </w:pPr>
            <w:r w:rsidRPr="00516787">
              <w:rPr>
                <w:rFonts w:ascii="Arial Narrow" w:eastAsia="MS Mincho" w:hAnsi="Arial Narrow"/>
                <w:bCs/>
                <w:sz w:val="20"/>
                <w:szCs w:val="20"/>
              </w:rPr>
              <w:t>[…]</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947.- </w:t>
            </w:r>
            <w:r w:rsidRPr="00516787">
              <w:rPr>
                <w:rFonts w:ascii="Arial Narrow" w:eastAsia="MS Mincho" w:hAnsi="Arial Narrow" w:cs="Arial"/>
                <w:sz w:val="20"/>
                <w:szCs w:val="20"/>
              </w:rPr>
              <w:t xml:space="preserve">Si el patrón se negare a someter sus diferencias al arbitraje o a aceptar </w:t>
            </w:r>
            <w:r w:rsidRPr="00516787">
              <w:rPr>
                <w:rFonts w:ascii="Arial Narrow" w:eastAsia="MS Mincho" w:hAnsi="Arial Narrow" w:cs="Arial"/>
                <w:b/>
                <w:sz w:val="20"/>
                <w:szCs w:val="20"/>
              </w:rPr>
              <w:t xml:space="preserve">la sentencia </w:t>
            </w:r>
            <w:r w:rsidRPr="00516787">
              <w:rPr>
                <w:rFonts w:ascii="Arial Narrow" w:eastAsia="MS Mincho" w:hAnsi="Arial Narrow" w:cs="Arial"/>
                <w:sz w:val="20"/>
                <w:szCs w:val="20"/>
              </w:rPr>
              <w:t xml:space="preserve">pronunciada,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 a IV.</w:t>
            </w:r>
            <w:r w:rsidRPr="00516787">
              <w:rPr>
                <w:rFonts w:ascii="Arial Narrow" w:hAnsi="Arial Narrow"/>
                <w:sz w:val="20"/>
                <w:szCs w:val="20"/>
              </w:rPr>
              <w:t xml:space="preserve"> </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b/>
                <w:bCs/>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bCs/>
                <w:sz w:val="20"/>
                <w:szCs w:val="20"/>
              </w:rPr>
            </w:pPr>
            <w:r w:rsidRPr="00516787">
              <w:rPr>
                <w:rFonts w:ascii="Arial Narrow" w:eastAsia="MS Mincho" w:hAnsi="Arial Narrow"/>
                <w:bCs/>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948.- </w:t>
            </w:r>
            <w:r w:rsidRPr="00516787">
              <w:rPr>
                <w:rFonts w:ascii="Arial Narrow" w:eastAsia="MS Mincho" w:hAnsi="Arial Narrow" w:cs="Arial"/>
                <w:sz w:val="20"/>
                <w:szCs w:val="20"/>
              </w:rPr>
              <w:t>Si la negativa a aceptar el laudo pronunciado por la Junta fuere de los trabajadores se dará por terminada la relación de trabajo, de conformidad con lo dispuesto por el artículo 519 fracción III, último párrafo de esta Ley.</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948.- </w:t>
            </w:r>
            <w:r w:rsidRPr="00516787">
              <w:rPr>
                <w:rFonts w:ascii="Arial Narrow" w:eastAsia="MS Mincho" w:hAnsi="Arial Narrow" w:cs="Arial"/>
                <w:sz w:val="20"/>
                <w:szCs w:val="20"/>
              </w:rPr>
              <w:t xml:space="preserve">Si la negativa a aceptar </w:t>
            </w:r>
            <w:r w:rsidRPr="00516787">
              <w:rPr>
                <w:rFonts w:ascii="Arial Narrow" w:eastAsia="MS Mincho" w:hAnsi="Arial Narrow" w:cs="Arial"/>
                <w:b/>
                <w:sz w:val="20"/>
                <w:szCs w:val="20"/>
              </w:rPr>
              <w:t>la sentencia</w:t>
            </w:r>
            <w:r w:rsidRPr="00516787">
              <w:rPr>
                <w:rFonts w:ascii="Arial Narrow" w:eastAsia="MS Mincho" w:hAnsi="Arial Narrow" w:cs="Arial"/>
                <w:sz w:val="20"/>
                <w:szCs w:val="20"/>
              </w:rPr>
              <w:t xml:space="preserve"> pronunciado por </w:t>
            </w:r>
            <w:r w:rsidRPr="00516787">
              <w:rPr>
                <w:rFonts w:ascii="Arial Narrow" w:eastAsia="MS Mincho" w:hAnsi="Arial Narrow" w:cs="Arial"/>
                <w:b/>
                <w:sz w:val="20"/>
                <w:szCs w:val="20"/>
              </w:rPr>
              <w:t xml:space="preserve">el Tribunal </w:t>
            </w:r>
            <w:r w:rsidRPr="00516787">
              <w:rPr>
                <w:rFonts w:ascii="Arial Narrow" w:eastAsia="MS Mincho" w:hAnsi="Arial Narrow" w:cs="Arial"/>
                <w:sz w:val="20"/>
                <w:szCs w:val="20"/>
              </w:rPr>
              <w:t>fuere de los trabajadores se dará por terminada la relación de trabajo, de conformidad con lo dispuesto por el artículo 519 fracción III, último párrafo de esta Ley.</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sz w:val="20"/>
                <w:szCs w:val="20"/>
              </w:rPr>
              <w:t>Artículo 949.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Artículo 949</w:t>
            </w:r>
            <w:r w:rsidRPr="00516787">
              <w:rPr>
                <w:rFonts w:ascii="Arial Narrow" w:hAnsi="Arial Narrow"/>
                <w:sz w:val="20"/>
                <w:szCs w:val="20"/>
              </w:rPr>
              <w:t xml:space="preserve">.- Siempre que en ejecución de una </w:t>
            </w:r>
            <w:r w:rsidRPr="00516787">
              <w:rPr>
                <w:rFonts w:ascii="Arial Narrow" w:hAnsi="Arial Narrow"/>
                <w:b/>
                <w:sz w:val="20"/>
                <w:szCs w:val="20"/>
              </w:rPr>
              <w:t xml:space="preserve">sentencia o convenio </w:t>
            </w:r>
            <w:r w:rsidRPr="00516787">
              <w:rPr>
                <w:rFonts w:ascii="Arial Narrow" w:hAnsi="Arial Narrow"/>
                <w:sz w:val="20"/>
                <w:szCs w:val="20"/>
              </w:rPr>
              <w:t xml:space="preserve">deba entregarse una suma de dinero o el cumplimiento de un derecho al trabajador, </w:t>
            </w:r>
            <w:r w:rsidRPr="00516787">
              <w:rPr>
                <w:rFonts w:ascii="Arial Narrow" w:hAnsi="Arial Narrow"/>
                <w:b/>
                <w:sz w:val="20"/>
                <w:szCs w:val="20"/>
              </w:rPr>
              <w:t xml:space="preserve">el Tribunal </w:t>
            </w:r>
            <w:r w:rsidRPr="00516787">
              <w:rPr>
                <w:rFonts w:ascii="Arial Narrow" w:hAnsi="Arial Narrow"/>
                <w:sz w:val="20"/>
                <w:szCs w:val="20"/>
              </w:rPr>
              <w:t>cuidará que se le otorgue personalmente. En caso de que la parte</w:t>
            </w:r>
            <w:r w:rsidRPr="00516787">
              <w:rPr>
                <w:rFonts w:ascii="Arial Narrow" w:hAnsi="Arial Narrow"/>
                <w:b/>
                <w:sz w:val="20"/>
                <w:szCs w:val="20"/>
              </w:rPr>
              <w:t xml:space="preserve"> que haya sido condenada</w:t>
            </w:r>
            <w:r w:rsidRPr="00516787">
              <w:rPr>
                <w:rFonts w:ascii="Arial Narrow" w:hAnsi="Arial Narrow"/>
                <w:sz w:val="20"/>
                <w:szCs w:val="20"/>
              </w:rPr>
              <w:t xml:space="preserve"> radique fuera del lugar de residencia del Tribunal, se girará exhorto a</w:t>
            </w:r>
            <w:r w:rsidRPr="00516787">
              <w:rPr>
                <w:rFonts w:ascii="Arial Narrow" w:hAnsi="Arial Narrow"/>
                <w:b/>
                <w:sz w:val="20"/>
                <w:szCs w:val="20"/>
              </w:rPr>
              <w:t xml:space="preserve">l Tribunal </w:t>
            </w:r>
            <w:r w:rsidRPr="00516787">
              <w:rPr>
                <w:rFonts w:ascii="Arial Narrow" w:hAnsi="Arial Narrow"/>
                <w:bCs/>
                <w:sz w:val="20"/>
                <w:szCs w:val="20"/>
              </w:rPr>
              <w:t xml:space="preserve">al </w:t>
            </w:r>
            <w:r w:rsidRPr="00516787">
              <w:rPr>
                <w:rFonts w:ascii="Arial Narrow" w:hAnsi="Arial Narrow"/>
                <w:b/>
                <w:bCs/>
                <w:sz w:val="20"/>
                <w:szCs w:val="20"/>
              </w:rPr>
              <w:t>Órgano jurisdiccional</w:t>
            </w:r>
            <w:r w:rsidRPr="00516787">
              <w:rPr>
                <w:rFonts w:ascii="Arial Narrow" w:hAnsi="Arial Narrow"/>
                <w:bCs/>
                <w:sz w:val="20"/>
                <w:szCs w:val="20"/>
              </w:rPr>
              <w:t xml:space="preserve"> más próximo</w:t>
            </w:r>
            <w:r w:rsidRPr="00516787">
              <w:rPr>
                <w:rFonts w:ascii="Arial Narrow" w:hAnsi="Arial Narrow"/>
                <w:sz w:val="20"/>
                <w:szCs w:val="20"/>
              </w:rPr>
              <w:t xml:space="preserve"> a su domicilio para que se cumplimente la ejecución de </w:t>
            </w:r>
            <w:r w:rsidRPr="00516787">
              <w:rPr>
                <w:rFonts w:ascii="Arial Narrow" w:hAnsi="Arial Narrow"/>
                <w:b/>
                <w:sz w:val="20"/>
                <w:szCs w:val="20"/>
              </w:rPr>
              <w:t>la sentencia o convenio</w:t>
            </w: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El trámite del exhorto de ejecución de una sentencia favorable, puede ser realizado por conducto de apoderado, sin que éste pueda recibir cantidad alguna de la condena.</w:t>
            </w:r>
          </w:p>
        </w:tc>
      </w:tr>
      <w:tr w:rsidR="00D85493" w:rsidRPr="00516787" w:rsidTr="00D85493">
        <w:trPr>
          <w:jc w:val="center"/>
        </w:trPr>
        <w:tc>
          <w:tcPr>
            <w:tcW w:w="4679" w:type="dxa"/>
          </w:tcPr>
          <w:p w:rsidR="00D85493" w:rsidRPr="00E63D9A" w:rsidRDefault="00D85493" w:rsidP="001E0EA1">
            <w:pPr>
              <w:pStyle w:val="Estilo"/>
              <w:rPr>
                <w:rFonts w:ascii="Arial Narrow" w:hAnsi="Arial Narrow"/>
                <w:sz w:val="20"/>
                <w:szCs w:val="20"/>
              </w:rPr>
            </w:pPr>
            <w:r w:rsidRPr="00E63D9A">
              <w:rPr>
                <w:rFonts w:ascii="Arial Narrow" w:hAnsi="Arial Narrow"/>
                <w:sz w:val="20"/>
                <w:szCs w:val="20"/>
              </w:rPr>
              <w:t>Artículo 950.- Transcurrido el término señalado en el artículo 945, el Presidente, a petición de la parte que obtuvo, dictará auto de requerimiento y embargo.</w:t>
            </w:r>
          </w:p>
        </w:tc>
        <w:tc>
          <w:tcPr>
            <w:tcW w:w="4819" w:type="dxa"/>
          </w:tcPr>
          <w:p w:rsidR="00D85493" w:rsidRPr="00E63D9A" w:rsidRDefault="00D85493" w:rsidP="001E0EA1">
            <w:pPr>
              <w:pStyle w:val="Estilo"/>
              <w:rPr>
                <w:rFonts w:ascii="Arial Narrow" w:hAnsi="Arial Narrow"/>
                <w:sz w:val="20"/>
                <w:szCs w:val="20"/>
              </w:rPr>
            </w:pPr>
            <w:r w:rsidRPr="00E63D9A">
              <w:rPr>
                <w:rFonts w:ascii="Arial Narrow" w:hAnsi="Arial Narrow"/>
                <w:b/>
                <w:sz w:val="20"/>
                <w:szCs w:val="20"/>
              </w:rPr>
              <w:t>Artículo 950.-</w:t>
            </w:r>
            <w:r w:rsidRPr="00E63D9A">
              <w:rPr>
                <w:rFonts w:ascii="Arial Narrow" w:hAnsi="Arial Narrow"/>
                <w:sz w:val="20"/>
                <w:szCs w:val="20"/>
              </w:rPr>
              <w:t xml:space="preserve"> Transcurrido el término señalado en el artículo 945, el </w:t>
            </w:r>
            <w:r w:rsidRPr="00E63D9A">
              <w:rPr>
                <w:rFonts w:ascii="Arial Narrow" w:hAnsi="Arial Narrow"/>
                <w:b/>
                <w:sz w:val="20"/>
                <w:szCs w:val="20"/>
              </w:rPr>
              <w:t>Juez</w:t>
            </w:r>
            <w:r w:rsidRPr="00E63D9A">
              <w:rPr>
                <w:rFonts w:ascii="Arial Narrow" w:hAnsi="Arial Narrow"/>
                <w:sz w:val="20"/>
                <w:szCs w:val="20"/>
              </w:rPr>
              <w:t>, a petición de la parte que obtuvo, dictará auto de requerimiento y embargo.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cs="Times New Roman"/>
                <w:bCs/>
                <w:sz w:val="20"/>
                <w:szCs w:val="20"/>
              </w:rPr>
              <w:t xml:space="preserve">Artículo 955.- </w:t>
            </w:r>
            <w:r w:rsidRPr="00516787">
              <w:rPr>
                <w:rFonts w:ascii="Arial Narrow" w:eastAsia="MS Mincho" w:hAnsi="Arial Narrow" w:cs="Times New Roman"/>
                <w:sz w:val="20"/>
                <w:szCs w:val="20"/>
              </w:rPr>
              <w:t>Cuando el embargo deba recaer en bienes que se encuentren fuera del lugar donde se practique la diligencia, el Actuario se trasladará al local donde manifieste la parte que obtuvo que se encuentran y previa identificación de los bienes, practicará el embargo.</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t>Artículo 955.-</w:t>
            </w:r>
            <w:r w:rsidRPr="00516787">
              <w:rPr>
                <w:rFonts w:ascii="Arial Narrow" w:hAnsi="Arial Narrow"/>
                <w:sz w:val="20"/>
                <w:szCs w:val="20"/>
              </w:rPr>
              <w:t xml:space="preserve"> Cuando el embargo deba recaer en bienes que se encuentren fuera del lugar donde se practique la diligencia, </w:t>
            </w:r>
            <w:r w:rsidRPr="00516787">
              <w:rPr>
                <w:rFonts w:ascii="Arial Narrow" w:hAnsi="Arial Narrow"/>
                <w:b/>
                <w:sz w:val="20"/>
                <w:szCs w:val="20"/>
              </w:rPr>
              <w:t xml:space="preserve">la parte que obtuvo sentencia favorable, deberá manifestar </w:t>
            </w:r>
            <w:r w:rsidRPr="00516787">
              <w:rPr>
                <w:rFonts w:ascii="Arial Narrow" w:hAnsi="Arial Narrow"/>
                <w:sz w:val="20"/>
                <w:szCs w:val="20"/>
              </w:rPr>
              <w:t>al Actuario el local en que se encuentran y previa identificación de los bienes, practicará el embargo.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bCs/>
                <w:sz w:val="20"/>
                <w:szCs w:val="20"/>
              </w:rPr>
            </w:pPr>
            <w:r w:rsidRPr="00516787">
              <w:rPr>
                <w:rFonts w:ascii="Arial Narrow" w:eastAsia="MS Mincho" w:hAnsi="Arial Narrow" w:cs="Arial"/>
                <w:bCs/>
                <w:sz w:val="20"/>
                <w:szCs w:val="20"/>
              </w:rPr>
              <w:t xml:space="preserve">Artículo 956.- </w:t>
            </w:r>
            <w:r w:rsidRPr="00516787">
              <w:rPr>
                <w:rFonts w:ascii="Arial Narrow" w:eastAsia="MS Mincho" w:hAnsi="Arial Narrow" w:cs="Arial"/>
                <w:sz w:val="20"/>
                <w:szCs w:val="20"/>
              </w:rPr>
              <w:t>Si los bienes embargados fuesen dinero o créditos realizables en el acto, el Actuario trabará embargo y los pondrá a disposición del Presidente de la Junta, quien deberá resolver de inmediato sobre el pago del actor.</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956.- </w:t>
            </w:r>
            <w:r w:rsidRPr="00516787">
              <w:rPr>
                <w:rFonts w:ascii="Arial Narrow" w:eastAsia="MS Mincho" w:hAnsi="Arial Narrow" w:cs="Arial"/>
                <w:sz w:val="20"/>
                <w:szCs w:val="20"/>
              </w:rPr>
              <w:t xml:space="preserve">Si los bienes embargados fuesen dinero o créditos realizables en el acto, el Actuario trabará embargo y los pondrá a disposición del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quien deberá resolver de inmediato sobre el pago del actor.</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957.- Si los bienes embargados son muebles, se pondrán en depósito de la persona, que bajo su responsabilidad designe la parte que obtuvo. El depositario debe informar al Presidente ejecutor del lugar en que quedarán los bienes embargados bajo su custodia. La parte que obtuvo podrá solicitar el cambio de depositario.</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Artículo 957.-</w:t>
            </w:r>
            <w:r w:rsidRPr="00516787">
              <w:rPr>
                <w:rFonts w:ascii="Arial Narrow" w:hAnsi="Arial Narrow"/>
                <w:sz w:val="20"/>
                <w:szCs w:val="20"/>
              </w:rPr>
              <w:t xml:space="preserve"> Si los bienes embargados son muebles, se pondrán en depósito de la persona, que bajo su responsabilidad designe la parte </w:t>
            </w:r>
            <w:r w:rsidRPr="00516787">
              <w:rPr>
                <w:rFonts w:ascii="Arial Narrow" w:hAnsi="Arial Narrow"/>
                <w:b/>
                <w:sz w:val="20"/>
                <w:szCs w:val="20"/>
              </w:rPr>
              <w:t>que obtuvo sentencia favorable</w:t>
            </w:r>
            <w:r w:rsidRPr="00516787">
              <w:rPr>
                <w:rFonts w:ascii="Arial Narrow" w:hAnsi="Arial Narrow"/>
                <w:sz w:val="20"/>
                <w:szCs w:val="20"/>
              </w:rPr>
              <w:t xml:space="preserve">. El depositario deberá </w:t>
            </w:r>
            <w:r w:rsidRPr="00516787">
              <w:rPr>
                <w:rFonts w:ascii="Arial Narrow" w:hAnsi="Arial Narrow"/>
                <w:b/>
                <w:sz w:val="20"/>
                <w:szCs w:val="20"/>
              </w:rPr>
              <w:t xml:space="preserve">exhibir identificación oficial para que se agregue copia de la misma a los autos, otorgar las generales exigidas a los testigos, proporcionar domicilio de guarda y custodia en que quedarán los bienes embargados </w:t>
            </w:r>
            <w:r w:rsidRPr="00516787">
              <w:rPr>
                <w:rFonts w:ascii="Arial Narrow" w:hAnsi="Arial Narrow"/>
                <w:b/>
                <w:sz w:val="20"/>
                <w:szCs w:val="20"/>
              </w:rPr>
              <w:lastRenderedPageBreak/>
              <w:t xml:space="preserve">dentro de la jurisdicción del Tribunal, protestar el fiel desempeño de su cargo y manifestarse sabedor de las penas en que incurren los depositarios infieles. </w:t>
            </w:r>
            <w:r w:rsidRPr="00516787">
              <w:rPr>
                <w:rFonts w:ascii="Arial Narrow" w:hAnsi="Arial Narrow"/>
                <w:sz w:val="20"/>
                <w:szCs w:val="20"/>
              </w:rPr>
              <w:t>La parte que obtuvo podrá solicitar el cambio de depositario.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958.- Si los bienes embargados son créditos, frutos o productos, se notificará al deudor o inquilino, que el importe del pago lo haga al Presidente ejecutor, apercibido de doble pago en caso de desobediencia.</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 xml:space="preserve">Artículo 958.- </w:t>
            </w:r>
            <w:r w:rsidRPr="00516787">
              <w:rPr>
                <w:rFonts w:ascii="Arial Narrow" w:hAnsi="Arial Narrow"/>
                <w:sz w:val="20"/>
                <w:szCs w:val="20"/>
              </w:rPr>
              <w:t xml:space="preserve">Si los bienes embargados son </w:t>
            </w:r>
            <w:r w:rsidRPr="00516787">
              <w:rPr>
                <w:rFonts w:ascii="Arial Narrow" w:hAnsi="Arial Narrow"/>
                <w:b/>
                <w:sz w:val="20"/>
                <w:szCs w:val="20"/>
              </w:rPr>
              <w:t>cuentas bancarias, valores</w:t>
            </w:r>
            <w:r w:rsidRPr="00516787">
              <w:rPr>
                <w:rFonts w:ascii="Arial Narrow" w:hAnsi="Arial Narrow"/>
                <w:sz w:val="20"/>
                <w:szCs w:val="20"/>
              </w:rPr>
              <w:t xml:space="preserve">, créditos, frutos o productos, </w:t>
            </w:r>
            <w:r w:rsidRPr="00516787">
              <w:rPr>
                <w:rFonts w:ascii="Arial Narrow" w:hAnsi="Arial Narrow"/>
                <w:b/>
                <w:sz w:val="20"/>
                <w:szCs w:val="20"/>
              </w:rPr>
              <w:t xml:space="preserve">se notificará al Banco, institución de valores, deudor o inquilino, que el </w:t>
            </w:r>
            <w:r w:rsidRPr="00516787">
              <w:rPr>
                <w:rFonts w:ascii="Arial Narrow" w:hAnsi="Arial Narrow"/>
                <w:b/>
                <w:bCs/>
                <w:sz w:val="20"/>
                <w:szCs w:val="20"/>
              </w:rPr>
              <w:t>importe del pago lo ponga a disposición de</w:t>
            </w:r>
            <w:r w:rsidRPr="00516787">
              <w:rPr>
                <w:rFonts w:ascii="Arial Narrow" w:hAnsi="Arial Narrow"/>
                <w:b/>
                <w:sz w:val="20"/>
                <w:szCs w:val="20"/>
              </w:rPr>
              <w:t>l Tribunal</w:t>
            </w:r>
            <w:r w:rsidRPr="00516787">
              <w:rPr>
                <w:rFonts w:ascii="Arial Narrow" w:hAnsi="Arial Narrow"/>
                <w:bCs/>
                <w:sz w:val="20"/>
                <w:szCs w:val="20"/>
              </w:rPr>
              <w:t>, apercibido de doble pago en caso de desobediencia.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962.- Si los bienes embargados fueren inmuebles, el Presidente ejecutor, bajo su responsabilidad, ordenará, dentro de las 24 horas siguientes, la inscripción en el Registro Público de la Propiedad.</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962.-</w:t>
            </w:r>
            <w:r w:rsidRPr="00516787">
              <w:rPr>
                <w:rFonts w:ascii="Arial Narrow" w:hAnsi="Arial Narrow"/>
                <w:sz w:val="20"/>
                <w:szCs w:val="20"/>
              </w:rPr>
              <w:t xml:space="preserve"> Si los bienes embargados fueren inmuebles, </w:t>
            </w:r>
            <w:r w:rsidRPr="00516787">
              <w:rPr>
                <w:rFonts w:ascii="Arial Narrow" w:hAnsi="Arial Narrow"/>
                <w:b/>
                <w:sz w:val="20"/>
                <w:szCs w:val="20"/>
              </w:rPr>
              <w:t>el Tribunal</w:t>
            </w:r>
            <w:r w:rsidRPr="00516787">
              <w:rPr>
                <w:rFonts w:ascii="Arial Narrow" w:hAnsi="Arial Narrow"/>
                <w:sz w:val="20"/>
                <w:szCs w:val="20"/>
              </w:rPr>
              <w:t>, bajo su responsabilidad, ordenará, dentro de las 24 horas siguientes, la inscripción en el Registro Público de la Propiedad.</w:t>
            </w:r>
          </w:p>
          <w:p w:rsidR="00D85493" w:rsidRPr="00516787" w:rsidRDefault="00D85493" w:rsidP="001E0EA1">
            <w:pPr>
              <w:tabs>
                <w:tab w:val="left" w:pos="363"/>
                <w:tab w:val="left" w:pos="6393"/>
              </w:tabs>
              <w:ind w:right="27"/>
              <w:jc w:val="both"/>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963.- </w:t>
            </w:r>
            <w:r w:rsidRPr="00516787">
              <w:rPr>
                <w:rFonts w:ascii="Arial Narrow" w:eastAsia="MS Mincho" w:hAnsi="Arial Narrow" w:cs="Arial"/>
                <w:sz w:val="20"/>
                <w:szCs w:val="20"/>
              </w:rPr>
              <w:t>Si el embargo recae en finca urbana y sus productos o sobre éstos solamente, el depositario tendrá el carácter de administrador con las facultades y obligaciones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Presidente Ejecutor;</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a IV.</w:t>
            </w:r>
            <w:r w:rsidRPr="00516787">
              <w:rPr>
                <w:rFonts w:ascii="Arial Narrow" w:hAnsi="Arial Narrow"/>
                <w:sz w:val="20"/>
                <w:szCs w:val="20"/>
              </w:rPr>
              <w:t xml:space="preserve"> […]</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w:t>
            </w:r>
            <w:r w:rsidRPr="00516787">
              <w:rPr>
                <w:rFonts w:ascii="Arial Narrow" w:eastAsia="MS Mincho" w:hAnsi="Arial Narrow" w:cs="Arial"/>
                <w:sz w:val="20"/>
                <w:szCs w:val="20"/>
              </w:rPr>
              <w:tab/>
              <w:t>Presentar para su autorización al Presidente Ejecutor, los presupuestos para hacer los gastos de reparación o de construcción;</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VI.</w:t>
            </w:r>
            <w:r w:rsidRPr="00516787">
              <w:rPr>
                <w:rFonts w:ascii="Arial Narrow" w:eastAsia="MS Mincho" w:hAnsi="Arial Narrow" w:cs="Arial"/>
                <w:sz w:val="20"/>
                <w:szCs w:val="20"/>
              </w:rPr>
              <w:tab/>
              <w:t>Pagar, previa autorización del Presidente Ejecutor, los gravámenes que reporta la finca;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VII.</w:t>
            </w:r>
            <w:r w:rsidRPr="00516787">
              <w:rPr>
                <w:rFonts w:ascii="Arial Narrow" w:eastAsia="MS Mincho" w:hAnsi="Arial Narrow" w:cs="Arial"/>
                <w:sz w:val="20"/>
                <w:szCs w:val="20"/>
              </w:rPr>
              <w:tab/>
              <w:t>Rendir cuentas mensuales de su gestión y entregar el remanente en un billete de depósito, que pondrá a disposición del Presidente Ejecutor.</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lang w:val="es-ES"/>
              </w:rPr>
            </w:pPr>
            <w:r w:rsidRPr="00516787">
              <w:rPr>
                <w:rFonts w:ascii="Arial Narrow" w:eastAsia="MS Mincho" w:hAnsi="Arial Narrow" w:cs="Arial"/>
                <w:sz w:val="20"/>
                <w:szCs w:val="20"/>
              </w:rPr>
              <w:t>El depositario que falte al cumplimiento de las obligaciones señaladas en este artículo, será acreedor a las sanciones previstas en las leyes respectivas.</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963.-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I.</w:t>
            </w:r>
            <w:r w:rsidRPr="00516787">
              <w:rPr>
                <w:rFonts w:ascii="Arial Narrow" w:eastAsia="MS Mincho" w:hAnsi="Arial Narrow" w:cs="Arial"/>
                <w:sz w:val="20"/>
                <w:szCs w:val="20"/>
              </w:rPr>
              <w:tab/>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w:t>
            </w:r>
            <w:r w:rsidRPr="00516787">
              <w:rPr>
                <w:rFonts w:ascii="Arial Narrow" w:hAnsi="Arial Narrow"/>
                <w:b/>
                <w:sz w:val="20"/>
                <w:szCs w:val="20"/>
              </w:rPr>
              <w:t>el Tribunal</w:t>
            </w:r>
            <w:r w:rsidRPr="00516787">
              <w:rPr>
                <w:rFonts w:ascii="Arial Narrow" w:eastAsia="MS Mincho" w:hAnsi="Arial Narrow" w:cs="Arial"/>
                <w:sz w:val="20"/>
                <w:szCs w:val="20"/>
              </w:rPr>
              <w:t>;</w:t>
            </w:r>
          </w:p>
          <w:p w:rsidR="00D85493"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a IV.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V.</w:t>
            </w:r>
            <w:r w:rsidRPr="00516787">
              <w:rPr>
                <w:rFonts w:ascii="Arial Narrow" w:eastAsia="MS Mincho" w:hAnsi="Arial Narrow" w:cs="Arial"/>
                <w:sz w:val="20"/>
                <w:szCs w:val="20"/>
              </w:rPr>
              <w:tab/>
              <w:t xml:space="preserve">Presentar para su autorización al </w:t>
            </w:r>
            <w:r w:rsidRPr="00516787">
              <w:rPr>
                <w:rFonts w:ascii="Arial Narrow" w:hAnsi="Arial Narrow"/>
                <w:b/>
                <w:sz w:val="20"/>
                <w:szCs w:val="20"/>
              </w:rPr>
              <w:t>Tribunal</w:t>
            </w:r>
            <w:r w:rsidRPr="00516787">
              <w:rPr>
                <w:rFonts w:ascii="Arial Narrow" w:eastAsia="MS Mincho" w:hAnsi="Arial Narrow" w:cs="Arial"/>
                <w:sz w:val="20"/>
                <w:szCs w:val="20"/>
              </w:rPr>
              <w:t>, los presupuestos para hacer los gastos de reparación o de construcción;</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VI.</w:t>
            </w:r>
            <w:r w:rsidRPr="00516787">
              <w:rPr>
                <w:rFonts w:ascii="Arial Narrow" w:eastAsia="MS Mincho" w:hAnsi="Arial Narrow" w:cs="Arial"/>
                <w:sz w:val="20"/>
                <w:szCs w:val="20"/>
              </w:rPr>
              <w:tab/>
              <w:t>Pagar, previa autorización d</w:t>
            </w:r>
            <w:r w:rsidRPr="00516787">
              <w:rPr>
                <w:rFonts w:ascii="Arial Narrow" w:hAnsi="Arial Narrow"/>
                <w:b/>
                <w:sz w:val="20"/>
                <w:szCs w:val="20"/>
              </w:rPr>
              <w:t>el Tribunal</w:t>
            </w:r>
            <w:r w:rsidRPr="00516787">
              <w:rPr>
                <w:rFonts w:ascii="Arial Narrow" w:eastAsia="MS Mincho" w:hAnsi="Arial Narrow" w:cs="Arial"/>
                <w:sz w:val="20"/>
                <w:szCs w:val="20"/>
              </w:rPr>
              <w:t>, los gravámenes que reporta la finca;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VII.</w:t>
            </w:r>
            <w:r w:rsidRPr="00516787">
              <w:rPr>
                <w:rFonts w:ascii="Arial Narrow" w:eastAsia="MS Mincho" w:hAnsi="Arial Narrow" w:cs="Arial"/>
                <w:sz w:val="20"/>
                <w:szCs w:val="20"/>
              </w:rPr>
              <w:tab/>
              <w:t xml:space="preserve">Rendir cuentas mensuales de su gestión y entregar el remanente en un billete de depósito, que pondrá a disposición del </w:t>
            </w:r>
            <w:r w:rsidRPr="00516787">
              <w:rPr>
                <w:rFonts w:ascii="Arial Narrow" w:hAnsi="Arial Narrow"/>
                <w:b/>
                <w:sz w:val="20"/>
                <w:szCs w:val="20"/>
              </w:rPr>
              <w:t>Tribunal</w:t>
            </w:r>
            <w:r w:rsidRPr="00516787">
              <w:rPr>
                <w:rFonts w:ascii="Arial Narrow" w:eastAsia="MS Mincho" w:hAnsi="Arial Narrow" w:cs="Arial"/>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964.- Si el embargo recae en una empresa o establecimiento, se observarán las normas siguientes:</w:t>
            </w:r>
          </w:p>
          <w:p w:rsidR="00D85493" w:rsidRPr="00516787" w:rsidRDefault="00D85493" w:rsidP="001E0EA1">
            <w:pPr>
              <w:pStyle w:val="Estilo"/>
              <w:rPr>
                <w:rFonts w:ascii="Arial Narrow" w:hAnsi="Arial Narrow" w:cs="Times New Roman"/>
                <w:sz w:val="20"/>
                <w:szCs w:val="20"/>
              </w:rPr>
            </w:pPr>
          </w:p>
          <w:p w:rsidR="00D85493" w:rsidRDefault="00D85493" w:rsidP="001E0EA1">
            <w:pPr>
              <w:pStyle w:val="Estilo"/>
              <w:ind w:left="322"/>
              <w:rPr>
                <w:rFonts w:ascii="Arial Narrow" w:hAnsi="Arial Narrow" w:cs="Times New Roman"/>
                <w:sz w:val="20"/>
                <w:szCs w:val="20"/>
              </w:rPr>
            </w:pPr>
            <w:r>
              <w:rPr>
                <w:rFonts w:ascii="Arial Narrow" w:hAnsi="Arial Narrow" w:cs="Times New Roman"/>
                <w:sz w:val="20"/>
                <w:szCs w:val="20"/>
              </w:rPr>
              <w:t>I. […]</w:t>
            </w: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605C73">
              <w:rPr>
                <w:rFonts w:ascii="Arial Narrow" w:hAnsi="Arial Narrow" w:cs="Times New Roman"/>
                <w:sz w:val="20"/>
                <w:szCs w:val="20"/>
              </w:rPr>
              <w:t>II. Si el depositario considera que la administración no se hace convenientemente o que pueda perjudicar los derechos del embargante, lo pondrá en conocimiento del Presidente Ejecutor, para que éste, oyendo a las partes y al interventor en una audiencia, resuelva lo que estime conveniente; y</w:t>
            </w:r>
          </w:p>
          <w:p w:rsidR="00D85493"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Siempre que el depositario sea un tercero, otorgará fianza ante el Presidente Ejecutor, por la suma que se determine y rendirá cuenta de su gestión en los términos y forma que señale el mismo.</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lastRenderedPageBreak/>
              <w:t>Artículo 964</w:t>
            </w:r>
            <w:r w:rsidRPr="00516787">
              <w:rPr>
                <w:rFonts w:ascii="Arial Narrow" w:hAnsi="Arial Narrow"/>
                <w:b/>
                <w:sz w:val="20"/>
                <w:szCs w:val="20"/>
              </w:rPr>
              <w:t>.-</w:t>
            </w:r>
            <w:r w:rsidRPr="00516787">
              <w:rPr>
                <w:rFonts w:ascii="Arial Narrow" w:hAnsi="Arial Narrow"/>
                <w:sz w:val="20"/>
                <w:szCs w:val="20"/>
              </w:rPr>
              <w:t xml:space="preserve"> […]</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Default="00D85493" w:rsidP="001E0EA1">
            <w:pPr>
              <w:pStyle w:val="Estilo"/>
              <w:ind w:left="458"/>
              <w:rPr>
                <w:rFonts w:ascii="Arial Narrow" w:hAnsi="Arial Narrow" w:cs="Times New Roman"/>
                <w:sz w:val="20"/>
                <w:szCs w:val="20"/>
              </w:rPr>
            </w:pPr>
            <w:r>
              <w:rPr>
                <w:rFonts w:ascii="Arial Narrow" w:hAnsi="Arial Narrow" w:cs="Times New Roman"/>
                <w:sz w:val="20"/>
                <w:szCs w:val="20"/>
              </w:rPr>
              <w:t>I. […]</w:t>
            </w:r>
          </w:p>
          <w:p w:rsidR="00D85493" w:rsidRDefault="00D85493" w:rsidP="001E0EA1">
            <w:pPr>
              <w:pStyle w:val="Estilo"/>
              <w:ind w:left="458"/>
              <w:rPr>
                <w:rFonts w:ascii="Arial Narrow" w:hAnsi="Arial Narrow" w:cs="Times New Roman"/>
                <w:sz w:val="20"/>
                <w:szCs w:val="20"/>
              </w:rPr>
            </w:pPr>
          </w:p>
          <w:p w:rsidR="00D85493" w:rsidRPr="00516787" w:rsidRDefault="00D85493" w:rsidP="001E0EA1">
            <w:pPr>
              <w:pStyle w:val="Estilo"/>
              <w:ind w:left="458"/>
              <w:rPr>
                <w:rFonts w:ascii="Arial Narrow" w:hAnsi="Arial Narrow" w:cs="Times New Roman"/>
                <w:sz w:val="20"/>
                <w:szCs w:val="20"/>
              </w:rPr>
            </w:pPr>
            <w:r w:rsidRPr="00605C73">
              <w:rPr>
                <w:rFonts w:ascii="Arial Narrow" w:hAnsi="Arial Narrow" w:cs="Times New Roman"/>
                <w:b/>
                <w:sz w:val="20"/>
                <w:szCs w:val="20"/>
              </w:rPr>
              <w:t>II.</w:t>
            </w:r>
            <w:r w:rsidRPr="00605C73">
              <w:rPr>
                <w:rFonts w:ascii="Arial Narrow" w:hAnsi="Arial Narrow" w:cs="Times New Roman"/>
                <w:sz w:val="20"/>
                <w:szCs w:val="20"/>
              </w:rPr>
              <w:t xml:space="preserve"> Si el depositario considera que la administración no se hace convenientemente o que pueda perjudicar los derechos del embargante, lo pondrá en conocimiento del </w:t>
            </w:r>
            <w:r w:rsidRPr="00605C73">
              <w:rPr>
                <w:rFonts w:ascii="Arial Narrow" w:hAnsi="Arial Narrow" w:cs="Times New Roman"/>
                <w:b/>
                <w:sz w:val="20"/>
                <w:szCs w:val="20"/>
              </w:rPr>
              <w:t>Juez</w:t>
            </w:r>
            <w:r w:rsidRPr="00605C73">
              <w:rPr>
                <w:rFonts w:ascii="Arial Narrow" w:hAnsi="Arial Narrow" w:cs="Times New Roman"/>
                <w:sz w:val="20"/>
                <w:szCs w:val="20"/>
              </w:rPr>
              <w:t>, para que éste, oyendo a las partes y al interventor en una audiencia, resuelva lo que estime conveniente; y</w:t>
            </w: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III.</w:t>
            </w:r>
            <w:r w:rsidRPr="00516787">
              <w:rPr>
                <w:rFonts w:ascii="Arial Narrow" w:hAnsi="Arial Narrow"/>
                <w:sz w:val="20"/>
                <w:szCs w:val="20"/>
              </w:rPr>
              <w:t xml:space="preserve"> Siempre que el depositario sea un tercero, otorgará fianza ante </w:t>
            </w:r>
            <w:r w:rsidRPr="00516787">
              <w:rPr>
                <w:rFonts w:ascii="Arial Narrow" w:hAnsi="Arial Narrow"/>
                <w:b/>
                <w:sz w:val="20"/>
                <w:szCs w:val="20"/>
              </w:rPr>
              <w:t>el Tribunal</w:t>
            </w:r>
            <w:r w:rsidRPr="00516787">
              <w:rPr>
                <w:rFonts w:ascii="Arial Narrow" w:hAnsi="Arial Narrow"/>
                <w:sz w:val="20"/>
                <w:szCs w:val="20"/>
              </w:rPr>
              <w:t xml:space="preserve">, por la </w:t>
            </w:r>
            <w:r w:rsidRPr="00516787">
              <w:rPr>
                <w:rFonts w:ascii="Arial Narrow" w:hAnsi="Arial Narrow"/>
                <w:b/>
                <w:sz w:val="20"/>
                <w:szCs w:val="20"/>
              </w:rPr>
              <w:t>suma que se determine y rendirá cuenta de su gestión en los términos y forma que señale el mismo;</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jc w:val="both"/>
              <w:rPr>
                <w:rFonts w:ascii="Arial Narrow" w:hAnsi="Arial Narrow"/>
                <w:b/>
                <w:sz w:val="20"/>
                <w:szCs w:val="20"/>
              </w:rPr>
            </w:pPr>
            <w:r w:rsidRPr="00516787">
              <w:rPr>
                <w:rFonts w:ascii="Arial Narrow" w:hAnsi="Arial Narrow"/>
                <w:b/>
                <w:sz w:val="20"/>
                <w:szCs w:val="20"/>
              </w:rPr>
              <w:lastRenderedPageBreak/>
              <w:t>IV. Una vez designado el interventor con cargo a la caja, el Tribunal dentro de los tres días siguientes, comunicará la designación a la Comisión Nacional Bancaría y de Valores, Instituto Mexicano del Seguro Social, Instituto del Fondo Nacional de la Vivienda para los Trabajadores, u homólogos, a la Administradora de Fondos para el Retiro correspondiente, al Sistema de Administración Tributaria, así como a los deudores y acreedores cuyo domicilio proporcione el patrón embargado; y</w:t>
            </w:r>
          </w:p>
          <w:p w:rsidR="00D85493" w:rsidRPr="00516787" w:rsidRDefault="00D85493" w:rsidP="001E0EA1">
            <w:pPr>
              <w:tabs>
                <w:tab w:val="left" w:pos="363"/>
                <w:tab w:val="left" w:pos="6393"/>
              </w:tabs>
              <w:ind w:left="458"/>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r w:rsidRPr="00516787">
              <w:rPr>
                <w:rFonts w:ascii="Arial Narrow" w:hAnsi="Arial Narrow"/>
                <w:b/>
                <w:sz w:val="20"/>
                <w:szCs w:val="20"/>
              </w:rPr>
              <w:t>V. El embargado dentro de los tres días siguientes, exhibirá al Tribunal la documentación e información necesaria que deba ser del conocimiento del interventor con cargo a la caja</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lastRenderedPageBreak/>
              <w:t xml:space="preserve">Artículo 965.- </w:t>
            </w:r>
            <w:r w:rsidRPr="00516787">
              <w:rPr>
                <w:rFonts w:ascii="Arial Narrow" w:eastAsia="MS Mincho" w:hAnsi="Arial Narrow" w:cs="Arial"/>
                <w:sz w:val="20"/>
                <w:szCs w:val="20"/>
              </w:rPr>
              <w:t>El actor puede pedir la ampliación del embargo: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22"/>
              <w:jc w:val="both"/>
              <w:rPr>
                <w:rFonts w:ascii="Arial Narrow" w:eastAsia="MS Mincho" w:hAnsi="Arial Narrow" w:cs="Arial"/>
                <w:sz w:val="20"/>
                <w:szCs w:val="20"/>
              </w:rPr>
            </w:pPr>
            <w:r w:rsidRPr="00516787">
              <w:rPr>
                <w:rFonts w:ascii="Arial Narrow" w:eastAsia="MS Mincho" w:hAnsi="Arial Narrow" w:cs="Arial"/>
                <w:sz w:val="20"/>
                <w:szCs w:val="20"/>
              </w:rPr>
              <w:t>I. a II. […]</w:t>
            </w:r>
          </w:p>
          <w:p w:rsidR="00D85493" w:rsidRPr="00516787" w:rsidRDefault="00D85493" w:rsidP="001E0EA1">
            <w:pPr>
              <w:pStyle w:val="Textosinformato"/>
              <w:tabs>
                <w:tab w:val="right" w:leader="dot" w:pos="8828"/>
              </w:tabs>
              <w:spacing w:before="0" w:beforeAutospacing="0" w:after="0" w:afterAutospacing="0"/>
              <w:ind w:left="100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El Presidente ejecutor podrá decretar la ampliación si, a su juicio, concurren las circunstancias a que se refieren las fracciones anteriores, sin ponerlo en conocimiento del demandado.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965.-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316"/>
              <w:jc w:val="both"/>
              <w:rPr>
                <w:rFonts w:ascii="Arial Narrow" w:eastAsia="MS Mincho" w:hAnsi="Arial Narrow" w:cs="Arial"/>
                <w:sz w:val="20"/>
                <w:szCs w:val="20"/>
              </w:rPr>
            </w:pPr>
            <w:r w:rsidRPr="00516787">
              <w:rPr>
                <w:rFonts w:ascii="Arial Narrow" w:eastAsia="MS Mincho" w:hAnsi="Arial Narrow" w:cs="Arial"/>
                <w:sz w:val="20"/>
                <w:szCs w:val="20"/>
              </w:rPr>
              <w:t>I. a II.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El Tribunal</w:t>
            </w:r>
            <w:r w:rsidRPr="00516787">
              <w:rPr>
                <w:rFonts w:ascii="Arial Narrow" w:hAnsi="Arial Narrow"/>
                <w:sz w:val="20"/>
                <w:szCs w:val="20"/>
              </w:rPr>
              <w:t xml:space="preserve"> podrá decretar la ampliación si, a su juicio, concurren las circunstancias a que se refieren las fracciones anteriores, sin ponerlo en conocimiento del demandado.</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966.- </w:t>
            </w:r>
            <w:r w:rsidRPr="00516787">
              <w:rPr>
                <w:rFonts w:ascii="Arial Narrow" w:eastAsia="MS Mincho" w:hAnsi="Arial Narrow" w:cs="Arial"/>
                <w:sz w:val="20"/>
                <w:szCs w:val="20"/>
              </w:rPr>
              <w:t>Cuando se practiquen varios embargos sobre los mismos bienes, se observarán las normas siguientes:</w:t>
            </w: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 xml:space="preserve">[…] </w:t>
            </w: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El embargo practicado en ejecución de un crédito de trabajo, aun cuando sea posterior, es preferente sobre los practicados por autoridades distintas de la Junta de Conciliación y Arbitraje siempre que dicho embargo se practique antes que quede fincado el remate.</w:t>
            </w: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r w:rsidRPr="00516787">
              <w:rPr>
                <w:rFonts w:ascii="Arial Narrow" w:eastAsia="MS Mincho" w:hAnsi="Arial Narrow" w:cs="Arial"/>
                <w:sz w:val="20"/>
                <w:szCs w:val="20"/>
              </w:rPr>
              <w:t>Cuando el Presidente Ejecutor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D85493" w:rsidRPr="00516787" w:rsidRDefault="00D85493" w:rsidP="001E0EA1">
            <w:pPr>
              <w:pStyle w:val="Textosinformato"/>
              <w:tabs>
                <w:tab w:val="left" w:pos="375"/>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r w:rsidRPr="00516787">
              <w:rPr>
                <w:rFonts w:ascii="Arial Narrow" w:eastAsia="MS Mincho" w:hAnsi="Arial Narrow" w:cs="Arial"/>
                <w:sz w:val="20"/>
                <w:szCs w:val="20"/>
              </w:rPr>
              <w:t>Las cuestiones de preferencia que se susciten, se tramitarán y resolverán por la Junta que conozca del negocio, con exclusión de cualquiera otra autoridad; y</w:t>
            </w: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p>
          <w:p w:rsidR="00D85493" w:rsidRPr="00516787" w:rsidRDefault="00D85493" w:rsidP="001E0EA1">
            <w:pPr>
              <w:pStyle w:val="Textosinformato"/>
              <w:tabs>
                <w:tab w:val="left" w:pos="375"/>
                <w:tab w:val="right" w:leader="dot" w:pos="8828"/>
              </w:tabs>
              <w:spacing w:before="0" w:beforeAutospacing="0" w:after="0" w:afterAutospacing="0"/>
              <w:ind w:left="180"/>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El que haya reembargado puede continuar la ejecución del laudo o convenio, pero rematados los bienes, se pagará al primer embargante el importe de su crédito, salvo el caso de preferencia de derechos.</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966.- </w:t>
            </w:r>
            <w:r w:rsidRPr="00516787">
              <w:rPr>
                <w:rFonts w:ascii="Arial Narrow" w:eastAsia="MS Mincho" w:hAnsi="Arial Narrow" w:cs="Arial"/>
                <w:sz w:val="20"/>
                <w:szCs w:val="20"/>
              </w:rPr>
              <w:t>Cuando se practiquen varios embargos sobre los mismos bienes, se observarán las normas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sz w:val="20"/>
                <w:szCs w:val="20"/>
              </w:rPr>
              <w:t>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 xml:space="preserve">El embargo practicado en ejecución de un crédito de trabajo, aun cuando sea posterior, es preferente sobre los practicados por autoridades distintas </w:t>
            </w:r>
            <w:r w:rsidRPr="00516787">
              <w:rPr>
                <w:rFonts w:ascii="Arial Narrow" w:eastAsia="MS Mincho" w:hAnsi="Arial Narrow" w:cs="Arial"/>
                <w:b/>
                <w:sz w:val="20"/>
                <w:szCs w:val="20"/>
              </w:rPr>
              <w:t xml:space="preserve">al Tribunal </w:t>
            </w:r>
            <w:r w:rsidRPr="00516787">
              <w:rPr>
                <w:rFonts w:ascii="Arial Narrow" w:eastAsia="MS Mincho" w:hAnsi="Arial Narrow" w:cs="Arial"/>
                <w:sz w:val="20"/>
                <w:szCs w:val="20"/>
              </w:rPr>
              <w:t>siempre que dicho embargo se practique antes que quede fincado el remate.</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sz w:val="20"/>
                <w:szCs w:val="20"/>
              </w:rPr>
              <w:tab/>
              <w:t xml:space="preserve">Cuando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r w:rsidRPr="00516787">
              <w:rPr>
                <w:rFonts w:ascii="Arial Narrow" w:eastAsia="MS Mincho" w:hAnsi="Arial Narrow" w:cs="Arial"/>
                <w:sz w:val="20"/>
                <w:szCs w:val="20"/>
              </w:rPr>
              <w:tab/>
              <w:t xml:space="preserve">Las cuestiones de preferencia que se susciten, se tramitarán y resolverán por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que conozca del negocio, con exclusión de cualquiera otra autoridad; y</w:t>
            </w: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eastAsia="MS Mincho" w:hAnsi="Arial Narrow" w:cs="Arial"/>
                <w:sz w:val="20"/>
                <w:szCs w:val="20"/>
              </w:rPr>
            </w:pPr>
          </w:p>
          <w:p w:rsidR="00D85493" w:rsidRPr="00516787" w:rsidRDefault="00D85493" w:rsidP="001E0EA1">
            <w:pPr>
              <w:pStyle w:val="Textosinformato"/>
              <w:tabs>
                <w:tab w:val="left" w:pos="458"/>
                <w:tab w:val="left" w:pos="6393"/>
                <w:tab w:val="right" w:leader="dot" w:pos="8828"/>
              </w:tabs>
              <w:spacing w:before="0" w:beforeAutospacing="0" w:after="0" w:afterAutospacing="0"/>
              <w:ind w:left="458" w:hanging="283"/>
              <w:jc w:val="both"/>
              <w:rPr>
                <w:rFonts w:ascii="Arial Narrow" w:hAnsi="Arial Narrow"/>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 xml:space="preserve">El que haya reembargado puede continuar la ejecución de </w:t>
            </w:r>
            <w:r w:rsidRPr="00516787">
              <w:rPr>
                <w:rFonts w:ascii="Arial Narrow" w:eastAsia="MS Mincho" w:hAnsi="Arial Narrow" w:cs="Arial"/>
                <w:b/>
                <w:sz w:val="20"/>
                <w:szCs w:val="20"/>
              </w:rPr>
              <w:t>la Sentencia</w:t>
            </w:r>
            <w:r w:rsidRPr="00516787">
              <w:rPr>
                <w:rFonts w:ascii="Arial Narrow" w:eastAsia="MS Mincho" w:hAnsi="Arial Narrow" w:cs="Arial"/>
                <w:sz w:val="20"/>
                <w:szCs w:val="20"/>
              </w:rPr>
              <w:t xml:space="preserve"> o convenio, pero rematados los bienes, se pagará al primer embargante el importe de su crédito, salvo el caso de preferencia de derechos.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r w:rsidRPr="00516787">
              <w:rPr>
                <w:rFonts w:ascii="Arial Narrow" w:hAnsi="Arial Narrow"/>
                <w:b/>
                <w:sz w:val="20"/>
                <w:szCs w:val="20"/>
              </w:rPr>
              <w:t xml:space="preserve">Artículo 966 Bis.- El Tribunal podrá, a petición de parte, solicitar información ante las autoridades correspondientes sobre la existencia de datos y bienes de la parte que resultará condenada, con la finalidad de cumplimentar la sentencia de manera pronta y expedita. Dicha solicitud procederá únicamente cuando se hubiere acreditado la imposibilidad de llevar a cabo la ejecución de la sentencia. </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pStyle w:val="Normal1"/>
              <w:tabs>
                <w:tab w:val="left" w:pos="363"/>
                <w:tab w:val="left" w:pos="6393"/>
              </w:tabs>
              <w:spacing w:line="240" w:lineRule="auto"/>
              <w:jc w:val="both"/>
              <w:rPr>
                <w:rFonts w:ascii="Arial Narrow" w:eastAsia="Arial Narrow" w:hAnsi="Arial Narrow" w:cs="Arial Narrow"/>
                <w:b/>
                <w:sz w:val="20"/>
                <w:szCs w:val="20"/>
              </w:rPr>
            </w:pPr>
            <w:r w:rsidRPr="00516787">
              <w:rPr>
                <w:rFonts w:ascii="Arial Narrow" w:eastAsia="Arial Narrow" w:hAnsi="Arial Narrow" w:cs="Arial Narrow"/>
                <w:b/>
                <w:sz w:val="20"/>
                <w:szCs w:val="20"/>
              </w:rPr>
              <w:t xml:space="preserve">Tratándose de la investigación de cuentas bancarias y el procedimiento de embargo y ejecución, el Tribunal hará uso del Sistema de Atención a Requerimientos de Información de Autoridad o bien el instrumento que para tales efectos implemente la Comisión Nacional Bancaria y de Valores, para lo cual los Tribunales celebrarán convenio con dicha Comisión. Lo anterior, independientemente de dar vista a las autoridades hacendarias, así como al Instituto Mexicano del Seguro Social, Instituto del Fondo Nacional de la Vivienda para los Trabajadores o instituciones homólogas, con el fin de llevar a cabo el cabal cumplimiento de las sentencias laborales.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b/>
                <w:sz w:val="20"/>
                <w:szCs w:val="20"/>
              </w:rPr>
            </w:pPr>
            <w:r w:rsidRPr="00516787">
              <w:rPr>
                <w:rFonts w:ascii="Arial Narrow" w:hAnsi="Arial Narrow"/>
                <w:b/>
                <w:sz w:val="20"/>
                <w:szCs w:val="20"/>
              </w:rPr>
              <w:t>Deberá designar perito valuador de los bienes embargados; cuando se trate de bienes inmuebles ordenar la inscripción del embargo ante el Registro Público de la Propiedad que corresponda.</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shd w:val="clear" w:color="auto" w:fill="FFFFFF"/>
              <w:tabs>
                <w:tab w:val="left" w:pos="363"/>
                <w:tab w:val="left" w:pos="6393"/>
              </w:tabs>
              <w:jc w:val="both"/>
              <w:textAlignment w:val="baseline"/>
              <w:rPr>
                <w:rFonts w:ascii="Arial Narrow" w:hAnsi="Arial Narrow"/>
                <w:b/>
                <w:bCs/>
                <w:sz w:val="20"/>
                <w:szCs w:val="20"/>
              </w:rPr>
            </w:pPr>
            <w:r w:rsidRPr="00516787">
              <w:rPr>
                <w:rFonts w:ascii="Arial Narrow" w:hAnsi="Arial Narrow"/>
                <w:b/>
                <w:bCs/>
                <w:sz w:val="20"/>
                <w:szCs w:val="20"/>
              </w:rPr>
              <w:t>Artículo 966 Ter.- El Tribunal deberá dar vista al Instituto Mexicano del Seguro Social con la sentencia condenatoria, a fin de que dicho organismo actúe conforme a sus atribuciones haga cumplir a la parte condenada respecto de sus obligaciones en materia de seguridad social.</w:t>
            </w: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967.- Concluidas las diligencias de embargo, se procederá al remate de los bienes, de conformidad con las normas contenidas en este Capítulo.</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Antes de fincarse el remate o declararse la adjudicación, podrá el demandado liberar los bienes embargados, pagando de inmediato y en efectivo el importe de las cantidades fijadas en el laudo y los gastos de ejecución.</w:t>
            </w:r>
          </w:p>
          <w:p w:rsidR="00D85493" w:rsidRPr="00516787" w:rsidRDefault="00D85493" w:rsidP="001E0EA1">
            <w:pPr>
              <w:pStyle w:val="Estilo"/>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t>Artículo 967</w:t>
            </w:r>
            <w:r w:rsidRPr="00516787">
              <w:rPr>
                <w:rFonts w:ascii="Arial Narrow" w:hAnsi="Arial Narrow"/>
                <w:bCs/>
                <w:sz w:val="20"/>
                <w:szCs w:val="20"/>
              </w:rPr>
              <w:t>.- […]</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sz w:val="20"/>
                <w:szCs w:val="20"/>
              </w:rPr>
              <w:t>Antes de</w:t>
            </w:r>
            <w:r w:rsidRPr="00516787">
              <w:rPr>
                <w:rFonts w:ascii="Arial Narrow" w:hAnsi="Arial Narrow"/>
                <w:b/>
                <w:sz w:val="20"/>
                <w:szCs w:val="20"/>
              </w:rPr>
              <w:t xml:space="preserve"> </w:t>
            </w:r>
            <w:r w:rsidRPr="00516787">
              <w:rPr>
                <w:rFonts w:ascii="Arial Narrow" w:hAnsi="Arial Narrow"/>
                <w:b/>
                <w:bCs/>
                <w:sz w:val="20"/>
                <w:szCs w:val="20"/>
              </w:rPr>
              <w:t xml:space="preserve">aprobarse </w:t>
            </w:r>
            <w:r w:rsidRPr="00516787">
              <w:rPr>
                <w:rFonts w:ascii="Arial Narrow" w:hAnsi="Arial Narrow"/>
                <w:sz w:val="20"/>
                <w:szCs w:val="20"/>
              </w:rPr>
              <w:t>el remate o declararse la adjudicación, podrá</w:t>
            </w:r>
            <w:r w:rsidRPr="00516787">
              <w:rPr>
                <w:rFonts w:ascii="Arial Narrow" w:hAnsi="Arial Narrow"/>
                <w:b/>
                <w:sz w:val="20"/>
                <w:szCs w:val="20"/>
              </w:rPr>
              <w:t xml:space="preserve"> la parte ejecutada</w:t>
            </w:r>
            <w:r w:rsidRPr="00516787">
              <w:rPr>
                <w:rFonts w:ascii="Arial Narrow" w:hAnsi="Arial Narrow"/>
                <w:sz w:val="20"/>
                <w:szCs w:val="20"/>
              </w:rPr>
              <w:t xml:space="preserve"> liberar los bienes embargados, pagando de inmediato y en efectivo el importe de las cantidades fijadas en</w:t>
            </w:r>
            <w:r w:rsidRPr="00516787">
              <w:rPr>
                <w:rFonts w:ascii="Arial Narrow" w:hAnsi="Arial Narrow"/>
                <w:b/>
                <w:sz w:val="20"/>
                <w:szCs w:val="20"/>
              </w:rPr>
              <w:t xml:space="preserve"> la </w:t>
            </w:r>
            <w:r w:rsidRPr="00516787">
              <w:rPr>
                <w:rFonts w:ascii="Arial Narrow" w:hAnsi="Arial Narrow"/>
                <w:b/>
                <w:bCs/>
                <w:sz w:val="20"/>
                <w:szCs w:val="20"/>
              </w:rPr>
              <w:t xml:space="preserve">sentencia </w:t>
            </w:r>
            <w:r w:rsidRPr="00516787">
              <w:rPr>
                <w:rFonts w:ascii="Arial Narrow" w:hAnsi="Arial Narrow"/>
                <w:sz w:val="20"/>
                <w:szCs w:val="20"/>
              </w:rPr>
              <w:t>y los gastos de ejecución</w:t>
            </w:r>
            <w:r w:rsidRPr="00516787">
              <w:rPr>
                <w:rFonts w:ascii="Arial Narrow" w:hAnsi="Arial Narrow"/>
                <w:b/>
                <w:sz w:val="20"/>
                <w:szCs w:val="20"/>
              </w:rPr>
              <w:t xml:space="preserve">. </w:t>
            </w:r>
            <w:r w:rsidRPr="00516787">
              <w:rPr>
                <w:rFonts w:ascii="Arial Narrow" w:hAnsi="Arial Narrow"/>
                <w:b/>
                <w:bCs/>
                <w:sz w:val="20"/>
                <w:szCs w:val="20"/>
              </w:rPr>
              <w:t>Después de fincarse el remate, la venta quedará irrevocable.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968.- En los embargos se observarán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 Si los bienes embargados son muebles: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 Se efectuará su avalúo por la persona que designe el Presidente ejecutor; en los casos en que el Presidente ejecutor se percate de que el avalúo de los bienes es notoriamente inferior o superior a su valor, podrá ordenar la práctica de otro, razonando los motivos por los cuales considera que el avalúo no corresponde al valor del bien;</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Servirá de base para el remate el monto del avalúo;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El remate se anunciará en el boletín laboral o en los estrados de la Junta, en su caso y en el palacio municipal o en la oficina de gobierno que designe el Presidente ejecutor.</w:t>
            </w:r>
          </w:p>
          <w:p w:rsidR="00D85493" w:rsidRPr="00516787" w:rsidRDefault="00D85493" w:rsidP="001E0EA1">
            <w:pPr>
              <w:pStyle w:val="Estilo"/>
              <w:ind w:left="643"/>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B.- Si los bienes embargados son inmuebles: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 xml:space="preserve">I. Se tomará como avalúo el de un perito valuador legalmente autorizado, que será designado por el Presidente de la Junta y en su caso, se procederá </w:t>
            </w:r>
            <w:r w:rsidRPr="00516787">
              <w:rPr>
                <w:rFonts w:ascii="Arial Narrow" w:hAnsi="Arial Narrow" w:cs="Times New Roman"/>
                <w:sz w:val="20"/>
                <w:szCs w:val="20"/>
              </w:rPr>
              <w:lastRenderedPageBreak/>
              <w:t>conforme a lo dispuesto por la fracción I del apartado A de este artículo;</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 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rsidR="00D85493" w:rsidRPr="00516787" w:rsidRDefault="00D85493" w:rsidP="001E0EA1">
            <w:pPr>
              <w:pStyle w:val="Estilo"/>
              <w:ind w:left="322"/>
              <w:rPr>
                <w:rFonts w:ascii="Arial Narrow" w:hAnsi="Arial Narrow" w:cs="Times New Roman"/>
                <w:sz w:val="20"/>
                <w:szCs w:val="20"/>
              </w:rPr>
            </w:pPr>
          </w:p>
          <w:p w:rsidR="00D85493" w:rsidRPr="00516787" w:rsidRDefault="00D85493" w:rsidP="001E0EA1">
            <w:pPr>
              <w:pStyle w:val="Estilo"/>
              <w:ind w:left="322"/>
              <w:rPr>
                <w:rFonts w:ascii="Arial Narrow" w:hAnsi="Arial Narrow" w:cs="Times New Roman"/>
                <w:sz w:val="20"/>
                <w:szCs w:val="20"/>
              </w:rPr>
            </w:pPr>
            <w:r w:rsidRPr="00516787">
              <w:rPr>
                <w:rFonts w:ascii="Arial Narrow" w:hAnsi="Arial Narrow" w:cs="Times New Roman"/>
                <w:sz w:val="20"/>
                <w:szCs w:val="20"/>
              </w:rPr>
              <w:t>III. 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 postores.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Se citará personalmente a los acreedores que aparezcan en el certificado de gravámenes, a efecto de que hagan valer sus derechos.</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lastRenderedPageBreak/>
              <w:t xml:space="preserve">Artículo 968.- </w:t>
            </w:r>
            <w:r w:rsidRPr="00516787">
              <w:rPr>
                <w:rFonts w:ascii="Arial Narrow" w:hAnsi="Arial Narrow"/>
                <w:bCs/>
                <w:sz w:val="20"/>
                <w:szCs w:val="20"/>
              </w:rPr>
              <w:t>[…]</w:t>
            </w:r>
          </w:p>
          <w:p w:rsidR="00D85493"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w:t>
            </w:r>
            <w:r w:rsidRPr="00516787">
              <w:rPr>
                <w:rFonts w:ascii="Arial Narrow" w:hAnsi="Arial Narrow"/>
                <w:sz w:val="20"/>
                <w:szCs w:val="20"/>
              </w:rPr>
              <w:t xml:space="preserve"> […]</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r w:rsidRPr="00516787">
              <w:rPr>
                <w:rFonts w:ascii="Arial Narrow" w:hAnsi="Arial Narrow"/>
                <w:b/>
                <w:sz w:val="20"/>
                <w:szCs w:val="20"/>
              </w:rPr>
              <w:t>l.</w:t>
            </w:r>
            <w:r w:rsidRPr="00516787">
              <w:rPr>
                <w:rFonts w:ascii="Arial Narrow" w:hAnsi="Arial Narrow"/>
                <w:sz w:val="20"/>
                <w:szCs w:val="20"/>
              </w:rPr>
              <w:t xml:space="preserve"> Se efectuará su avalúo por la persona que </w:t>
            </w:r>
            <w:r w:rsidRPr="00516787">
              <w:rPr>
                <w:rFonts w:ascii="Arial Narrow" w:hAnsi="Arial Narrow"/>
                <w:b/>
                <w:sz w:val="20"/>
                <w:szCs w:val="20"/>
              </w:rPr>
              <w:t>designe el Juez</w:t>
            </w:r>
            <w:r w:rsidRPr="00516787">
              <w:rPr>
                <w:rFonts w:ascii="Arial Narrow" w:hAnsi="Arial Narrow"/>
                <w:bCs/>
                <w:sz w:val="20"/>
                <w:szCs w:val="20"/>
              </w:rPr>
              <w:t xml:space="preserve">; </w:t>
            </w:r>
            <w:r w:rsidRPr="00516787">
              <w:rPr>
                <w:rFonts w:ascii="Arial Narrow" w:hAnsi="Arial Narrow"/>
                <w:sz w:val="20"/>
                <w:szCs w:val="20"/>
              </w:rPr>
              <w:t xml:space="preserve">en los casos en que </w:t>
            </w:r>
            <w:r w:rsidRPr="00516787">
              <w:rPr>
                <w:rFonts w:ascii="Arial Narrow" w:hAnsi="Arial Narrow"/>
                <w:b/>
                <w:sz w:val="20"/>
                <w:szCs w:val="20"/>
              </w:rPr>
              <w:t xml:space="preserve">éste </w:t>
            </w:r>
            <w:r w:rsidRPr="00516787">
              <w:rPr>
                <w:rFonts w:ascii="Arial Narrow" w:hAnsi="Arial Narrow"/>
                <w:sz w:val="20"/>
                <w:szCs w:val="20"/>
              </w:rPr>
              <w:t>se percate de que el avalúo de los bienes es notoriamente inferior o superior a su valor, podrá ordenar la práctica de otro, razonando los motivos por los cuales considera que el avalúo no corresponde al valor real del bien;</w:t>
            </w: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r w:rsidRPr="00516787">
              <w:rPr>
                <w:rFonts w:ascii="Arial Narrow" w:hAnsi="Arial Narrow"/>
                <w:sz w:val="20"/>
                <w:szCs w:val="20"/>
              </w:rPr>
              <w:t>II. […]</w:t>
            </w: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b/>
                <w:sz w:val="20"/>
                <w:szCs w:val="20"/>
              </w:rPr>
            </w:pPr>
            <w:r w:rsidRPr="00516787">
              <w:rPr>
                <w:rFonts w:ascii="Arial Narrow" w:hAnsi="Arial Narrow"/>
                <w:b/>
                <w:bCs/>
                <w:sz w:val="20"/>
                <w:szCs w:val="20"/>
              </w:rPr>
              <w:t xml:space="preserve">III. </w:t>
            </w:r>
            <w:r w:rsidRPr="00516787">
              <w:rPr>
                <w:rFonts w:ascii="Arial Narrow" w:hAnsi="Arial Narrow"/>
                <w:sz w:val="20"/>
                <w:szCs w:val="20"/>
              </w:rPr>
              <w:t xml:space="preserve">El remate se anunciará en el boletín laboral o en los estrados del </w:t>
            </w:r>
            <w:r w:rsidRPr="00516787">
              <w:rPr>
                <w:rFonts w:ascii="Arial Narrow" w:hAnsi="Arial Narrow"/>
                <w:b/>
                <w:bCs/>
                <w:sz w:val="20"/>
                <w:szCs w:val="20"/>
              </w:rPr>
              <w:t>Tribunal</w:t>
            </w:r>
            <w:r w:rsidRPr="00516787">
              <w:rPr>
                <w:rFonts w:ascii="Arial Narrow" w:hAnsi="Arial Narrow"/>
                <w:bCs/>
                <w:sz w:val="20"/>
                <w:szCs w:val="20"/>
              </w:rPr>
              <w:t xml:space="preserve">, </w:t>
            </w:r>
            <w:r w:rsidRPr="00516787">
              <w:rPr>
                <w:rFonts w:ascii="Arial Narrow" w:hAnsi="Arial Narrow"/>
                <w:sz w:val="20"/>
                <w:szCs w:val="20"/>
              </w:rPr>
              <w:t xml:space="preserve">en su caso y en el palacio municipal o en la oficina de gobierno que </w:t>
            </w:r>
            <w:r w:rsidRPr="00516787">
              <w:rPr>
                <w:rFonts w:ascii="Arial Narrow" w:hAnsi="Arial Narrow"/>
                <w:b/>
                <w:sz w:val="20"/>
                <w:szCs w:val="20"/>
              </w:rPr>
              <w:t>designe el Tribunal</w:t>
            </w:r>
            <w:r w:rsidRPr="00516787">
              <w:rPr>
                <w:rFonts w:ascii="Arial Narrow" w:hAnsi="Arial Narrow"/>
                <w:b/>
                <w:bCs/>
                <w:sz w:val="20"/>
                <w:szCs w:val="20"/>
              </w:rPr>
              <w:t xml:space="preserve">, el cual podrá </w:t>
            </w:r>
            <w:r w:rsidRPr="00516787">
              <w:rPr>
                <w:rFonts w:ascii="Arial Narrow" w:hAnsi="Arial Narrow"/>
                <w:b/>
                <w:sz w:val="20"/>
                <w:szCs w:val="20"/>
              </w:rPr>
              <w:t>utilizar algún otro medio de publicidad.</w:t>
            </w: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r w:rsidRPr="00516787">
              <w:rPr>
                <w:rFonts w:ascii="Arial Narrow" w:hAnsi="Arial Narrow"/>
                <w:b/>
                <w:sz w:val="20"/>
                <w:szCs w:val="20"/>
              </w:rPr>
              <w:t>B.-</w:t>
            </w:r>
            <w:r w:rsidRPr="00516787">
              <w:rPr>
                <w:rFonts w:ascii="Arial Narrow" w:hAnsi="Arial Narrow"/>
                <w:sz w:val="20"/>
                <w:szCs w:val="20"/>
              </w:rPr>
              <w:t xml:space="preserve"> […]</w:t>
            </w:r>
          </w:p>
          <w:p w:rsidR="00D85493" w:rsidRPr="00516787" w:rsidRDefault="00D85493" w:rsidP="001E0EA1">
            <w:pPr>
              <w:tabs>
                <w:tab w:val="left" w:pos="363"/>
                <w:tab w:val="left" w:pos="6393"/>
              </w:tabs>
              <w:autoSpaceDE w:val="0"/>
              <w:autoSpaceDN w:val="0"/>
              <w:adjustRightInd w:val="0"/>
              <w:ind w:right="36"/>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sz w:val="20"/>
                <w:szCs w:val="20"/>
              </w:rPr>
            </w:pPr>
            <w:r w:rsidRPr="00516787">
              <w:rPr>
                <w:rFonts w:ascii="Arial Narrow" w:hAnsi="Arial Narrow"/>
                <w:b/>
                <w:bCs/>
                <w:sz w:val="20"/>
                <w:szCs w:val="20"/>
              </w:rPr>
              <w:t xml:space="preserve">l. </w:t>
            </w:r>
            <w:r w:rsidRPr="00516787">
              <w:rPr>
                <w:rFonts w:ascii="Arial Narrow" w:hAnsi="Arial Narrow"/>
                <w:sz w:val="20"/>
                <w:szCs w:val="20"/>
              </w:rPr>
              <w:t xml:space="preserve">Se tomará como avalúo el de un perito valuador legalmente autorizado, que será designado </w:t>
            </w:r>
            <w:r w:rsidRPr="00516787">
              <w:rPr>
                <w:rFonts w:ascii="Arial Narrow" w:hAnsi="Arial Narrow"/>
                <w:b/>
                <w:sz w:val="20"/>
                <w:szCs w:val="20"/>
              </w:rPr>
              <w:t xml:space="preserve">por el Juez </w:t>
            </w:r>
            <w:r w:rsidRPr="00516787">
              <w:rPr>
                <w:rFonts w:ascii="Arial Narrow" w:hAnsi="Arial Narrow"/>
                <w:sz w:val="20"/>
                <w:szCs w:val="20"/>
              </w:rPr>
              <w:t xml:space="preserve">y en su caso, se procederá conforme a lo dispuesto por la fracción </w:t>
            </w:r>
            <w:r w:rsidRPr="00516787">
              <w:rPr>
                <w:rFonts w:ascii="Arial Narrow" w:hAnsi="Arial Narrow"/>
                <w:b/>
                <w:bCs/>
                <w:sz w:val="20"/>
                <w:szCs w:val="20"/>
              </w:rPr>
              <w:t xml:space="preserve">I </w:t>
            </w:r>
            <w:r w:rsidRPr="00516787">
              <w:rPr>
                <w:rFonts w:ascii="Arial Narrow" w:hAnsi="Arial Narrow"/>
                <w:sz w:val="20"/>
                <w:szCs w:val="20"/>
              </w:rPr>
              <w:t>del apartado A de este artículo;</w:t>
            </w: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r w:rsidRPr="00516787">
              <w:rPr>
                <w:rFonts w:ascii="Arial Narrow" w:eastAsia="MS Mincho" w:hAnsi="Arial Narrow"/>
                <w:b/>
                <w:sz w:val="20"/>
                <w:szCs w:val="20"/>
              </w:rPr>
              <w:t xml:space="preserve">II. </w:t>
            </w:r>
            <w:r w:rsidRPr="00516787">
              <w:rPr>
                <w:rFonts w:ascii="Arial Narrow" w:hAnsi="Arial Narrow"/>
                <w:sz w:val="20"/>
                <w:szCs w:val="20"/>
              </w:rPr>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hAnsi="Arial Narrow"/>
                <w:b/>
                <w:sz w:val="20"/>
                <w:szCs w:val="20"/>
              </w:rPr>
            </w:pPr>
            <w:r w:rsidRPr="00516787">
              <w:rPr>
                <w:rFonts w:ascii="Arial Narrow" w:hAnsi="Arial Narrow"/>
                <w:sz w:val="20"/>
                <w:szCs w:val="20"/>
              </w:rPr>
              <w:t>I</w:t>
            </w:r>
            <w:r w:rsidRPr="00516787">
              <w:rPr>
                <w:rFonts w:ascii="Arial Narrow" w:hAnsi="Arial Narrow"/>
                <w:b/>
                <w:sz w:val="20"/>
                <w:szCs w:val="20"/>
              </w:rPr>
              <w:t xml:space="preserve">II. </w:t>
            </w:r>
            <w:r w:rsidRPr="00516787">
              <w:rPr>
                <w:rFonts w:ascii="Arial Narrow" w:hAnsi="Arial Narrow"/>
                <w:sz w:val="20"/>
                <w:szCs w:val="20"/>
              </w:rPr>
              <w:t>El proveído que ordene el remate se publicará, por una sola vez</w:t>
            </w:r>
            <w:r w:rsidRPr="00516787">
              <w:rPr>
                <w:rFonts w:ascii="Arial Narrow" w:hAnsi="Arial Narrow"/>
                <w:b/>
                <w:sz w:val="20"/>
                <w:szCs w:val="20"/>
              </w:rPr>
              <w:t xml:space="preserve">, con una anticipación de diez días a la fecha del remate, </w:t>
            </w:r>
            <w:r w:rsidRPr="00516787">
              <w:rPr>
                <w:rFonts w:ascii="Arial Narrow" w:hAnsi="Arial Narrow"/>
                <w:sz w:val="20"/>
                <w:szCs w:val="20"/>
              </w:rPr>
              <w:t>en el boletín y en los estrados</w:t>
            </w:r>
            <w:r w:rsidRPr="00516787">
              <w:rPr>
                <w:rFonts w:ascii="Arial Narrow" w:hAnsi="Arial Narrow"/>
                <w:b/>
                <w:sz w:val="20"/>
                <w:szCs w:val="20"/>
              </w:rPr>
              <w:t xml:space="preserve"> del </w:t>
            </w:r>
            <w:r w:rsidRPr="00516787">
              <w:rPr>
                <w:rFonts w:ascii="Arial Narrow" w:hAnsi="Arial Narrow"/>
                <w:b/>
                <w:bCs/>
                <w:sz w:val="20"/>
                <w:szCs w:val="20"/>
              </w:rPr>
              <w:t xml:space="preserve">Tribunal, </w:t>
            </w:r>
            <w:r w:rsidRPr="00516787">
              <w:rPr>
                <w:rFonts w:ascii="Arial Narrow" w:hAnsi="Arial Narrow"/>
                <w:b/>
                <w:sz w:val="20"/>
                <w:szCs w:val="20"/>
              </w:rPr>
              <w:t xml:space="preserve">además de manera potestativa utilizará algún otro medio de publicidad, </w:t>
            </w:r>
            <w:r w:rsidRPr="00516787">
              <w:rPr>
                <w:rFonts w:ascii="Arial Narrow" w:hAnsi="Arial Narrow"/>
                <w:sz w:val="20"/>
                <w:szCs w:val="20"/>
              </w:rPr>
              <w:t>en su caso y se fijará, por una sola vez, en la Tesorería de cada entidad federativa y en el periódico de mayor circulación del lugar en que se encuentren ubicados los bienes, convocando postores.</w:t>
            </w:r>
          </w:p>
          <w:p w:rsidR="00D85493" w:rsidRPr="00516787" w:rsidRDefault="00D85493" w:rsidP="001E0EA1">
            <w:pPr>
              <w:tabs>
                <w:tab w:val="left" w:pos="363"/>
                <w:tab w:val="left" w:pos="6393"/>
              </w:tabs>
              <w:autoSpaceDE w:val="0"/>
              <w:autoSpaceDN w:val="0"/>
              <w:adjustRightInd w:val="0"/>
              <w:ind w:right="36"/>
              <w:jc w:val="both"/>
              <w:rPr>
                <w:rFonts w:ascii="Arial Narrow" w:hAnsi="Arial Narrow"/>
                <w:sz w:val="20"/>
                <w:szCs w:val="20"/>
              </w:rPr>
            </w:pPr>
          </w:p>
          <w:p w:rsidR="00D85493" w:rsidRPr="00516787" w:rsidRDefault="00D85493" w:rsidP="001E0EA1">
            <w:pPr>
              <w:tabs>
                <w:tab w:val="left" w:pos="363"/>
                <w:tab w:val="left" w:pos="6393"/>
              </w:tabs>
              <w:ind w:right="36"/>
              <w:jc w:val="both"/>
              <w:rPr>
                <w:rFonts w:ascii="Arial Narrow" w:hAnsi="Arial Narrow"/>
                <w:sz w:val="20"/>
                <w:szCs w:val="20"/>
              </w:rPr>
            </w:pPr>
            <w:r w:rsidRPr="00516787">
              <w:rPr>
                <w:rFonts w:ascii="Arial Narrow" w:hAnsi="Arial Narrow"/>
                <w:bCs/>
                <w:sz w:val="20"/>
                <w:szCs w:val="20"/>
              </w:rPr>
              <w:t xml:space="preserve">Se citará personalmente </w:t>
            </w:r>
            <w:r w:rsidRPr="00516787">
              <w:rPr>
                <w:rFonts w:ascii="Arial Narrow" w:hAnsi="Arial Narrow"/>
                <w:b/>
                <w:bCs/>
                <w:sz w:val="20"/>
                <w:szCs w:val="20"/>
              </w:rPr>
              <w:t>con una anticipación de diez días a los acreedores que aparezcan en el certificado de gravámenes</w:t>
            </w:r>
            <w:r w:rsidRPr="00516787">
              <w:rPr>
                <w:rFonts w:ascii="Arial Narrow" w:hAnsi="Arial Narrow"/>
                <w:sz w:val="20"/>
                <w:szCs w:val="20"/>
              </w:rPr>
              <w:t>, así como al poseedor del bien inmueble, a efecto de que hagan valer sus derechos.</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969.- Si los bienes embargados son una empresa o establecimiento se observará el procedimiento siguiente:</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I. Se efectuará un avalúo por perito que se solicitará por el Presidente de la Junta a Nacional Financiera, SNC, o a alguna otra institución oficial;</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bCs/>
                <w:sz w:val="20"/>
                <w:szCs w:val="20"/>
              </w:rPr>
              <w:t xml:space="preserve">II. a IV. </w:t>
            </w:r>
            <w:r w:rsidRPr="00516787">
              <w:rPr>
                <w:rFonts w:ascii="Arial Narrow" w:hAnsi="Arial Narrow" w:cs="Times New Roman"/>
                <w:sz w:val="20"/>
                <w:szCs w:val="20"/>
              </w:rPr>
              <w:t>[…]</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 xml:space="preserve">Artículo 969.- </w:t>
            </w:r>
            <w:r w:rsidRPr="00516787">
              <w:rPr>
                <w:rFonts w:ascii="Arial Narrow" w:hAnsi="Arial Narrow"/>
                <w:sz w:val="20"/>
                <w:szCs w:val="20"/>
              </w:rPr>
              <w:t>[…]</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l.</w:t>
            </w:r>
            <w:r w:rsidRPr="00516787">
              <w:rPr>
                <w:rFonts w:ascii="Arial Narrow" w:hAnsi="Arial Narrow"/>
                <w:sz w:val="20"/>
                <w:szCs w:val="20"/>
              </w:rPr>
              <w:t xml:space="preserve"> Se efectuará un avalúo por perito que se solicitará por </w:t>
            </w:r>
            <w:r w:rsidRPr="00516787">
              <w:rPr>
                <w:rFonts w:ascii="Arial Narrow" w:hAnsi="Arial Narrow"/>
                <w:b/>
                <w:sz w:val="20"/>
                <w:szCs w:val="20"/>
              </w:rPr>
              <w:t>el tribunal al Banco del Ahorro Nacional y Servicios Financieros (BANSEFI) u homologo, o alguna otra institución oficial</w:t>
            </w: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b/>
                <w:bCs/>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bCs/>
                <w:sz w:val="20"/>
                <w:szCs w:val="20"/>
              </w:rPr>
              <w:t xml:space="preserve">II. a IV. </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970.- Postura legal es la que cubre las dos terceras partes del avalúo. La persona que concurra como postor deberá presentar por escrito su postura y exhibir en un billete de depósito de Nacional Financiera, SNC, el importe de 10 por ciento de su puja.</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 xml:space="preserve">Artículo 970.- </w:t>
            </w:r>
            <w:r w:rsidRPr="00516787">
              <w:rPr>
                <w:rFonts w:ascii="Arial Narrow" w:hAnsi="Arial Narrow"/>
                <w:sz w:val="20"/>
                <w:szCs w:val="20"/>
              </w:rPr>
              <w:t xml:space="preserve">Postura legal es la que cubre las dos terceras partes del avalúo. La persona que concurra como postor deberá presentar por escrito su postura y exhibir en un billete de depósito de </w:t>
            </w:r>
            <w:r w:rsidRPr="00516787">
              <w:rPr>
                <w:rFonts w:ascii="Arial Narrow" w:hAnsi="Arial Narrow"/>
                <w:b/>
                <w:sz w:val="20"/>
                <w:szCs w:val="20"/>
              </w:rPr>
              <w:t xml:space="preserve">Banco del Ahorro Nacional y Servicios Financieros (BANSEFI), u homólogo por </w:t>
            </w:r>
            <w:r w:rsidRPr="00516787">
              <w:rPr>
                <w:rFonts w:ascii="Arial Narrow" w:hAnsi="Arial Narrow"/>
                <w:sz w:val="20"/>
                <w:szCs w:val="20"/>
              </w:rPr>
              <w:t xml:space="preserve">el importe de </w:t>
            </w:r>
            <w:r w:rsidRPr="00516787">
              <w:rPr>
                <w:rFonts w:ascii="Arial Narrow" w:hAnsi="Arial Narrow"/>
                <w:b/>
                <w:sz w:val="20"/>
                <w:szCs w:val="20"/>
              </w:rPr>
              <w:t xml:space="preserve">diez </w:t>
            </w:r>
            <w:r w:rsidRPr="00516787">
              <w:rPr>
                <w:rFonts w:ascii="Arial Narrow" w:hAnsi="Arial Narrow"/>
                <w:sz w:val="20"/>
                <w:szCs w:val="20"/>
              </w:rPr>
              <w:t>por ciento de su puja.</w:t>
            </w:r>
          </w:p>
          <w:p w:rsidR="00D85493" w:rsidRPr="00516787" w:rsidRDefault="00D85493" w:rsidP="001E0EA1">
            <w:pPr>
              <w:tabs>
                <w:tab w:val="left" w:pos="363"/>
                <w:tab w:val="left" w:pos="6393"/>
              </w:tabs>
              <w:ind w:right="27"/>
              <w:jc w:val="both"/>
              <w:rPr>
                <w:rFonts w:ascii="Arial Narrow" w:hAnsi="Arial Narrow"/>
                <w:sz w:val="20"/>
                <w:szCs w:val="20"/>
              </w:rPr>
            </w:pP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971.- El remate se efectuará de conformidad con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El día y hora señalados se llevará a cabo en el local de la Junta correspondiente;</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 Será llevado a cabo por el Presidente de la Junta, quien lo declarará abierto;</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III. El Presidente concederá un término de espera, que no podrá ser mayor de media hora, para recibir posturas;</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IV. El Presidente calificará las posturas, y concederá un minuto entre puja y puja;</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V. El actor podrá concurrir a la almoneda como postor, presentando por escrito su postura, sin necesidad de cumplir el requisito a que se refiere el artículo 974 de esta Ley; y</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lastRenderedPageBreak/>
              <w:t>VI. El Presidente declarará fincado el remate a favor del mejor postor.</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lastRenderedPageBreak/>
              <w:t>Artículo 971</w:t>
            </w:r>
            <w:r w:rsidRPr="00516787">
              <w:rPr>
                <w:rFonts w:ascii="Arial Narrow" w:hAnsi="Arial Narrow"/>
                <w:sz w:val="20"/>
                <w:szCs w:val="20"/>
              </w:rPr>
              <w:t xml:space="preserve">.- El remate se efectuará de conformidad con las normas siguientes: </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r w:rsidRPr="00516787">
              <w:rPr>
                <w:rFonts w:ascii="Arial Narrow" w:hAnsi="Arial Narrow"/>
                <w:b/>
                <w:sz w:val="20"/>
                <w:szCs w:val="20"/>
              </w:rPr>
              <w:t>l.</w:t>
            </w:r>
            <w:r w:rsidRPr="00516787">
              <w:rPr>
                <w:rFonts w:ascii="Arial Narrow" w:hAnsi="Arial Narrow"/>
                <w:sz w:val="20"/>
                <w:szCs w:val="20"/>
              </w:rPr>
              <w:t xml:space="preserve"> El día y hora señalados se llevará a cabo en </w:t>
            </w:r>
            <w:r w:rsidRPr="00516787">
              <w:rPr>
                <w:rFonts w:ascii="Arial Narrow" w:hAnsi="Arial Narrow"/>
                <w:b/>
                <w:sz w:val="20"/>
                <w:szCs w:val="20"/>
              </w:rPr>
              <w:t>el local del Tribunal correspondiente</w:t>
            </w:r>
            <w:r w:rsidRPr="00516787">
              <w:rPr>
                <w:rFonts w:ascii="Arial Narrow" w:hAnsi="Arial Narrow"/>
                <w:sz w:val="20"/>
                <w:szCs w:val="20"/>
              </w:rPr>
              <w:t>;</w:t>
            </w: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Será llevado a cabo por </w:t>
            </w:r>
            <w:r w:rsidRPr="00516787">
              <w:rPr>
                <w:rFonts w:ascii="Arial Narrow" w:hAnsi="Arial Narrow"/>
                <w:b/>
                <w:sz w:val="20"/>
                <w:szCs w:val="20"/>
              </w:rPr>
              <w:t>el Juez</w:t>
            </w:r>
            <w:r w:rsidRPr="00516787">
              <w:rPr>
                <w:rFonts w:ascii="Arial Narrow" w:hAnsi="Arial Narrow"/>
                <w:sz w:val="20"/>
                <w:szCs w:val="20"/>
              </w:rPr>
              <w:t>, quien lo declarará abierto;</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ind w:left="458"/>
              <w:jc w:val="both"/>
              <w:rPr>
                <w:rFonts w:ascii="Arial Narrow" w:hAnsi="Arial Narrow"/>
                <w:b/>
                <w:sz w:val="20"/>
                <w:szCs w:val="20"/>
              </w:rPr>
            </w:pPr>
            <w:r w:rsidRPr="00516787">
              <w:rPr>
                <w:rFonts w:ascii="Arial Narrow" w:hAnsi="Arial Narrow"/>
                <w:b/>
                <w:sz w:val="20"/>
                <w:szCs w:val="20"/>
              </w:rPr>
              <w:t xml:space="preserve">III. El Juez </w:t>
            </w:r>
            <w:r w:rsidRPr="00516787">
              <w:rPr>
                <w:rFonts w:ascii="Arial Narrow" w:hAnsi="Arial Narrow"/>
                <w:sz w:val="20"/>
                <w:szCs w:val="20"/>
              </w:rPr>
              <w:t xml:space="preserve">concederá un término de espera, que no podrá ser mayor de media hora, para recibir posturas; </w:t>
            </w:r>
            <w:r w:rsidRPr="00516787">
              <w:rPr>
                <w:rFonts w:ascii="Arial Narrow" w:hAnsi="Arial Narrow"/>
                <w:b/>
                <w:sz w:val="20"/>
                <w:szCs w:val="20"/>
              </w:rPr>
              <w:t>transcurrido éste no se admitirán nuevos postores salvo que sea el actor o el propio embargado;</w:t>
            </w: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b/>
                <w:sz w:val="20"/>
                <w:szCs w:val="20"/>
              </w:rPr>
            </w:pP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sz w:val="20"/>
                <w:szCs w:val="20"/>
              </w:rPr>
            </w:pPr>
            <w:r w:rsidRPr="00516787">
              <w:rPr>
                <w:rFonts w:ascii="Arial Narrow" w:hAnsi="Arial Narrow"/>
                <w:b/>
                <w:sz w:val="20"/>
                <w:szCs w:val="20"/>
              </w:rPr>
              <w:t xml:space="preserve">IV. El Juez </w:t>
            </w:r>
            <w:r w:rsidRPr="00516787">
              <w:rPr>
                <w:rFonts w:ascii="Arial Narrow" w:hAnsi="Arial Narrow"/>
                <w:sz w:val="20"/>
                <w:szCs w:val="20"/>
              </w:rPr>
              <w:t>calificará las posturas, y concederá quince minutos entre puja y puja;</w:t>
            </w:r>
          </w:p>
          <w:p w:rsidR="00D85493" w:rsidRPr="00516787" w:rsidRDefault="00D85493" w:rsidP="001E0EA1">
            <w:pPr>
              <w:tabs>
                <w:tab w:val="left" w:pos="363"/>
                <w:tab w:val="left" w:pos="6393"/>
              </w:tabs>
              <w:autoSpaceDE w:val="0"/>
              <w:autoSpaceDN w:val="0"/>
              <w:adjustRightInd w:val="0"/>
              <w:ind w:left="458" w:right="36"/>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sz w:val="20"/>
                <w:szCs w:val="20"/>
              </w:rPr>
            </w:pPr>
            <w:r w:rsidRPr="00516787">
              <w:rPr>
                <w:rFonts w:ascii="Arial Narrow" w:eastAsia="MS Mincho" w:hAnsi="Arial Narrow"/>
                <w:sz w:val="20"/>
                <w:szCs w:val="20"/>
              </w:rPr>
              <w:t>V. […]</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eastAsia="MS Mincho" w:hAnsi="Arial Narrow"/>
                <w:b/>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right="36"/>
              <w:jc w:val="both"/>
              <w:rPr>
                <w:rFonts w:ascii="Arial Narrow" w:hAnsi="Arial Narrow"/>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right="36"/>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right="36"/>
              <w:jc w:val="both"/>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right="36"/>
              <w:jc w:val="both"/>
              <w:rPr>
                <w:rFonts w:ascii="Arial Narrow" w:hAnsi="Arial Narrow"/>
                <w:sz w:val="20"/>
                <w:szCs w:val="20"/>
              </w:rPr>
            </w:pPr>
            <w:r w:rsidRPr="00516787">
              <w:rPr>
                <w:rFonts w:ascii="Arial Narrow" w:hAnsi="Arial Narrow"/>
                <w:b/>
                <w:sz w:val="20"/>
                <w:szCs w:val="20"/>
              </w:rPr>
              <w:lastRenderedPageBreak/>
              <w:t>VI.</w:t>
            </w:r>
            <w:r w:rsidRPr="00516787">
              <w:rPr>
                <w:rFonts w:ascii="Arial Narrow" w:hAnsi="Arial Narrow"/>
                <w:sz w:val="20"/>
                <w:szCs w:val="20"/>
              </w:rPr>
              <w:t xml:space="preserve"> </w:t>
            </w:r>
            <w:r w:rsidRPr="00516787">
              <w:rPr>
                <w:rFonts w:ascii="Arial Narrow" w:hAnsi="Arial Narrow"/>
                <w:b/>
                <w:sz w:val="20"/>
                <w:szCs w:val="20"/>
              </w:rPr>
              <w:t xml:space="preserve">El Juez </w:t>
            </w:r>
            <w:r w:rsidRPr="00516787">
              <w:rPr>
                <w:rFonts w:ascii="Arial Narrow" w:hAnsi="Arial Narrow"/>
                <w:sz w:val="20"/>
                <w:szCs w:val="20"/>
              </w:rPr>
              <w:t>declarará fincado el remate a favor del mejor postor.</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hAnsi="Arial Narrow"/>
                <w:sz w:val="20"/>
                <w:szCs w:val="20"/>
              </w:rPr>
            </w:pPr>
            <w:r w:rsidRPr="00516787">
              <w:rPr>
                <w:rFonts w:ascii="Arial Narrow" w:eastAsia="MS Mincho" w:hAnsi="Arial Narrow" w:cs="Arial"/>
                <w:bCs/>
                <w:sz w:val="20"/>
                <w:szCs w:val="20"/>
              </w:rPr>
              <w:lastRenderedPageBreak/>
              <w:t xml:space="preserve">Artículo 972.- </w:t>
            </w:r>
            <w:r w:rsidRPr="00516787">
              <w:rPr>
                <w:rFonts w:ascii="Arial Narrow" w:eastAsia="MS Mincho" w:hAnsi="Arial Narrow" w:cs="Arial"/>
                <w:sz w:val="20"/>
                <w:szCs w:val="20"/>
              </w:rPr>
              <w:t>La diligencia de remate no puede suspenderse. El Presidente de la Junta resolverá de inmediato las cuestiones que planteen las partes interesadas.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sz w:val="20"/>
                <w:szCs w:val="20"/>
              </w:rPr>
            </w:pPr>
            <w:r w:rsidRPr="00516787">
              <w:rPr>
                <w:rFonts w:ascii="Arial Narrow" w:eastAsia="MS Mincho" w:hAnsi="Arial Narrow" w:cs="Arial"/>
                <w:b/>
                <w:bCs/>
                <w:sz w:val="20"/>
                <w:szCs w:val="20"/>
              </w:rPr>
              <w:t xml:space="preserve">Artículo 972.- </w:t>
            </w:r>
            <w:r w:rsidRPr="00516787">
              <w:rPr>
                <w:rFonts w:ascii="Arial Narrow" w:eastAsia="MS Mincho" w:hAnsi="Arial Narrow" w:cs="Arial"/>
                <w:sz w:val="20"/>
                <w:szCs w:val="20"/>
              </w:rPr>
              <w:t xml:space="preserve">La diligencia de remate no puede suspenderse. 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resolverá de inmediato las cuestiones que planteen las partes interesadas.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bCs/>
                <w:sz w:val="20"/>
                <w:szCs w:val="20"/>
              </w:rPr>
            </w:pPr>
            <w:r w:rsidRPr="00516787">
              <w:rPr>
                <w:rFonts w:ascii="Arial Narrow" w:eastAsia="MS Mincho" w:hAnsi="Arial Narrow" w:cs="Arial"/>
                <w:bCs/>
                <w:sz w:val="20"/>
                <w:szCs w:val="20"/>
              </w:rPr>
              <w:t xml:space="preserve">Artículo 974.- </w:t>
            </w:r>
            <w:r w:rsidRPr="00516787">
              <w:rPr>
                <w:rFonts w:ascii="Arial Narrow" w:eastAsia="MS Mincho" w:hAnsi="Arial Narrow" w:cs="Arial"/>
                <w:sz w:val="20"/>
                <w:szCs w:val="20"/>
              </w:rPr>
              <w:t>El adjudicatario exhibirá dentro de los tres días siguientes, el importe total de su postura, apercibido de que de no hacerlo, la cantidad exhibida quedará en favor del actor; y el Presidente señalará nueva fecha para la celebración de la almoneda.</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b/>
                <w:bCs/>
                <w:sz w:val="20"/>
                <w:szCs w:val="20"/>
              </w:rPr>
            </w:pPr>
            <w:r w:rsidRPr="00516787">
              <w:rPr>
                <w:rFonts w:ascii="Arial Narrow" w:eastAsia="MS Mincho" w:hAnsi="Arial Narrow" w:cs="Arial"/>
                <w:b/>
                <w:bCs/>
                <w:sz w:val="20"/>
                <w:szCs w:val="20"/>
              </w:rPr>
              <w:t xml:space="preserve">Artículo 974.- </w:t>
            </w:r>
            <w:r w:rsidRPr="00516787">
              <w:rPr>
                <w:rFonts w:ascii="Arial Narrow" w:eastAsia="MS Mincho" w:hAnsi="Arial Narrow" w:cs="Arial"/>
                <w:sz w:val="20"/>
                <w:szCs w:val="20"/>
              </w:rPr>
              <w:t xml:space="preserve">El adjudicatario exhibirá dentro de los tres días siguientes, el importe total de su postura, apercibido de que de no hacerlo, la cantidad exhibida quedará en favor del actor; y 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señalará nueva fecha para la celebración de la almoneda.</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Artículo 975.-</w:t>
            </w:r>
            <w:r w:rsidRPr="00516787">
              <w:rPr>
                <w:rFonts w:ascii="Arial Narrow" w:eastAsia="MS Mincho" w:hAnsi="Arial Narrow" w:cs="Arial"/>
                <w:sz w:val="20"/>
                <w:szCs w:val="20"/>
              </w:rPr>
              <w:t xml:space="preserve"> Exhibido el importe total del precio de la adjudicación, el Presidente declarará fincado el remate y se observará lo siguiente: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Cubrirá de inmediato al actor y a los demás acreedores por su orden; y si hay remanente, se entregará al demandado;</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w:t>
            </w:r>
            <w:r w:rsidRPr="00516787">
              <w:rPr>
                <w:rFonts w:ascii="Arial Narrow" w:eastAsia="MS Mincho" w:hAnsi="Arial Narrow" w:cs="Arial"/>
                <w:sz w:val="20"/>
                <w:szCs w:val="20"/>
              </w:rPr>
              <w:tab/>
              <w:t>Si se trata de bienes inmuebles, se observará;</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sz w:val="20"/>
                <w:szCs w:val="20"/>
              </w:rPr>
              <w:t>a)</w:t>
            </w:r>
            <w:r w:rsidRPr="00516787">
              <w:rPr>
                <w:rFonts w:ascii="Arial Narrow" w:eastAsia="MS Mincho" w:hAnsi="Arial Narrow" w:cs="Arial"/>
                <w:sz w:val="20"/>
                <w:szCs w:val="20"/>
              </w:rPr>
              <w:tab/>
              <w:t>El anterior propietario entregará al Presidente de la Junta, toda la documentación relacionada con el inmueble que se remató.</w:t>
            </w:r>
          </w:p>
          <w:p w:rsidR="00D85493" w:rsidRPr="00516787" w:rsidRDefault="00D85493" w:rsidP="001E0EA1">
            <w:pPr>
              <w:pStyle w:val="Textosinformato"/>
              <w:tabs>
                <w:tab w:val="right" w:leader="dot" w:pos="8828"/>
              </w:tabs>
              <w:spacing w:before="0" w:beforeAutospacing="0" w:after="0" w:afterAutospacing="0"/>
              <w:ind w:left="1423"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sz w:val="20"/>
                <w:szCs w:val="20"/>
              </w:rPr>
              <w:t>b)</w:t>
            </w:r>
            <w:r w:rsidRPr="00516787">
              <w:rPr>
                <w:rFonts w:ascii="Arial Narrow" w:eastAsia="MS Mincho" w:hAnsi="Arial Narrow" w:cs="Arial"/>
                <w:sz w:val="20"/>
                <w:szCs w:val="20"/>
              </w:rPr>
              <w:tab/>
              <w:t>Si se lo adjudica el trabajador, deberá ser libre de todo gravamen, impuestos y derechos fiscales.</w:t>
            </w:r>
          </w:p>
          <w:p w:rsidR="00D85493" w:rsidRPr="00516787" w:rsidRDefault="00D85493" w:rsidP="001E0EA1">
            <w:pPr>
              <w:pStyle w:val="Textosinformato"/>
              <w:tabs>
                <w:tab w:val="right" w:leader="dot" w:pos="8828"/>
              </w:tabs>
              <w:spacing w:before="0" w:beforeAutospacing="0" w:after="0" w:afterAutospacing="0"/>
              <w:ind w:left="1423"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sz w:val="20"/>
                <w:szCs w:val="20"/>
              </w:rPr>
              <w:t>c)</w:t>
            </w:r>
            <w:r w:rsidRPr="00516787">
              <w:rPr>
                <w:rFonts w:ascii="Arial Narrow" w:eastAsia="MS Mincho" w:hAnsi="Arial Narrow" w:cs="Arial"/>
                <w:sz w:val="20"/>
                <w:szCs w:val="20"/>
              </w:rPr>
              <w:tab/>
              <w:t>La escritura deberá firmarla el anterior propietario, dentro de los cinco días siguientes a la notificación que le haga el notario público respectivo. Si no lo hace, el Presidente lo hará en su rebeldía;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bCs/>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Firmada la escritura, se pondrá al adquirente en posesión del inmueble.</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975.-</w:t>
            </w:r>
            <w:r w:rsidRPr="00516787">
              <w:rPr>
                <w:rFonts w:ascii="Arial Narrow" w:eastAsia="MS Mincho" w:hAnsi="Arial Narrow" w:cs="Arial"/>
                <w:sz w:val="20"/>
                <w:szCs w:val="20"/>
              </w:rPr>
              <w:t xml:space="preserve"> Exhibido el importe total del precio de la adjudicación, 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declarará fincado el remate y se observará lo siguiente:</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742"/>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 xml:space="preserve">I. </w:t>
            </w:r>
            <w:r w:rsidRPr="00516787">
              <w:rPr>
                <w:rFonts w:ascii="Arial Narrow" w:eastAsia="MS Mincho" w:hAnsi="Arial Narrow" w:cs="Arial"/>
                <w:b/>
                <w:sz w:val="20"/>
                <w:szCs w:val="20"/>
              </w:rPr>
              <w:tab/>
            </w:r>
            <w:r w:rsidRPr="00516787">
              <w:rPr>
                <w:rFonts w:ascii="Arial Narrow" w:eastAsia="MS Mincho" w:hAnsi="Arial Narrow" w:cs="Arial"/>
                <w:sz w:val="20"/>
                <w:szCs w:val="20"/>
              </w:rPr>
              <w:t>[…]</w:t>
            </w:r>
          </w:p>
          <w:p w:rsidR="00D85493" w:rsidRPr="00516787" w:rsidRDefault="00D85493" w:rsidP="001E0EA1">
            <w:pPr>
              <w:pStyle w:val="Textosinformato"/>
              <w:tabs>
                <w:tab w:val="left" w:pos="742"/>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Default="00D85493" w:rsidP="001E0EA1">
            <w:pPr>
              <w:pStyle w:val="Textosinformato"/>
              <w:tabs>
                <w:tab w:val="left" w:pos="742"/>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Pr="00516787" w:rsidRDefault="00D85493" w:rsidP="001E0EA1">
            <w:pPr>
              <w:pStyle w:val="Textosinformato"/>
              <w:tabs>
                <w:tab w:val="left" w:pos="742"/>
                <w:tab w:val="left" w:pos="6393"/>
                <w:tab w:val="right" w:leader="dot" w:pos="8828"/>
              </w:tabs>
              <w:spacing w:before="0" w:beforeAutospacing="0" w:after="0" w:afterAutospacing="0"/>
              <w:ind w:left="458"/>
              <w:jc w:val="both"/>
              <w:rPr>
                <w:rFonts w:ascii="Arial Narrow" w:eastAsia="MS Mincho" w:hAnsi="Arial Narrow" w:cs="Arial"/>
                <w:sz w:val="20"/>
                <w:szCs w:val="20"/>
              </w:rPr>
            </w:pPr>
          </w:p>
          <w:p w:rsidR="00D85493" w:rsidRPr="00516787" w:rsidRDefault="00D85493" w:rsidP="001E0EA1">
            <w:pPr>
              <w:pStyle w:val="Textosinformato"/>
              <w:tabs>
                <w:tab w:val="left" w:pos="742"/>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b/>
                <w:sz w:val="20"/>
                <w:szCs w:val="20"/>
              </w:rPr>
              <w:t>II.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b/>
                <w:sz w:val="20"/>
                <w:szCs w:val="20"/>
              </w:rPr>
              <w:t>a)</w:t>
            </w:r>
            <w:r w:rsidRPr="00516787">
              <w:rPr>
                <w:rFonts w:ascii="Arial Narrow" w:eastAsia="MS Mincho" w:hAnsi="Arial Narrow" w:cs="Arial"/>
                <w:sz w:val="20"/>
                <w:szCs w:val="20"/>
              </w:rPr>
              <w:tab/>
              <w:t xml:space="preserve">El anterior propietario entregará al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toda la documentación relacionada con el inmueble que se remató.</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sz w:val="20"/>
                <w:szCs w:val="20"/>
              </w:rPr>
              <w:t>b)</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1423" w:hanging="567"/>
              <w:jc w:val="both"/>
              <w:rPr>
                <w:rFonts w:ascii="Arial Narrow" w:eastAsia="MS Mincho" w:hAnsi="Arial Narrow" w:cs="Arial"/>
                <w:sz w:val="20"/>
                <w:szCs w:val="20"/>
              </w:rPr>
            </w:pPr>
            <w:r w:rsidRPr="00516787">
              <w:rPr>
                <w:rFonts w:ascii="Arial Narrow" w:eastAsia="MS Mincho" w:hAnsi="Arial Narrow" w:cs="Arial"/>
                <w:b/>
                <w:sz w:val="20"/>
                <w:szCs w:val="20"/>
              </w:rPr>
              <w:t>c)</w:t>
            </w:r>
            <w:r w:rsidRPr="00516787">
              <w:rPr>
                <w:rFonts w:ascii="Arial Narrow" w:eastAsia="MS Mincho" w:hAnsi="Arial Narrow" w:cs="Arial"/>
                <w:sz w:val="20"/>
                <w:szCs w:val="20"/>
              </w:rPr>
              <w:tab/>
              <w:t xml:space="preserve">La escritura deberá firmarla el anterior propietario, dentro de los cinco días siguientes a la notificación que le haga el notario público respectivo. Si no lo hace, el </w:t>
            </w:r>
            <w:r w:rsidRPr="00516787">
              <w:rPr>
                <w:rFonts w:ascii="Arial Narrow" w:eastAsia="MS Mincho" w:hAnsi="Arial Narrow" w:cs="Arial"/>
                <w:b/>
                <w:sz w:val="20"/>
                <w:szCs w:val="20"/>
              </w:rPr>
              <w:t>Tribunal</w:t>
            </w:r>
            <w:r w:rsidRPr="00516787">
              <w:rPr>
                <w:rFonts w:ascii="Arial Narrow" w:eastAsia="MS Mincho" w:hAnsi="Arial Narrow" w:cs="Arial"/>
                <w:sz w:val="20"/>
                <w:szCs w:val="20"/>
              </w:rPr>
              <w:t xml:space="preserve"> lo hará en su rebeldía; y</w:t>
            </w:r>
          </w:p>
          <w:p w:rsidR="00D85493"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1025"/>
                <w:tab w:val="left" w:pos="6393"/>
                <w:tab w:val="right" w:leader="dot" w:pos="8828"/>
              </w:tabs>
              <w:spacing w:before="0" w:beforeAutospacing="0" w:after="0" w:afterAutospacing="0"/>
              <w:ind w:left="600"/>
              <w:jc w:val="both"/>
              <w:rPr>
                <w:rFonts w:ascii="Arial Narrow" w:eastAsia="MS Mincho" w:hAnsi="Arial Narrow" w:cs="Arial"/>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bCs/>
                <w:sz w:val="20"/>
                <w:szCs w:val="20"/>
              </w:rPr>
            </w:pPr>
          </w:p>
        </w:tc>
      </w:tr>
      <w:tr w:rsidR="00D85493" w:rsidRPr="00516787" w:rsidTr="00D85493">
        <w:trPr>
          <w:trHeight w:val="1000"/>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977.- Las tercerías se tramitarán y resolverán por el Pleno o por la Junta Especial que conozca del juicio principal, sustanciándose en forma incidental, conforme a las normas siguientes: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 La tercería se interpondrá por escrito, acompañando el título en que se funde y las pruebas pertinentes;</w:t>
            </w: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 La Junta ordenará se tramite la tercería por cuerda separada y citará a las partes a una audiencia, dentro de los diez días siguientes, en la que las oirá y después de desahogadas las pruebas, dictará resolución;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ind w:left="464"/>
              <w:rPr>
                <w:rFonts w:ascii="Arial Narrow" w:hAnsi="Arial Narrow" w:cs="Times New Roman"/>
                <w:sz w:val="20"/>
                <w:szCs w:val="20"/>
              </w:rPr>
            </w:pPr>
            <w:r w:rsidRPr="00516787">
              <w:rPr>
                <w:rFonts w:ascii="Arial Narrow" w:hAnsi="Arial Narrow" w:cs="Times New Roman"/>
                <w:sz w:val="20"/>
                <w:szCs w:val="20"/>
              </w:rPr>
              <w:t>III. y IV.</w:t>
            </w:r>
            <w:r w:rsidRPr="00516787">
              <w:rPr>
                <w:rFonts w:ascii="Arial Narrow" w:hAnsi="Arial Narrow"/>
                <w:sz w:val="20"/>
                <w:szCs w:val="20"/>
              </w:rPr>
              <w:t xml:space="preserve"> </w:t>
            </w:r>
            <w:r w:rsidRPr="00516787">
              <w:rPr>
                <w:rFonts w:ascii="Arial Narrow" w:hAnsi="Arial Narrow" w:cs="Times New Roman"/>
                <w:sz w:val="20"/>
                <w:szCs w:val="20"/>
              </w:rPr>
              <w:t>[…]</w:t>
            </w:r>
          </w:p>
          <w:p w:rsidR="00D85493" w:rsidRPr="00516787" w:rsidRDefault="00D85493" w:rsidP="001E0EA1">
            <w:pPr>
              <w:pStyle w:val="Texto"/>
              <w:spacing w:after="0" w:line="240" w:lineRule="auto"/>
              <w:ind w:left="464" w:firstLine="0"/>
              <w:rPr>
                <w:rFonts w:ascii="Arial Narrow" w:hAnsi="Arial Narrow"/>
                <w:sz w:val="20"/>
                <w:szCs w:val="20"/>
              </w:rPr>
            </w:pPr>
          </w:p>
          <w:p w:rsidR="00D85493" w:rsidRPr="00516787" w:rsidRDefault="00D85493" w:rsidP="001E0EA1">
            <w:pPr>
              <w:pStyle w:val="Texto"/>
              <w:spacing w:after="0" w:line="240" w:lineRule="auto"/>
              <w:ind w:left="464" w:firstLine="0"/>
              <w:rPr>
                <w:rFonts w:ascii="Arial Narrow" w:hAnsi="Arial Narrow"/>
                <w:b/>
                <w:sz w:val="20"/>
                <w:szCs w:val="20"/>
              </w:rPr>
            </w:pPr>
            <w:r w:rsidRPr="00516787">
              <w:rPr>
                <w:rFonts w:ascii="Arial Narrow" w:hAnsi="Arial Narrow"/>
                <w:sz w:val="20"/>
                <w:szCs w:val="20"/>
              </w:rPr>
              <w:t>V. Si se declara procedente la tercería, la Junta ordenará el levantamiento del embargo y, en su caso, ordenará se pague el crédito declarado preferente.</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977</w:t>
            </w:r>
            <w:r w:rsidRPr="00516787">
              <w:rPr>
                <w:rFonts w:ascii="Arial Narrow" w:hAnsi="Arial Narrow"/>
                <w:sz w:val="20"/>
                <w:szCs w:val="20"/>
              </w:rPr>
              <w:t xml:space="preserve">.- Las tercerías se tramitarán y resolverán por </w:t>
            </w:r>
            <w:r w:rsidRPr="00516787">
              <w:rPr>
                <w:rFonts w:ascii="Arial Narrow" w:hAnsi="Arial Narrow"/>
                <w:b/>
                <w:sz w:val="20"/>
                <w:szCs w:val="20"/>
              </w:rPr>
              <w:t>el</w:t>
            </w:r>
            <w:r w:rsidRPr="00516787">
              <w:rPr>
                <w:rFonts w:ascii="Arial Narrow" w:hAnsi="Arial Narrow"/>
                <w:sz w:val="20"/>
                <w:szCs w:val="20"/>
              </w:rPr>
              <w:t xml:space="preserve"> </w:t>
            </w:r>
            <w:r w:rsidRPr="00516787">
              <w:rPr>
                <w:rFonts w:ascii="Arial Narrow" w:hAnsi="Arial Narrow"/>
                <w:b/>
                <w:sz w:val="20"/>
                <w:szCs w:val="20"/>
              </w:rPr>
              <w:t xml:space="preserve">Tribunal </w:t>
            </w:r>
            <w:r w:rsidRPr="00516787">
              <w:rPr>
                <w:rFonts w:ascii="Arial Narrow" w:hAnsi="Arial Narrow"/>
                <w:sz w:val="20"/>
                <w:szCs w:val="20"/>
              </w:rPr>
              <w:t>que conozca del juicio principal, sustanciándose en forma incidental, conforme a las normas siguientes:</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I.</w:t>
            </w:r>
            <w:r w:rsidRPr="00516787">
              <w:rPr>
                <w:rFonts w:ascii="Arial Narrow" w:hAnsi="Arial Narrow"/>
                <w:sz w:val="20"/>
                <w:szCs w:val="20"/>
              </w:rPr>
              <w:t xml:space="preserve"> La tercería se interpondrá por escrito, acompañando el título en que se funde y las pruebas pertinentes; </w:t>
            </w:r>
            <w:r w:rsidRPr="00516787">
              <w:rPr>
                <w:rFonts w:ascii="Arial Narrow" w:hAnsi="Arial Narrow"/>
                <w:b/>
                <w:sz w:val="20"/>
                <w:szCs w:val="20"/>
              </w:rPr>
              <w:t>si no se cumplen los requisitos anteriores, se desechará de plano;</w:t>
            </w:r>
          </w:p>
          <w:p w:rsidR="00D85493" w:rsidRPr="00516787" w:rsidRDefault="00D85493" w:rsidP="001E0EA1">
            <w:pPr>
              <w:tabs>
                <w:tab w:val="left" w:pos="363"/>
                <w:tab w:val="left" w:pos="6393"/>
              </w:tabs>
              <w:ind w:left="458"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b/>
                <w:sz w:val="20"/>
                <w:szCs w:val="20"/>
              </w:rPr>
              <w:t>II.</w:t>
            </w:r>
            <w:r w:rsidRPr="00516787">
              <w:rPr>
                <w:rFonts w:ascii="Arial Narrow" w:hAnsi="Arial Narrow"/>
                <w:sz w:val="20"/>
                <w:szCs w:val="20"/>
              </w:rPr>
              <w:t xml:space="preserve"> </w:t>
            </w:r>
            <w:r w:rsidRPr="00516787">
              <w:rPr>
                <w:rFonts w:ascii="Arial Narrow" w:hAnsi="Arial Narrow"/>
                <w:b/>
                <w:sz w:val="20"/>
                <w:szCs w:val="20"/>
              </w:rPr>
              <w:t xml:space="preserve">El Tribunal </w:t>
            </w:r>
            <w:r w:rsidRPr="00516787">
              <w:rPr>
                <w:rFonts w:ascii="Arial Narrow" w:hAnsi="Arial Narrow"/>
                <w:sz w:val="20"/>
                <w:szCs w:val="20"/>
              </w:rPr>
              <w:t>ordenará se tramite la tercería por cuerda separada y citará a las partes a una audiencia, dentro de los diez días siguientes, en la que las oirá y después de desahogadas las pruebas, dictará resolución;</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pStyle w:val="Estilo"/>
              <w:tabs>
                <w:tab w:val="left" w:pos="363"/>
                <w:tab w:val="left" w:pos="6393"/>
              </w:tabs>
              <w:ind w:left="458"/>
              <w:rPr>
                <w:rFonts w:ascii="Arial Narrow" w:hAnsi="Arial Narrow" w:cs="Times New Roman"/>
                <w:sz w:val="20"/>
                <w:szCs w:val="20"/>
              </w:rPr>
            </w:pPr>
            <w:r w:rsidRPr="00516787">
              <w:rPr>
                <w:rFonts w:ascii="Arial Narrow" w:hAnsi="Arial Narrow" w:cs="Times New Roman"/>
                <w:sz w:val="20"/>
                <w:szCs w:val="20"/>
              </w:rPr>
              <w:t>III. y IV. […]</w:t>
            </w:r>
          </w:p>
          <w:p w:rsidR="00D85493" w:rsidRPr="00516787" w:rsidRDefault="00D85493" w:rsidP="001E0EA1">
            <w:pPr>
              <w:pStyle w:val="Estilo"/>
              <w:tabs>
                <w:tab w:val="left" w:pos="363"/>
                <w:tab w:val="left" w:pos="6393"/>
              </w:tabs>
              <w:ind w:left="458"/>
              <w:rPr>
                <w:rFonts w:ascii="Arial Narrow" w:hAnsi="Arial Narrow" w:cs="Times New Roman"/>
                <w:sz w:val="20"/>
                <w:szCs w:val="20"/>
              </w:rPr>
            </w:pPr>
          </w:p>
          <w:p w:rsidR="00D85493" w:rsidRPr="00516787" w:rsidRDefault="00D85493" w:rsidP="001E0EA1">
            <w:pPr>
              <w:tabs>
                <w:tab w:val="left" w:pos="363"/>
                <w:tab w:val="left" w:pos="6393"/>
              </w:tabs>
              <w:ind w:left="458" w:right="27"/>
              <w:jc w:val="both"/>
              <w:rPr>
                <w:rFonts w:ascii="Arial Narrow" w:hAnsi="Arial Narrow"/>
                <w:b/>
                <w:sz w:val="20"/>
                <w:szCs w:val="20"/>
              </w:rPr>
            </w:pPr>
            <w:r w:rsidRPr="00516787">
              <w:rPr>
                <w:rFonts w:ascii="Arial Narrow" w:hAnsi="Arial Narrow"/>
                <w:b/>
                <w:sz w:val="20"/>
                <w:szCs w:val="20"/>
              </w:rPr>
              <w:t>V.</w:t>
            </w:r>
            <w:r w:rsidRPr="00516787">
              <w:rPr>
                <w:rFonts w:ascii="Arial Narrow" w:hAnsi="Arial Narrow"/>
                <w:sz w:val="20"/>
                <w:szCs w:val="20"/>
              </w:rPr>
              <w:t xml:space="preserve"> Si se declara procedente la tercería, </w:t>
            </w:r>
            <w:r w:rsidRPr="00516787">
              <w:rPr>
                <w:rFonts w:ascii="Arial Narrow" w:hAnsi="Arial Narrow"/>
                <w:b/>
                <w:sz w:val="20"/>
                <w:szCs w:val="20"/>
              </w:rPr>
              <w:t xml:space="preserve">el Tribunal </w:t>
            </w:r>
            <w:r w:rsidRPr="00516787">
              <w:rPr>
                <w:rFonts w:ascii="Arial Narrow" w:hAnsi="Arial Narrow"/>
                <w:sz w:val="20"/>
                <w:szCs w:val="20"/>
              </w:rPr>
              <w:t>ordenará el levantamiento del embargo y, en su caso, ordenará se pague el crédito declarado preferente.</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 xml:space="preserve">Artículo 978.- El tercerista podrá presentar la demanda ante la autoridad exhortada que practicó el embargo, debiendo designar domicilio en el lugar de residencia de la Junta exhortante, para que se le hagan las notificaciones </w:t>
            </w:r>
            <w:r w:rsidRPr="00516787">
              <w:rPr>
                <w:rFonts w:ascii="Arial Narrow" w:hAnsi="Arial Narrow" w:cs="Times New Roman"/>
                <w:sz w:val="20"/>
                <w:szCs w:val="20"/>
              </w:rPr>
              <w:lastRenderedPageBreak/>
              <w:t>personales; si no hace la designación, todas las notificaciones se le harán por boletín o por estrados.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autoridad exhortada, al devolver el exhorto, remitirá la demanda de tercería.</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lastRenderedPageBreak/>
              <w:t>Artículo 978.-</w:t>
            </w:r>
            <w:r w:rsidRPr="00516787">
              <w:rPr>
                <w:rFonts w:ascii="Arial Narrow" w:hAnsi="Arial Narrow"/>
                <w:sz w:val="20"/>
                <w:szCs w:val="20"/>
              </w:rPr>
              <w:t xml:space="preserve"> El tercerista podrá presentar la demanda ante la autoridad exhortada que practicó el embargo, debiendo designar domicilio en el lugar de residencia </w:t>
            </w:r>
            <w:r w:rsidRPr="00516787">
              <w:rPr>
                <w:rFonts w:ascii="Arial Narrow" w:hAnsi="Arial Narrow"/>
                <w:b/>
                <w:sz w:val="20"/>
                <w:szCs w:val="20"/>
              </w:rPr>
              <w:t>del Tribunal</w:t>
            </w:r>
            <w:r w:rsidRPr="00516787">
              <w:rPr>
                <w:rFonts w:ascii="Arial Narrow" w:hAnsi="Arial Narrow"/>
                <w:sz w:val="20"/>
                <w:szCs w:val="20"/>
              </w:rPr>
              <w:t xml:space="preserve"> exhortante </w:t>
            </w:r>
            <w:r w:rsidRPr="00516787">
              <w:rPr>
                <w:rFonts w:ascii="Arial Narrow" w:hAnsi="Arial Narrow"/>
                <w:b/>
                <w:sz w:val="20"/>
                <w:szCs w:val="20"/>
              </w:rPr>
              <w:t xml:space="preserve">dentro del término de cinco días a la fecha en </w:t>
            </w:r>
            <w:r w:rsidRPr="00516787">
              <w:rPr>
                <w:rFonts w:ascii="Arial Narrow" w:hAnsi="Arial Narrow"/>
                <w:b/>
                <w:sz w:val="20"/>
                <w:szCs w:val="20"/>
              </w:rPr>
              <w:lastRenderedPageBreak/>
              <w:t>que se practicó, o tuvo conocimiento del mismo, debiendo señalar domicilio dentro de la jurisdicción del exhortante,</w:t>
            </w:r>
            <w:r w:rsidRPr="00516787">
              <w:rPr>
                <w:rFonts w:ascii="Arial Narrow" w:hAnsi="Arial Narrow"/>
                <w:sz w:val="20"/>
                <w:szCs w:val="20"/>
              </w:rPr>
              <w:t xml:space="preserve"> si no hace la designación, todas las notificaciones se le harán por boletín o por estrados.</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La autoridad exhortada, al devolver el exhorto, remitirá la demanda de tercería, </w:t>
            </w:r>
            <w:r w:rsidRPr="00516787">
              <w:rPr>
                <w:rFonts w:ascii="Arial Narrow" w:hAnsi="Arial Narrow"/>
                <w:b/>
                <w:sz w:val="20"/>
                <w:szCs w:val="20"/>
              </w:rPr>
              <w:t>dentro del término de tres días  a la fecha en que se haya practicado el embargo.</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lastRenderedPageBreak/>
              <w:t>Artículo 979. 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Si resultan insuficientes los bienes embargados para cubrir los créditos de todos los trabajadores, se harán a prorrata dejando a salvo sus derechos.</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r w:rsidRPr="00516787">
              <w:rPr>
                <w:rFonts w:ascii="Arial Narrow" w:hAnsi="Arial Narrow"/>
                <w:b/>
                <w:sz w:val="20"/>
                <w:szCs w:val="20"/>
              </w:rPr>
              <w:t>Artículo 979.-</w:t>
            </w:r>
            <w:r w:rsidRPr="00516787">
              <w:rPr>
                <w:rFonts w:ascii="Arial Narrow" w:hAnsi="Arial Narrow"/>
                <w:sz w:val="20"/>
                <w:szCs w:val="20"/>
              </w:rPr>
              <w:t xml:space="preserve"> Cuando exista un conflicto individual o colectivo, los trabajadores podrán solicitar </w:t>
            </w:r>
            <w:r w:rsidRPr="00516787">
              <w:rPr>
                <w:rFonts w:ascii="Arial Narrow" w:hAnsi="Arial Narrow"/>
                <w:b/>
                <w:sz w:val="20"/>
                <w:szCs w:val="20"/>
              </w:rPr>
              <w:t>al Tribunal,</w:t>
            </w:r>
            <w:r w:rsidRPr="00516787">
              <w:rPr>
                <w:rFonts w:ascii="Arial Narrow" w:hAnsi="Arial Narrow"/>
                <w:sz w:val="20"/>
                <w:szCs w:val="20"/>
              </w:rPr>
              <w:t xml:space="preserve">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 </w:t>
            </w:r>
            <w:r w:rsidRPr="00516787">
              <w:rPr>
                <w:rFonts w:ascii="Arial Narrow" w:hAnsi="Arial Narrow"/>
                <w:b/>
                <w:sz w:val="20"/>
                <w:szCs w:val="20"/>
              </w:rPr>
              <w:t>una vez tramitada la tercería excluyente de preferencia correspondiente y determinado el monto del mismo.</w:t>
            </w:r>
          </w:p>
          <w:p w:rsidR="00D85493" w:rsidRPr="00516787" w:rsidRDefault="00D85493" w:rsidP="001E0EA1">
            <w:pPr>
              <w:tabs>
                <w:tab w:val="left" w:pos="363"/>
                <w:tab w:val="left" w:pos="6393"/>
              </w:tabs>
              <w:autoSpaceDE w:val="0"/>
              <w:autoSpaceDN w:val="0"/>
              <w:adjustRightInd w:val="0"/>
              <w:jc w:val="both"/>
              <w:rPr>
                <w:rFonts w:ascii="Arial Narrow" w:hAnsi="Arial Narrow"/>
                <w:b/>
                <w:sz w:val="20"/>
                <w:szCs w:val="20"/>
              </w:rPr>
            </w:pPr>
          </w:p>
          <w:p w:rsidR="00D85493" w:rsidRPr="00516787" w:rsidRDefault="00D85493" w:rsidP="001E0EA1">
            <w:pPr>
              <w:pStyle w:val="Textosinformato"/>
              <w:tabs>
                <w:tab w:val="left" w:pos="363"/>
                <w:tab w:val="left" w:pos="6393"/>
              </w:tabs>
              <w:spacing w:before="0" w:beforeAutospacing="0" w:after="0" w:afterAutospacing="0"/>
              <w:jc w:val="both"/>
              <w:rPr>
                <w:rFonts w:ascii="Arial Narrow" w:hAnsi="Arial Narrow"/>
                <w:sz w:val="20"/>
                <w:szCs w:val="20"/>
              </w:rPr>
            </w:pPr>
            <w:r w:rsidRPr="00516787">
              <w:rPr>
                <w:rFonts w:ascii="Arial Narrow" w:eastAsia="MS Mincho"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980.- </w:t>
            </w:r>
            <w:r w:rsidRPr="00516787">
              <w:rPr>
                <w:rFonts w:ascii="Arial Narrow" w:eastAsia="MS Mincho" w:hAnsi="Arial Narrow" w:cs="Arial"/>
                <w:sz w:val="20"/>
                <w:szCs w:val="20"/>
              </w:rPr>
              <w:t>La preferencia se substanciará conforme a las reglas siguientes:</w:t>
            </w: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La preferencia deberá solicitarse por el trabajador ante la Junta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Si el juicio se tramita ante la autoridad judicial, la Junta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Tratándose de créditos fiscales, cuotas que se adeuden al Instituto Mexicano del Seguro Social, o aportación al Instituto del Fondo Nacional de la Vivienda para los Trabajadores, bastará con que la Junta remita oficio a la autoridad que corresponda, indicándole la existencia de juicios laborales, cuyas prestaciones están pendientes de cubrirse, para que antes de adjudicar o rematar los bienes del patrón se proceda conforme al artículo anterior.</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Artículo 980</w:t>
            </w:r>
            <w:r w:rsidRPr="00516787">
              <w:rPr>
                <w:rFonts w:ascii="Arial Narrow" w:eastAsia="MS Mincho" w:hAnsi="Arial Narrow" w:cs="Arial"/>
                <w:bCs/>
                <w:sz w:val="20"/>
                <w:szCs w:val="20"/>
              </w:rPr>
              <w:t>.- […]</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La preferencia deberá solicitarse por el trabajador ante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Si el juicio se tramita ante la autoridad judicial,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b/>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 xml:space="preserve">Tratándose de créditos fiscales, cuotas que se adeuden al Instituto Mexicano del Seguro Social, o aportación al Instituto del Fondo Nacional de la Vivienda para los Trabajadores, bastará con que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remita oficio a la autoridad que corresponda, indicándole la existencia de juicios laborales, cuyas prestaciones están pendientes de cubrirse, para que antes de adjudicar o rematar los bienes del patrón se proceda conforme al artículo anterior.</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981.- </w:t>
            </w:r>
            <w:r w:rsidRPr="00516787">
              <w:rPr>
                <w:rFonts w:ascii="Arial Narrow" w:eastAsia="MS Mincho" w:hAnsi="Arial Narrow"/>
                <w:sz w:val="20"/>
                <w:szCs w:val="20"/>
              </w:rPr>
              <w:t>Cuando en los juicios seguidos ante la Junta se haya dictado laudo por cantidad líquida o se haya efectuado la liquidación correspondiente, la Junta lo hará saber a la autoridad judicial o administrativa que haya sido prevenida, en los términos del artículo anterior, remitiéndole copia certificada del laudo, a fin de que se tome en cuenta el mismo al aplicar el producto de los bienes rematados o adjudicados.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Estilo"/>
              <w:rPr>
                <w:rFonts w:ascii="Arial Narrow" w:eastAsia="MS Mincho" w:hAnsi="Arial Narrow"/>
                <w:sz w:val="20"/>
                <w:szCs w:val="20"/>
              </w:rPr>
            </w:pPr>
            <w:r w:rsidRPr="00516787">
              <w:rPr>
                <w:rFonts w:ascii="Arial Narrow" w:eastAsia="MS Mincho" w:hAnsi="Arial Narrow"/>
                <w:sz w:val="20"/>
                <w:szCs w:val="20"/>
              </w:rPr>
              <w:t>Si el patrón antes del remate hubiese hecho pago para librar sus bienes, deberá cubrirse con éste el importe de los créditos laborales en que se hubiese hecho la prevención.</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Artículo 981</w:t>
            </w:r>
            <w:r w:rsidRPr="00516787">
              <w:rPr>
                <w:rFonts w:ascii="Arial Narrow" w:hAnsi="Arial Narrow"/>
                <w:sz w:val="20"/>
                <w:szCs w:val="20"/>
              </w:rPr>
              <w:t xml:space="preserve">.- Cuando en los juicios seguidos </w:t>
            </w:r>
            <w:r w:rsidRPr="00516787">
              <w:rPr>
                <w:rFonts w:ascii="Arial Narrow" w:hAnsi="Arial Narrow"/>
                <w:b/>
                <w:sz w:val="20"/>
                <w:szCs w:val="20"/>
              </w:rPr>
              <w:t>ante el Tribunal</w:t>
            </w:r>
            <w:r w:rsidRPr="00516787">
              <w:rPr>
                <w:rFonts w:ascii="Arial Narrow" w:hAnsi="Arial Narrow"/>
                <w:sz w:val="20"/>
                <w:szCs w:val="20"/>
              </w:rPr>
              <w:t xml:space="preserve"> se haya dictado </w:t>
            </w:r>
            <w:r w:rsidRPr="00516787">
              <w:rPr>
                <w:rFonts w:ascii="Arial Narrow" w:hAnsi="Arial Narrow"/>
                <w:b/>
                <w:sz w:val="20"/>
                <w:szCs w:val="20"/>
              </w:rPr>
              <w:t>sentencia</w:t>
            </w:r>
            <w:r w:rsidRPr="00516787">
              <w:rPr>
                <w:rFonts w:ascii="Arial Narrow" w:hAnsi="Arial Narrow"/>
                <w:sz w:val="20"/>
                <w:szCs w:val="20"/>
              </w:rPr>
              <w:t xml:space="preserve"> por cantidad líquida o se haya efectuado la liquidación correspondiente, </w:t>
            </w:r>
            <w:r w:rsidRPr="00516787">
              <w:rPr>
                <w:rFonts w:ascii="Arial Narrow" w:hAnsi="Arial Narrow"/>
                <w:b/>
                <w:sz w:val="20"/>
                <w:szCs w:val="20"/>
              </w:rPr>
              <w:t xml:space="preserve">el Tribunal </w:t>
            </w:r>
            <w:r w:rsidRPr="00516787">
              <w:rPr>
                <w:rFonts w:ascii="Arial Narrow" w:hAnsi="Arial Narrow"/>
                <w:sz w:val="20"/>
                <w:szCs w:val="20"/>
              </w:rPr>
              <w:t xml:space="preserve">lo hará saber a la autoridad judicial o administrativa que haya sido prevenida, en los términos del artículo 980 de ésta ley, remitiéndole </w:t>
            </w:r>
            <w:r w:rsidRPr="00516787">
              <w:rPr>
                <w:rFonts w:ascii="Arial Narrow" w:hAnsi="Arial Narrow"/>
                <w:b/>
                <w:sz w:val="20"/>
                <w:szCs w:val="20"/>
              </w:rPr>
              <w:t>copia certificada de la sentenci</w:t>
            </w:r>
            <w:r w:rsidRPr="00516787">
              <w:rPr>
                <w:rFonts w:ascii="Arial Narrow" w:hAnsi="Arial Narrow"/>
                <w:sz w:val="20"/>
                <w:szCs w:val="20"/>
              </w:rPr>
              <w:t xml:space="preserve">a, </w:t>
            </w:r>
            <w:r w:rsidRPr="00516787">
              <w:rPr>
                <w:rFonts w:ascii="Arial Narrow" w:hAnsi="Arial Narrow"/>
                <w:b/>
                <w:sz w:val="20"/>
                <w:szCs w:val="20"/>
              </w:rPr>
              <w:t>así como de la resolución de la tercería preferente de crédito</w:t>
            </w:r>
            <w:r w:rsidRPr="00516787">
              <w:rPr>
                <w:rFonts w:ascii="Arial Narrow" w:hAnsi="Arial Narrow"/>
                <w:sz w:val="20"/>
                <w:szCs w:val="20"/>
              </w:rPr>
              <w:t xml:space="preserve"> a fin de que se tome en cuenta el mismo al aplicar el producto de los bienes rematados o adjudicados.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eastAsia="MS Mincho" w:hAnsi="Arial Narrow"/>
                <w:sz w:val="20"/>
                <w:szCs w:val="20"/>
              </w:rPr>
              <w:t>Si el patrón antes del remate hubiese hecho pago para librar sus bienes, deberá cubrirse con éste el importe de los créditos laborales en que se hubiese hecho la prevención.</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982.- </w:t>
            </w:r>
            <w:r w:rsidRPr="00516787">
              <w:rPr>
                <w:rFonts w:ascii="Arial Narrow" w:eastAsia="MS Mincho" w:hAnsi="Arial Narrow" w:cs="Arial"/>
                <w:sz w:val="20"/>
                <w:szCs w:val="20"/>
              </w:rPr>
              <w:t>Se tramitarán conforme a las disposiciones de este Capítulo, todos aquellos asuntos que, por mandato de la Ley, por su naturaleza o a solicitud de parte interesada, requieran la intervención de la Junta, sin que esté promovido jurisdiccionalmente conflicto alguno entre partes determinadas.</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hAnsi="Arial Narrow"/>
                <w:b/>
                <w:sz w:val="20"/>
                <w:szCs w:val="20"/>
              </w:rPr>
            </w:pPr>
            <w:r w:rsidRPr="00516787">
              <w:rPr>
                <w:rFonts w:ascii="Arial Narrow" w:eastAsia="MS Mincho" w:hAnsi="Arial Narrow" w:cs="Arial"/>
                <w:b/>
                <w:bCs/>
                <w:sz w:val="20"/>
                <w:szCs w:val="20"/>
              </w:rPr>
              <w:t>Artículo 982</w:t>
            </w:r>
            <w:r w:rsidRPr="00516787">
              <w:rPr>
                <w:rFonts w:ascii="Arial Narrow" w:eastAsia="MS Mincho" w:hAnsi="Arial Narrow" w:cs="Arial"/>
                <w:bCs/>
                <w:sz w:val="20"/>
                <w:szCs w:val="20"/>
              </w:rPr>
              <w:t>.-</w:t>
            </w:r>
            <w:r w:rsidRPr="00516787">
              <w:rPr>
                <w:rFonts w:ascii="Arial Narrow" w:eastAsia="MS Mincho" w:hAnsi="Arial Narrow" w:cs="Arial"/>
                <w:b/>
                <w:bCs/>
                <w:sz w:val="20"/>
                <w:szCs w:val="20"/>
              </w:rPr>
              <w:t xml:space="preserve"> </w:t>
            </w:r>
            <w:r w:rsidRPr="00516787">
              <w:rPr>
                <w:rFonts w:ascii="Arial Narrow" w:eastAsia="MS Mincho" w:hAnsi="Arial Narrow" w:cs="Arial"/>
                <w:sz w:val="20"/>
                <w:szCs w:val="20"/>
              </w:rPr>
              <w:t>Se tramitarán conforme a las disposiciones de este Capítulo, todos aquellos asuntos que, por mandato de la Ley, por su naturaleza o a solicitud de parte interesada, requieran la intervención de</w:t>
            </w:r>
            <w:r w:rsidRPr="00516787">
              <w:rPr>
                <w:rFonts w:ascii="Arial Narrow" w:eastAsia="MS Mincho" w:hAnsi="Arial Narrow" w:cs="Arial"/>
                <w:b/>
                <w:sz w:val="20"/>
                <w:szCs w:val="20"/>
              </w:rPr>
              <w:t>l Tribunal</w:t>
            </w:r>
            <w:r w:rsidRPr="00516787">
              <w:rPr>
                <w:rFonts w:ascii="Arial Narrow" w:eastAsia="MS Mincho" w:hAnsi="Arial Narrow" w:cs="Arial"/>
                <w:sz w:val="20"/>
                <w:szCs w:val="20"/>
              </w:rPr>
              <w:t>, sin que esté promovido jurisdiccionalmente conflicto alguno entre partes determinadas.</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983.- </w:t>
            </w:r>
            <w:r w:rsidRPr="00516787">
              <w:rPr>
                <w:rFonts w:ascii="Arial Narrow" w:eastAsia="MS Mincho" w:hAnsi="Arial Narrow"/>
                <w:sz w:val="20"/>
                <w:szCs w:val="20"/>
              </w:rPr>
              <w:t>En los procedimientos a que se refiere este Capítulo, el trabajador, sindicato o patrón interesado podrá concurrir a la Junta competente, solicitando oralmente o por escrito la intervención de la misma y señalando expresamente la persona cuya declaración se requiere, la cosa que se pretende se exhiba, o la diligencia que se pide se lleve a cabo.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eastAsia="MS Mincho" w:hAnsi="Arial Narrow" w:cs="Times New Roman"/>
                <w:sz w:val="20"/>
                <w:szCs w:val="20"/>
              </w:rPr>
              <w:t>La Junta acordará dentro de las veinticuatro horas siguientes sobre lo solicitado y, en su caso, señalará día y hora para llevar a cabo la diligencia y ordenará, en su caso, la citación de las personas cuya declaración se pretende.</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t>Artículo 983</w:t>
            </w:r>
            <w:r w:rsidRPr="00516787">
              <w:rPr>
                <w:rFonts w:ascii="Arial Narrow" w:hAnsi="Arial Narrow"/>
                <w:bCs/>
                <w:sz w:val="20"/>
                <w:szCs w:val="20"/>
              </w:rPr>
              <w:t>.-</w:t>
            </w:r>
            <w:r w:rsidRPr="00516787">
              <w:rPr>
                <w:rFonts w:ascii="Arial Narrow" w:hAnsi="Arial Narrow"/>
                <w:b/>
                <w:bCs/>
                <w:sz w:val="20"/>
                <w:szCs w:val="20"/>
              </w:rPr>
              <w:t xml:space="preserve"> </w:t>
            </w:r>
            <w:r w:rsidRPr="00516787">
              <w:rPr>
                <w:rFonts w:ascii="Arial Narrow" w:hAnsi="Arial Narrow"/>
                <w:sz w:val="20"/>
                <w:szCs w:val="20"/>
              </w:rPr>
              <w:t xml:space="preserve">En los procedimientos a que se refiere este Capítulo, el trabajador, sindicato o patrón interesado podrá concurrir al </w:t>
            </w:r>
            <w:r w:rsidRPr="00516787">
              <w:rPr>
                <w:rFonts w:ascii="Arial Narrow" w:hAnsi="Arial Narrow"/>
                <w:b/>
                <w:bCs/>
                <w:sz w:val="20"/>
                <w:szCs w:val="20"/>
              </w:rPr>
              <w:t xml:space="preserve">Tribunal </w:t>
            </w:r>
            <w:r w:rsidRPr="00516787">
              <w:rPr>
                <w:rFonts w:ascii="Arial Narrow" w:hAnsi="Arial Narrow"/>
                <w:b/>
                <w:sz w:val="20"/>
                <w:szCs w:val="20"/>
              </w:rPr>
              <w:t>competente</w:t>
            </w:r>
            <w:r w:rsidRPr="00516787">
              <w:rPr>
                <w:rFonts w:ascii="Arial Narrow" w:hAnsi="Arial Narrow"/>
                <w:sz w:val="20"/>
                <w:szCs w:val="20"/>
              </w:rPr>
              <w:t xml:space="preserve">, solicitando oralmente o por escrito la intervención </w:t>
            </w:r>
            <w:r w:rsidRPr="00516787">
              <w:rPr>
                <w:rFonts w:ascii="Arial Narrow" w:hAnsi="Arial Narrow"/>
                <w:b/>
                <w:sz w:val="20"/>
                <w:szCs w:val="20"/>
              </w:rPr>
              <w:t>del mismo</w:t>
            </w:r>
            <w:r w:rsidRPr="00516787">
              <w:rPr>
                <w:rFonts w:ascii="Arial Narrow" w:hAnsi="Arial Narrow"/>
                <w:sz w:val="20"/>
                <w:szCs w:val="20"/>
              </w:rPr>
              <w:t xml:space="preserve"> y señalando expresamente la persona cuya declaración se requiere, la cosa que se· pretende se exhiba, o la diligencia que se pide se lleve a cabo.</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bCs/>
                <w:sz w:val="20"/>
                <w:szCs w:val="20"/>
              </w:rPr>
              <w:t xml:space="preserve">El Tribunal </w:t>
            </w:r>
            <w:r w:rsidRPr="00516787">
              <w:rPr>
                <w:rFonts w:ascii="Arial Narrow" w:hAnsi="Arial Narrow"/>
                <w:sz w:val="20"/>
                <w:szCs w:val="20"/>
              </w:rPr>
              <w:t>acordará dentro de las veinticuatro horas siguientes sobre lo solicitado y, en su caso, señalará día y hora para llevar a cabo la diligencia y ordenará, en su caso, la citación de las personas cuya declaración se pretende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sz w:val="20"/>
                <w:szCs w:val="20"/>
              </w:rPr>
            </w:pPr>
            <w:r w:rsidRPr="00516787">
              <w:rPr>
                <w:rFonts w:ascii="Arial Narrow" w:eastAsia="MS Mincho" w:hAnsi="Arial Narrow"/>
                <w:bCs/>
                <w:sz w:val="20"/>
                <w:szCs w:val="20"/>
              </w:rPr>
              <w:t xml:space="preserve">Artículo 984.- </w:t>
            </w:r>
            <w:r w:rsidRPr="00516787">
              <w:rPr>
                <w:rFonts w:ascii="Arial Narrow" w:eastAsia="MS Mincho" w:hAnsi="Arial Narrow"/>
                <w:sz w:val="20"/>
                <w:szCs w:val="20"/>
              </w:rPr>
              <w:t>Cuando por disposición de la Ley o de alguna autoridad o por acuerdo de las partes, se tenga que otorgar depósito o fianza, podrá el interesado o interesados concurrir ante el Presidente de la Junta o de la Junta Especial, el cual la recibirá y, en su caso, lo comunicará a la parte interesada.</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cancelación de la fianza o la devolución del depósito, también podrá tramitarse ante el Presidente de la Junta o de la Junta Especial quien acordará de inmediato con citación del beneficiario y previa comprobación de que cumplió las obligaciones que garantiza la fianza o el depósito, autorizará su cancelación o devolución.</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bCs/>
                <w:sz w:val="20"/>
                <w:szCs w:val="20"/>
              </w:rPr>
              <w:t xml:space="preserve">Artículo 984.- </w:t>
            </w:r>
            <w:r w:rsidRPr="00516787">
              <w:rPr>
                <w:rFonts w:ascii="Arial Narrow" w:hAnsi="Arial Narrow"/>
                <w:sz w:val="20"/>
                <w:szCs w:val="20"/>
              </w:rPr>
              <w:t xml:space="preserve">Cuando por disposición de la Ley o de alguna autoridad o por acuerdo de las partes, se tenga que otorgar depósito o fianza, podrá el interesado o interesados concurrir ante </w:t>
            </w:r>
            <w:r w:rsidRPr="00516787">
              <w:rPr>
                <w:rFonts w:ascii="Arial Narrow" w:hAnsi="Arial Narrow"/>
                <w:b/>
                <w:sz w:val="20"/>
                <w:szCs w:val="20"/>
              </w:rPr>
              <w:t>el Tribunal a cargo</w:t>
            </w:r>
            <w:r w:rsidRPr="00516787">
              <w:rPr>
                <w:rFonts w:ascii="Arial Narrow" w:hAnsi="Arial Narrow"/>
                <w:sz w:val="20"/>
                <w:szCs w:val="20"/>
              </w:rPr>
              <w:t>, el cual la recibirá y, en su caso, lo comunicará a la parte interesada.</w:t>
            </w: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La cancelación de la fianza o la devolución del depósito, también podrá tramitarse </w:t>
            </w:r>
            <w:r w:rsidRPr="00516787">
              <w:rPr>
                <w:rFonts w:ascii="Arial Narrow" w:hAnsi="Arial Narrow"/>
                <w:b/>
                <w:sz w:val="20"/>
                <w:szCs w:val="20"/>
              </w:rPr>
              <w:t xml:space="preserve">ante el Tribunal </w:t>
            </w:r>
            <w:r w:rsidRPr="00516787">
              <w:rPr>
                <w:rFonts w:ascii="Arial Narrow" w:hAnsi="Arial Narrow"/>
                <w:b/>
                <w:bCs/>
                <w:sz w:val="20"/>
                <w:szCs w:val="20"/>
              </w:rPr>
              <w:t xml:space="preserve">a cargo </w:t>
            </w:r>
            <w:r w:rsidRPr="00516787">
              <w:rPr>
                <w:rFonts w:ascii="Arial Narrow" w:hAnsi="Arial Narrow"/>
                <w:sz w:val="20"/>
                <w:szCs w:val="20"/>
              </w:rPr>
              <w:t>quien acordará de inmediato con citación del beneficiario y previa comprobación de que cumplió las obligaciones que garantiza la fianza o el depósito, autorizará su cancelación o devolución.</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985.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464"/>
              <w:jc w:val="both"/>
              <w:rPr>
                <w:rFonts w:ascii="Arial Narrow" w:eastAsia="MS Mincho" w:hAnsi="Arial Narrow"/>
                <w:bCs/>
                <w:sz w:val="20"/>
                <w:szCs w:val="20"/>
              </w:rPr>
            </w:pPr>
            <w:r w:rsidRPr="00516787">
              <w:rPr>
                <w:rFonts w:ascii="Arial Narrow" w:eastAsia="MS Mincho" w:hAnsi="Arial Narrow" w:cs="Arial"/>
                <w:sz w:val="20"/>
                <w:szCs w:val="20"/>
              </w:rPr>
              <w:t xml:space="preserve">I. a III. </w:t>
            </w:r>
            <w:r w:rsidRPr="00516787">
              <w:rPr>
                <w:rFonts w:ascii="Arial Narrow" w:hAnsi="Arial Narrow"/>
                <w:sz w:val="20"/>
                <w:szCs w:val="20"/>
              </w:rPr>
              <w:t>[…]</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985.-</w:t>
            </w:r>
            <w:r w:rsidRPr="00516787">
              <w:rPr>
                <w:rFonts w:ascii="Arial Narrow" w:hAnsi="Arial Narrow"/>
                <w:sz w:val="20"/>
                <w:szCs w:val="20"/>
              </w:rPr>
              <w:t xml:space="preserve"> Cuando la Secretaría de Hacienda y Crédito Público, sin haber mediado objeción de los trabajadores, modifique el ingreso global gravable declarado por el causante, y éste haya impugnado dicha resolución, podrá solicitar a</w:t>
            </w:r>
            <w:r w:rsidRPr="00516787">
              <w:rPr>
                <w:rFonts w:ascii="Arial Narrow" w:hAnsi="Arial Narrow"/>
                <w:b/>
                <w:sz w:val="20"/>
                <w:szCs w:val="20"/>
              </w:rPr>
              <w:t>l Tribunal</w:t>
            </w:r>
            <w:r w:rsidRPr="00516787">
              <w:rPr>
                <w:rFonts w:ascii="Arial Narrow" w:hAnsi="Arial Narrow"/>
                <w:sz w:val="20"/>
                <w:szCs w:val="20"/>
              </w:rPr>
              <w:t>, dentro de los 3 días siguientes a aquel en que haya presentado la impugnación correspondiente, la suspensión del reparto adicional de utilidades a los trabajadores, para lo cual adjuntará:</w:t>
            </w:r>
          </w:p>
          <w:p w:rsidR="00D85493"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bCs/>
                <w:sz w:val="20"/>
                <w:szCs w:val="20"/>
              </w:rPr>
            </w:pPr>
            <w:r w:rsidRPr="00516787">
              <w:rPr>
                <w:rFonts w:ascii="Arial Narrow" w:eastAsia="MS Mincho" w:hAnsi="Arial Narrow" w:cs="Arial"/>
                <w:sz w:val="20"/>
                <w:szCs w:val="20"/>
              </w:rPr>
              <w:t xml:space="preserve">I. a III. </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986.- </w:t>
            </w:r>
            <w:r w:rsidRPr="00516787">
              <w:rPr>
                <w:rFonts w:ascii="Arial Narrow" w:eastAsia="MS Mincho" w:hAnsi="Arial Narrow" w:cs="Arial"/>
                <w:sz w:val="20"/>
                <w:szCs w:val="20"/>
              </w:rPr>
              <w:t>La Junta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sz w:val="20"/>
                <w:szCs w:val="20"/>
              </w:rPr>
              <w:t>Si la solicitud del patrón no reúne los requisitos legales, la Junta la desechará de plano.</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986.-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eastAsia="MS Mincho" w:hAnsi="Arial Narrow" w:cs="Arial"/>
                <w:sz w:val="20"/>
                <w:szCs w:val="20"/>
              </w:rPr>
              <w:t xml:space="preserve">Si la solicitud del patrón no reúne los requisitos legales, </w:t>
            </w: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xml:space="preserve"> la desechará de plano.</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987. 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 individual.</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p>
        </w:tc>
        <w:tc>
          <w:tcPr>
            <w:tcW w:w="4819" w:type="dxa"/>
          </w:tcPr>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b/>
                <w:sz w:val="20"/>
                <w:szCs w:val="20"/>
              </w:rPr>
              <w:t>Artículo 987.-</w:t>
            </w:r>
            <w:r w:rsidRPr="00516787">
              <w:rPr>
                <w:rFonts w:ascii="Arial Narrow" w:hAnsi="Arial Narrow"/>
                <w:sz w:val="20"/>
                <w:szCs w:val="20"/>
              </w:rPr>
              <w:t xml:space="preserve"> Cuando trabajadores y patrones lleguen a un convenio o liquidación de un trabajador, fuera de juicio, podrán concurrir ante </w:t>
            </w:r>
            <w:r w:rsidRPr="00516787">
              <w:rPr>
                <w:rFonts w:ascii="Arial Narrow" w:hAnsi="Arial Narrow"/>
                <w:b/>
                <w:sz w:val="20"/>
                <w:szCs w:val="20"/>
              </w:rPr>
              <w:t>los Centros de Conciliación</w:t>
            </w:r>
            <w:r w:rsidRPr="00516787">
              <w:rPr>
                <w:rFonts w:ascii="Arial Narrow" w:hAnsi="Arial Narrow"/>
                <w:sz w:val="20"/>
                <w:szCs w:val="20"/>
              </w:rPr>
              <w:t xml:space="preserve"> solicitando su aprobación y ratificación, en los términos a que se refiere el párrafo segundo del artículo 33 de esta Ley, para cuyo efecto se identificarán a satisfacción </w:t>
            </w:r>
            <w:r w:rsidRPr="00516787">
              <w:rPr>
                <w:rFonts w:ascii="Arial Narrow" w:hAnsi="Arial Narrow"/>
                <w:b/>
                <w:sz w:val="20"/>
                <w:szCs w:val="20"/>
              </w:rPr>
              <w:t>de la Autoridad Conciliadora.</w:t>
            </w:r>
          </w:p>
          <w:p w:rsidR="00D85493"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tabs>
                <w:tab w:val="left" w:pos="363"/>
                <w:tab w:val="left" w:pos="6393"/>
              </w:tabs>
              <w:autoSpaceDE w:val="0"/>
              <w:autoSpaceDN w:val="0"/>
              <w:adjustRightInd w:val="0"/>
              <w:jc w:val="both"/>
              <w:rPr>
                <w:rFonts w:ascii="Arial Narrow" w:hAnsi="Arial Narrow"/>
                <w:sz w:val="20"/>
                <w:szCs w:val="20"/>
              </w:rPr>
            </w:pPr>
            <w:r w:rsidRPr="00516787">
              <w:rPr>
                <w:rFonts w:ascii="Arial Narrow" w:hAnsi="Arial Narrow"/>
                <w:sz w:val="20"/>
                <w:szCs w:val="20"/>
              </w:rPr>
              <w:t>[…]</w:t>
            </w:r>
          </w:p>
          <w:p w:rsidR="00D85493" w:rsidRDefault="00D85493" w:rsidP="001E0EA1">
            <w:pPr>
              <w:tabs>
                <w:tab w:val="left" w:pos="363"/>
                <w:tab w:val="left" w:pos="6393"/>
              </w:tabs>
              <w:ind w:right="27"/>
              <w:jc w:val="both"/>
              <w:rPr>
                <w:rFonts w:ascii="Arial Narrow" w:hAnsi="Arial Narrow"/>
                <w:sz w:val="20"/>
                <w:szCs w:val="20"/>
              </w:rPr>
            </w:pPr>
          </w:p>
          <w:p w:rsidR="00D85493"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Los convenios celebrados en los términos de este artículo serán aprobados por </w:t>
            </w:r>
            <w:r w:rsidRPr="00516787">
              <w:rPr>
                <w:rFonts w:ascii="Arial Narrow" w:hAnsi="Arial Narrow"/>
                <w:b/>
                <w:sz w:val="20"/>
                <w:szCs w:val="20"/>
              </w:rPr>
              <w:t>el Centro de Conciliación competente</w:t>
            </w:r>
            <w:r w:rsidRPr="00516787">
              <w:rPr>
                <w:rFonts w:ascii="Arial Narrow" w:hAnsi="Arial Narrow"/>
                <w:sz w:val="20"/>
                <w:szCs w:val="20"/>
              </w:rPr>
              <w:t xml:space="preserve">, cuando no afecten derechos de los trabajadores, y tendrán efectos definitivos, por lo que se elevarán a la categoría de </w:t>
            </w:r>
            <w:r w:rsidRPr="00FF770A">
              <w:rPr>
                <w:rFonts w:ascii="Arial Narrow" w:hAnsi="Arial Narrow"/>
                <w:b/>
                <w:sz w:val="20"/>
                <w:szCs w:val="20"/>
              </w:rPr>
              <w:t>sentencia ejecutoriada.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988. Los trabajadores mayores de quince años, pero menores de dieciocho, que no hayan terminado su educación básica obligatoria, podrán ocurrir ante la Junta de Conciliación y Arbitraje competente solicitando autorización para trabajar, y acompañarán los documentos que estimen convenientes, para establecer la compatibilidad entre los estudios y el trabajo.</w:t>
            </w:r>
          </w:p>
          <w:p w:rsidR="00D85493" w:rsidRPr="00516787" w:rsidRDefault="00D85493" w:rsidP="001E0EA1">
            <w:pPr>
              <w:pStyle w:val="Texto"/>
              <w:spacing w:after="0" w:line="240" w:lineRule="auto"/>
              <w:rPr>
                <w:rFonts w:ascii="Arial Narrow" w:eastAsia="MS Mincho" w:hAnsi="Arial Narrow"/>
                <w:sz w:val="20"/>
                <w:szCs w:val="20"/>
              </w:rPr>
            </w:pPr>
          </w:p>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sz w:val="20"/>
                <w:szCs w:val="20"/>
              </w:rPr>
              <w:t>La Junta de Conciliación y Arbitraje, inmediatamente de recibida la solicitud, acordará lo conducente.</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988.-</w:t>
            </w:r>
            <w:r w:rsidRPr="00516787">
              <w:rPr>
                <w:rFonts w:ascii="Arial Narrow" w:hAnsi="Arial Narrow"/>
                <w:sz w:val="20"/>
                <w:szCs w:val="20"/>
              </w:rPr>
              <w:t xml:space="preserve"> Los trabajadores mayores de quince años, pero menores de dieciocho, que no hayan terminado su educación básica obligatoria, podrán ocurrir ante </w:t>
            </w:r>
            <w:r w:rsidRPr="00516787">
              <w:rPr>
                <w:rFonts w:ascii="Arial Narrow" w:hAnsi="Arial Narrow"/>
                <w:b/>
                <w:sz w:val="20"/>
                <w:szCs w:val="20"/>
              </w:rPr>
              <w:t>el Tribunal</w:t>
            </w:r>
            <w:r w:rsidRPr="00516787">
              <w:rPr>
                <w:rFonts w:ascii="Arial Narrow" w:hAnsi="Arial Narrow"/>
                <w:sz w:val="20"/>
                <w:szCs w:val="20"/>
              </w:rPr>
              <w:t xml:space="preserve"> competente solicitando autorización para trabajar, y acompañarán los documentos que estimen convenientes, para establecer la compatibilidad entre los estudios y el trabajo.</w:t>
            </w:r>
          </w:p>
          <w:p w:rsidR="00D85493" w:rsidRPr="00516787" w:rsidRDefault="00D85493" w:rsidP="001E0EA1">
            <w:pPr>
              <w:pStyle w:val="Texto"/>
              <w:tabs>
                <w:tab w:val="left" w:pos="363"/>
                <w:tab w:val="left" w:pos="6393"/>
              </w:tabs>
              <w:spacing w:after="0" w:line="240" w:lineRule="auto"/>
              <w:rPr>
                <w:rFonts w:ascii="Arial Narrow" w:eastAsia="MS Mincho"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sz w:val="20"/>
                <w:szCs w:val="20"/>
              </w:rPr>
            </w:pPr>
            <w:r w:rsidRPr="00516787">
              <w:rPr>
                <w:rFonts w:ascii="Arial Narrow" w:eastAsia="MS Mincho" w:hAnsi="Arial Narrow" w:cs="Arial"/>
                <w:b/>
                <w:sz w:val="20"/>
                <w:szCs w:val="20"/>
              </w:rPr>
              <w:t>El Tribunal</w:t>
            </w:r>
            <w:r w:rsidRPr="00516787">
              <w:rPr>
                <w:rFonts w:ascii="Arial Narrow" w:eastAsia="MS Mincho" w:hAnsi="Arial Narrow" w:cs="Arial"/>
                <w:sz w:val="20"/>
                <w:szCs w:val="20"/>
              </w:rPr>
              <w:t>, inmediatamente de recibida la solicitud, acordará lo conducente.</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hAnsi="Arial Narrow" w:cs="Arial"/>
                <w:sz w:val="20"/>
                <w:szCs w:val="20"/>
              </w:rPr>
            </w:pPr>
            <w:r w:rsidRPr="00516787">
              <w:rPr>
                <w:rFonts w:ascii="Arial Narrow" w:eastAsia="MS Mincho" w:hAnsi="Arial Narrow" w:cs="Arial"/>
                <w:bCs/>
                <w:sz w:val="20"/>
                <w:szCs w:val="20"/>
              </w:rPr>
              <w:t xml:space="preserve">Artículo 989.- </w:t>
            </w:r>
            <w:r w:rsidRPr="00516787">
              <w:rPr>
                <w:rFonts w:ascii="Arial Narrow" w:eastAsia="MS Mincho" w:hAnsi="Arial Narrow" w:cs="Arial"/>
                <w:sz w:val="20"/>
                <w:szCs w:val="20"/>
              </w:rPr>
              <w:t>Los trabajadores podrán solicitar, por conducto de la Junta de Conciliación y Arbitraje correspondiente, que el patrón les expida constancia escrita que contenga el número de días trabajados y el salario percibido, en los términos señalados por el artículo 132 fracción VII de esta Ley.</w:t>
            </w:r>
          </w:p>
        </w:tc>
        <w:tc>
          <w:tcPr>
            <w:tcW w:w="4819" w:type="dxa"/>
          </w:tcPr>
          <w:p w:rsidR="00D85493" w:rsidRPr="00E54DB0"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989.- </w:t>
            </w:r>
            <w:r w:rsidRPr="00516787">
              <w:rPr>
                <w:rFonts w:ascii="Arial Narrow" w:eastAsia="MS Mincho" w:hAnsi="Arial Narrow" w:cs="Arial"/>
                <w:sz w:val="20"/>
                <w:szCs w:val="20"/>
              </w:rPr>
              <w:t>Los trabajadores podrán solicitar, por conducto de</w:t>
            </w:r>
            <w:r w:rsidRPr="00516787">
              <w:rPr>
                <w:rFonts w:ascii="Arial Narrow" w:eastAsia="MS Mincho" w:hAnsi="Arial Narrow" w:cs="Arial"/>
                <w:b/>
                <w:sz w:val="20"/>
                <w:szCs w:val="20"/>
              </w:rPr>
              <w:t xml:space="preserve">l Tribunal </w:t>
            </w:r>
            <w:r w:rsidRPr="00516787">
              <w:rPr>
                <w:rFonts w:ascii="Arial Narrow" w:eastAsia="MS Mincho" w:hAnsi="Arial Narrow" w:cs="Arial"/>
                <w:sz w:val="20"/>
                <w:szCs w:val="20"/>
              </w:rPr>
              <w:t>correspondiente, que el patrón les expida constancia escrita que contenga el número de días trabajados y el salario percibido, en los términos señalados por el artícul</w:t>
            </w:r>
            <w:r>
              <w:rPr>
                <w:rFonts w:ascii="Arial Narrow" w:eastAsia="MS Mincho" w:hAnsi="Arial Narrow" w:cs="Arial"/>
                <w:sz w:val="20"/>
                <w:szCs w:val="20"/>
              </w:rPr>
              <w:t>o 132 fracción VII de esta Ley.</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990.- </w:t>
            </w:r>
            <w:r w:rsidRPr="00516787">
              <w:rPr>
                <w:rFonts w:ascii="Arial Narrow" w:eastAsia="MS Mincho" w:hAnsi="Arial Narrow" w:cs="Arial"/>
                <w:sz w:val="20"/>
                <w:szCs w:val="20"/>
              </w:rPr>
              <w:t>El trabajador o sus beneficiarios que deban recibir alguna cantidad de dinero en virtud de convenio o liquidación, podrán concurrir personalmente a la Junta correspondiente.</w:t>
            </w:r>
          </w:p>
        </w:tc>
        <w:tc>
          <w:tcPr>
            <w:tcW w:w="4819" w:type="dxa"/>
          </w:tcPr>
          <w:p w:rsidR="00D85493" w:rsidRPr="00516787" w:rsidRDefault="00D85493" w:rsidP="001E0EA1">
            <w:pPr>
              <w:pStyle w:val="Textosinformato"/>
              <w:tabs>
                <w:tab w:val="left" w:pos="363"/>
                <w:tab w:val="left" w:pos="6393"/>
                <w:tab w:val="right" w:leader="dot" w:pos="8828"/>
              </w:tabs>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990.- </w:t>
            </w:r>
            <w:r w:rsidRPr="00516787">
              <w:rPr>
                <w:rFonts w:ascii="Arial Narrow" w:eastAsia="MS Mincho" w:hAnsi="Arial Narrow" w:cs="Arial"/>
                <w:sz w:val="20"/>
                <w:szCs w:val="20"/>
              </w:rPr>
              <w:t>El trabajador o sus beneficiarios que deban recibir alguna cantidad de dinero en virtud de convenio o liquidación, podrán concurrir personalmente a</w:t>
            </w:r>
            <w:r w:rsidRPr="00516787">
              <w:rPr>
                <w:rFonts w:ascii="Arial Narrow" w:eastAsia="MS Mincho" w:hAnsi="Arial Narrow" w:cs="Arial"/>
                <w:b/>
                <w:sz w:val="20"/>
                <w:szCs w:val="20"/>
              </w:rPr>
              <w:t xml:space="preserve">l Tribunal </w:t>
            </w:r>
            <w:r w:rsidRPr="00516787">
              <w:rPr>
                <w:rFonts w:ascii="Arial Narrow" w:eastAsia="MS Mincho" w:hAnsi="Arial Narrow" w:cs="Arial"/>
                <w:sz w:val="20"/>
                <w:szCs w:val="20"/>
              </w:rPr>
              <w:t>correspondiente.</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991. 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b/>
                <w:sz w:val="20"/>
                <w:szCs w:val="20"/>
              </w:rPr>
              <w:t>Artículo 991.-</w:t>
            </w:r>
            <w:r w:rsidRPr="00516787">
              <w:rPr>
                <w:rFonts w:ascii="Arial Narrow" w:hAnsi="Arial Narrow"/>
                <w:sz w:val="20"/>
                <w:szCs w:val="20"/>
              </w:rPr>
              <w:t xml:space="preserve"> En los casos de rescisión previstos en el artículo 47, el patrón podrá acudir ante </w:t>
            </w:r>
            <w:r w:rsidRPr="00516787">
              <w:rPr>
                <w:rFonts w:ascii="Arial Narrow" w:hAnsi="Arial Narrow"/>
                <w:b/>
                <w:sz w:val="20"/>
                <w:szCs w:val="20"/>
              </w:rPr>
              <w:t>el Tribunal</w:t>
            </w:r>
            <w:r w:rsidRPr="00516787">
              <w:rPr>
                <w:rFonts w:ascii="Arial Narrow" w:hAnsi="Arial Narrow"/>
                <w:sz w:val="20"/>
                <w:szCs w:val="20"/>
              </w:rPr>
              <w:t xml:space="preserve"> competente a solicitar que se notifique al trabajador el aviso a que el citado precepto se refiere, por los medios indicados en el mismo. </w:t>
            </w:r>
            <w:r w:rsidRPr="00516787">
              <w:rPr>
                <w:rFonts w:ascii="Arial Narrow" w:hAnsi="Arial Narrow"/>
                <w:b/>
                <w:sz w:val="20"/>
                <w:szCs w:val="20"/>
              </w:rPr>
              <w:t>El Tribunal</w:t>
            </w:r>
            <w:r w:rsidRPr="00516787">
              <w:rPr>
                <w:rFonts w:ascii="Arial Narrow" w:hAnsi="Arial Narrow"/>
                <w:sz w:val="20"/>
                <w:szCs w:val="20"/>
              </w:rPr>
              <w:t>, dentro de los cinco días siguientes al recibo de la promoción, deberá proceder a la notificación.</w:t>
            </w:r>
          </w:p>
        </w:tc>
      </w:tr>
      <w:tr w:rsidR="00D85493" w:rsidRPr="00516787" w:rsidTr="00D85493">
        <w:trPr>
          <w:jc w:val="center"/>
        </w:trPr>
        <w:tc>
          <w:tcPr>
            <w:tcW w:w="4679" w:type="dxa"/>
          </w:tcPr>
          <w:p w:rsidR="00D85493" w:rsidRPr="00516787" w:rsidRDefault="00D85493" w:rsidP="001E0EA1">
            <w:pPr>
              <w:pStyle w:val="Texto"/>
              <w:spacing w:after="0" w:line="240" w:lineRule="auto"/>
              <w:rPr>
                <w:rFonts w:ascii="Arial Narrow" w:hAnsi="Arial Narrow"/>
                <w:b/>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 xml:space="preserve">Artículo 991 Bis.- El patrón podrá depositar ante el Tribunal la indemnización a la que se refiere el artículo 49 de esta Ley, así como el pago de la prima de antigüedad prevista en el artículo 162 y demás prestaciones. </w:t>
            </w:r>
          </w:p>
        </w:tc>
      </w:tr>
      <w:tr w:rsidR="00D85493" w:rsidRPr="00516787" w:rsidTr="00D85493">
        <w:trPr>
          <w:jc w:val="center"/>
        </w:trPr>
        <w:tc>
          <w:tcPr>
            <w:tcW w:w="4679" w:type="dxa"/>
          </w:tcPr>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Artículo 992. 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La cuantificación de las sanciones pecuniarias que en el presente Título se establecen, se hará tomando como base de cálculo la cuota diaria de salario mínimo general vigente en el Distrito Federal, al momento de cometerse la violación.</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pStyle w:val="Estilo"/>
              <w:rPr>
                <w:rFonts w:ascii="Arial Narrow" w:hAnsi="Arial Narrow" w:cs="Times New Roman"/>
                <w:sz w:val="20"/>
                <w:szCs w:val="20"/>
              </w:rPr>
            </w:pPr>
            <w:r w:rsidRPr="00516787">
              <w:rPr>
                <w:rFonts w:ascii="Arial Narrow" w:hAnsi="Arial Narrow" w:cs="Times New Roman"/>
                <w:sz w:val="20"/>
                <w:szCs w:val="20"/>
              </w:rPr>
              <w:t>[…]</w:t>
            </w:r>
          </w:p>
          <w:p w:rsidR="00D85493" w:rsidRPr="00516787" w:rsidRDefault="00D85493" w:rsidP="001E0EA1">
            <w:pPr>
              <w:pStyle w:val="Estilo"/>
              <w:rPr>
                <w:rFonts w:ascii="Arial Narrow" w:hAnsi="Arial Narrow" w:cs="Times New Roman"/>
                <w:sz w:val="20"/>
                <w:szCs w:val="20"/>
              </w:rPr>
            </w:pPr>
          </w:p>
          <w:p w:rsidR="00D85493" w:rsidRPr="00516787" w:rsidRDefault="00D85493" w:rsidP="001E0EA1">
            <w:pPr>
              <w:tabs>
                <w:tab w:val="left" w:pos="363"/>
                <w:tab w:val="left" w:pos="6393"/>
              </w:tabs>
              <w:ind w:left="464" w:right="27"/>
              <w:jc w:val="both"/>
              <w:rPr>
                <w:rFonts w:ascii="Arial Narrow" w:hAnsi="Arial Narrow"/>
                <w:sz w:val="20"/>
                <w:szCs w:val="20"/>
              </w:rPr>
            </w:pPr>
            <w:r w:rsidRPr="00516787">
              <w:rPr>
                <w:rFonts w:ascii="Arial Narrow" w:hAnsi="Arial Narrow"/>
                <w:sz w:val="20"/>
                <w:szCs w:val="20"/>
              </w:rPr>
              <w:t>I. a V.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tc>
        <w:tc>
          <w:tcPr>
            <w:tcW w:w="4819" w:type="dxa"/>
          </w:tcPr>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b/>
                <w:sz w:val="20"/>
                <w:szCs w:val="20"/>
              </w:rPr>
              <w:t>Artículo 992</w:t>
            </w:r>
            <w:r w:rsidRPr="00516787">
              <w:rPr>
                <w:rFonts w:ascii="Arial Narrow" w:hAnsi="Arial Narrow"/>
                <w:sz w:val="20"/>
                <w:szCs w:val="20"/>
              </w:rPr>
              <w:t xml:space="preserve">.- Las violaciones a las normas de trabajo cometidas por los patrones, </w:t>
            </w:r>
            <w:r w:rsidRPr="00516787">
              <w:rPr>
                <w:rFonts w:ascii="Arial Narrow" w:hAnsi="Arial Narrow"/>
                <w:b/>
                <w:sz w:val="20"/>
                <w:szCs w:val="20"/>
              </w:rPr>
              <w:t>directivos sindicales</w:t>
            </w:r>
            <w:r w:rsidRPr="00516787">
              <w:rPr>
                <w:rFonts w:ascii="Arial Narrow" w:hAnsi="Arial Narrow"/>
                <w:sz w:val="20"/>
                <w:szCs w:val="20"/>
              </w:rPr>
              <w:t xml:space="preserve">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 xml:space="preserve">La cuantificación de las sanciones pecuniarias que en el presente Título se establecen, se hará tomando como base de </w:t>
            </w:r>
            <w:r w:rsidRPr="00516787">
              <w:rPr>
                <w:rFonts w:ascii="Arial Narrow" w:hAnsi="Arial Narrow"/>
                <w:b/>
                <w:sz w:val="20"/>
                <w:szCs w:val="20"/>
              </w:rPr>
              <w:t>cálculo la Unidad de Medida y Actualización vigente,</w:t>
            </w:r>
            <w:r w:rsidRPr="00516787">
              <w:rPr>
                <w:rFonts w:ascii="Arial Narrow" w:hAnsi="Arial Narrow"/>
                <w:sz w:val="20"/>
                <w:szCs w:val="20"/>
              </w:rPr>
              <w:t xml:space="preserve"> al momento de cometerse la violación.</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left="458" w:right="27"/>
              <w:jc w:val="both"/>
              <w:rPr>
                <w:rFonts w:ascii="Arial Narrow" w:hAnsi="Arial Narrow"/>
                <w:sz w:val="20"/>
                <w:szCs w:val="20"/>
              </w:rPr>
            </w:pPr>
            <w:r w:rsidRPr="00516787">
              <w:rPr>
                <w:rFonts w:ascii="Arial Narrow" w:hAnsi="Arial Narrow"/>
                <w:sz w:val="20"/>
                <w:szCs w:val="20"/>
              </w:rPr>
              <w:t>I. a V. […]</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p w:rsidR="00D85493" w:rsidRPr="00516787" w:rsidRDefault="00D85493" w:rsidP="001E0EA1">
            <w:pPr>
              <w:tabs>
                <w:tab w:val="left" w:pos="363"/>
                <w:tab w:val="left" w:pos="6393"/>
              </w:tabs>
              <w:ind w:right="27"/>
              <w:jc w:val="both"/>
              <w:rPr>
                <w:rFonts w:ascii="Arial Narrow" w:hAnsi="Arial Narrow"/>
                <w:sz w:val="20"/>
                <w:szCs w:val="20"/>
              </w:rPr>
            </w:pPr>
          </w:p>
          <w:p w:rsidR="00D85493" w:rsidRPr="00516787" w:rsidRDefault="00D85493" w:rsidP="001E0EA1">
            <w:pPr>
              <w:tabs>
                <w:tab w:val="left" w:pos="363"/>
                <w:tab w:val="left" w:pos="6393"/>
              </w:tabs>
              <w:ind w:right="27"/>
              <w:jc w:val="both"/>
              <w:rPr>
                <w:rFonts w:ascii="Arial Narrow" w:hAnsi="Arial Narrow"/>
                <w:sz w:val="20"/>
                <w:szCs w:val="20"/>
              </w:rPr>
            </w:pP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993.- Al patrón que no cumpla las normas que determinan el porcentaje o la utilización exclusiva de trabajadores mexicanos en las empresas o establecimientos se le impondrá una multa por el equivalente de 250 a 2500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993.-</w:t>
            </w:r>
            <w:r w:rsidRPr="00516787">
              <w:rPr>
                <w:rFonts w:ascii="Arial Narrow" w:hAnsi="Arial Narrow"/>
                <w:sz w:val="20"/>
                <w:szCs w:val="20"/>
              </w:rPr>
              <w:t xml:space="preserve"> Al patrón que no cumpla las normas que determinan el porcentaje o la utilización exclusiva de trabajadores mexicanos en las empresas o establecimientos se le impondrá una multa por el equivalente de 250 a 2500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Estilo"/>
              <w:tabs>
                <w:tab w:val="left" w:pos="323"/>
              </w:tabs>
              <w:rPr>
                <w:rFonts w:ascii="Arial Narrow" w:hAnsi="Arial Narrow"/>
                <w:sz w:val="20"/>
                <w:szCs w:val="20"/>
              </w:rPr>
            </w:pPr>
            <w:r w:rsidRPr="00516787">
              <w:rPr>
                <w:rFonts w:ascii="Arial Narrow" w:hAnsi="Arial Narrow"/>
                <w:sz w:val="20"/>
                <w:szCs w:val="20"/>
              </w:rPr>
              <w:t>Artículo 994.- Se impondrá multa, por el equivalente a:</w:t>
            </w:r>
          </w:p>
          <w:p w:rsidR="00D85493" w:rsidRPr="00516787" w:rsidRDefault="00D85493" w:rsidP="001E0EA1">
            <w:pPr>
              <w:pStyle w:val="Estilo"/>
              <w:tabs>
                <w:tab w:val="left" w:pos="323"/>
              </w:tabs>
              <w:rPr>
                <w:rFonts w:ascii="Arial Narrow" w:hAnsi="Arial Narrow"/>
                <w:sz w:val="20"/>
                <w:szCs w:val="20"/>
              </w:rPr>
            </w:pPr>
          </w:p>
          <w:p w:rsidR="00D85493" w:rsidRPr="00516787" w:rsidRDefault="00D85493" w:rsidP="001E0EA1">
            <w:pPr>
              <w:pStyle w:val="Estilo"/>
              <w:tabs>
                <w:tab w:val="left" w:pos="323"/>
              </w:tabs>
              <w:ind w:left="464"/>
              <w:rPr>
                <w:rFonts w:ascii="Arial Narrow" w:hAnsi="Arial Narrow"/>
                <w:sz w:val="20"/>
                <w:szCs w:val="20"/>
              </w:rPr>
            </w:pPr>
            <w:r w:rsidRPr="00516787">
              <w:rPr>
                <w:rFonts w:ascii="Arial Narrow" w:hAnsi="Arial Narrow"/>
                <w:sz w:val="20"/>
                <w:szCs w:val="20"/>
              </w:rPr>
              <w:t xml:space="preserve">I. </w:t>
            </w:r>
            <w:r w:rsidRPr="00516787">
              <w:rPr>
                <w:rFonts w:ascii="Arial Narrow" w:hAnsi="Arial Narrow"/>
                <w:sz w:val="20"/>
                <w:szCs w:val="20"/>
              </w:rPr>
              <w:tab/>
              <w:t>De 50 a 250 veces el salario mínimo general, al patrón que no cumpla las disposiciones contenidas en los artículos 61, 69, 76 y 77;</w:t>
            </w:r>
          </w:p>
          <w:p w:rsidR="00D85493" w:rsidRPr="00516787" w:rsidRDefault="00D85493" w:rsidP="001E0EA1">
            <w:pPr>
              <w:pStyle w:val="Estilo"/>
              <w:tabs>
                <w:tab w:val="left" w:pos="323"/>
              </w:tabs>
              <w:rPr>
                <w:rFonts w:ascii="Arial Narrow" w:hAnsi="Arial Narrow"/>
                <w:sz w:val="20"/>
                <w:szCs w:val="20"/>
              </w:rPr>
            </w:pPr>
          </w:p>
          <w:p w:rsidR="00D85493" w:rsidRPr="00516787" w:rsidRDefault="00D85493" w:rsidP="001E0EA1">
            <w:pPr>
              <w:tabs>
                <w:tab w:val="left" w:pos="323"/>
              </w:tabs>
              <w:ind w:left="464"/>
              <w:jc w:val="both"/>
              <w:rPr>
                <w:rFonts w:ascii="Arial Narrow" w:hAnsi="Arial Narrow"/>
                <w:sz w:val="20"/>
                <w:szCs w:val="20"/>
              </w:rPr>
            </w:pPr>
            <w:r w:rsidRPr="00516787">
              <w:rPr>
                <w:rFonts w:ascii="Arial Narrow" w:hAnsi="Arial Narrow"/>
                <w:sz w:val="20"/>
                <w:szCs w:val="20"/>
              </w:rPr>
              <w:t xml:space="preserve">II. </w:t>
            </w:r>
            <w:r w:rsidRPr="00516787">
              <w:rPr>
                <w:rFonts w:ascii="Arial Narrow" w:hAnsi="Arial Narrow"/>
                <w:sz w:val="20"/>
                <w:szCs w:val="20"/>
              </w:rPr>
              <w:tab/>
              <w:t>De 250 a 5000 veces el salario mínimo general, al patrón que no cumpla las obligaciones que le impone el Capítulo VIII del Título Tercero, relativo a la Participación de los Trabajadores en las Utilidades de las Empresas;</w:t>
            </w:r>
          </w:p>
          <w:p w:rsidR="00D85493" w:rsidRPr="00516787" w:rsidRDefault="00D85493" w:rsidP="001E0EA1">
            <w:pPr>
              <w:tabs>
                <w:tab w:val="left" w:pos="323"/>
              </w:tabs>
              <w:ind w:left="464"/>
              <w:jc w:val="both"/>
              <w:rPr>
                <w:rFonts w:ascii="Arial Narrow" w:hAnsi="Arial Narrow"/>
                <w:sz w:val="20"/>
                <w:szCs w:val="20"/>
              </w:rPr>
            </w:pPr>
          </w:p>
          <w:p w:rsidR="00D85493" w:rsidRPr="00516787" w:rsidRDefault="00D85493" w:rsidP="001E0EA1">
            <w:pPr>
              <w:tabs>
                <w:tab w:val="left" w:pos="323"/>
              </w:tabs>
              <w:ind w:left="464"/>
              <w:jc w:val="both"/>
              <w:rPr>
                <w:rFonts w:ascii="Arial Narrow" w:hAnsi="Arial Narrow"/>
                <w:sz w:val="20"/>
                <w:szCs w:val="20"/>
              </w:rPr>
            </w:pPr>
            <w:r w:rsidRPr="00516787">
              <w:rPr>
                <w:rFonts w:ascii="Arial Narrow" w:hAnsi="Arial Narrow"/>
                <w:sz w:val="20"/>
                <w:szCs w:val="20"/>
              </w:rPr>
              <w:t xml:space="preserve">III. </w:t>
            </w:r>
            <w:r w:rsidRPr="00516787">
              <w:rPr>
                <w:rFonts w:ascii="Arial Narrow" w:hAnsi="Arial Narrow"/>
                <w:sz w:val="20"/>
                <w:szCs w:val="20"/>
              </w:rPr>
              <w:tab/>
              <w:t>De 50 a 1500 veces el salario mínimo general al patrón que no cumpla las obligaciones señaladas en el artículo 132, fracciones IV, VII, VIII, IX, X, XII, XIV y XXII;</w:t>
            </w:r>
          </w:p>
          <w:p w:rsidR="00D85493" w:rsidRPr="00516787" w:rsidRDefault="00D85493" w:rsidP="001E0EA1">
            <w:pPr>
              <w:tabs>
                <w:tab w:val="left" w:pos="323"/>
              </w:tabs>
              <w:ind w:left="464"/>
              <w:jc w:val="both"/>
              <w:rPr>
                <w:rFonts w:ascii="Arial Narrow" w:hAnsi="Arial Narrow"/>
                <w:sz w:val="20"/>
                <w:szCs w:val="20"/>
              </w:rPr>
            </w:pPr>
          </w:p>
          <w:p w:rsidR="00D85493" w:rsidRPr="00516787" w:rsidRDefault="00D85493" w:rsidP="001E0EA1">
            <w:pPr>
              <w:tabs>
                <w:tab w:val="left" w:pos="323"/>
              </w:tabs>
              <w:ind w:left="464"/>
              <w:jc w:val="both"/>
              <w:rPr>
                <w:rFonts w:ascii="Arial Narrow" w:hAnsi="Arial Narrow"/>
                <w:sz w:val="20"/>
                <w:szCs w:val="20"/>
              </w:rPr>
            </w:pPr>
            <w:r w:rsidRPr="00516787">
              <w:rPr>
                <w:rFonts w:ascii="Arial Narrow" w:hAnsi="Arial Narrow"/>
                <w:sz w:val="20"/>
                <w:szCs w:val="20"/>
              </w:rPr>
              <w:t xml:space="preserve">IV. </w:t>
            </w:r>
            <w:r w:rsidRPr="00516787">
              <w:rPr>
                <w:rFonts w:ascii="Arial Narrow" w:hAnsi="Arial Narrow"/>
                <w:sz w:val="20"/>
                <w:szCs w:val="20"/>
              </w:rPr>
              <w:tab/>
              <w:t>De 250 a 5000 veces el salario mínimo general, al patrón que no cumpla con lo dispuesto por la fracción XV del artículo 132;</w:t>
            </w:r>
          </w:p>
          <w:p w:rsidR="00D85493" w:rsidRPr="00516787" w:rsidRDefault="00D85493" w:rsidP="001E0EA1">
            <w:pPr>
              <w:tabs>
                <w:tab w:val="left" w:pos="323"/>
              </w:tabs>
              <w:ind w:left="464"/>
              <w:jc w:val="both"/>
              <w:rPr>
                <w:rFonts w:ascii="Arial Narrow" w:hAnsi="Arial Narrow"/>
                <w:sz w:val="20"/>
                <w:szCs w:val="20"/>
              </w:rPr>
            </w:pPr>
          </w:p>
          <w:p w:rsidR="00D85493" w:rsidRPr="00516787" w:rsidRDefault="00D85493" w:rsidP="001E0EA1">
            <w:pPr>
              <w:tabs>
                <w:tab w:val="left" w:pos="323"/>
              </w:tabs>
              <w:ind w:left="464"/>
              <w:jc w:val="both"/>
              <w:rPr>
                <w:rFonts w:ascii="Arial Narrow" w:hAnsi="Arial Narrow"/>
                <w:sz w:val="20"/>
                <w:szCs w:val="20"/>
              </w:rPr>
            </w:pPr>
            <w:r w:rsidRPr="00516787">
              <w:rPr>
                <w:rFonts w:ascii="Arial Narrow" w:hAnsi="Arial Narrow"/>
                <w:sz w:val="20"/>
                <w:szCs w:val="20"/>
              </w:rPr>
              <w:t xml:space="preserve">V. </w:t>
            </w:r>
            <w:r w:rsidRPr="00516787">
              <w:rPr>
                <w:rFonts w:ascii="Arial Narrow" w:hAnsi="Arial Narrow"/>
                <w:sz w:val="20"/>
                <w:szCs w:val="20"/>
              </w:rPr>
              <w:tab/>
              <w:t>De 250 a 5000 veces el salario mínimo general, al patrón que no observe en la instalación de sus establecimientos las normas de seguridad e higiene o las medidas que fijen las Leyes para prevenir los riesgos de trabajo;</w:t>
            </w:r>
          </w:p>
          <w:p w:rsidR="00D85493" w:rsidRPr="00516787" w:rsidRDefault="00D85493" w:rsidP="001E0EA1">
            <w:pPr>
              <w:tabs>
                <w:tab w:val="left" w:pos="323"/>
              </w:tabs>
              <w:ind w:left="464"/>
              <w:jc w:val="both"/>
              <w:rPr>
                <w:rFonts w:ascii="Arial Narrow" w:hAnsi="Arial Narrow"/>
                <w:sz w:val="20"/>
                <w:szCs w:val="20"/>
              </w:rPr>
            </w:pPr>
          </w:p>
          <w:p w:rsidR="00D85493" w:rsidRPr="00516787" w:rsidRDefault="00D85493" w:rsidP="001E0EA1">
            <w:pPr>
              <w:tabs>
                <w:tab w:val="left" w:pos="323"/>
              </w:tabs>
              <w:ind w:left="464"/>
              <w:jc w:val="both"/>
              <w:rPr>
                <w:rFonts w:ascii="Arial Narrow" w:hAnsi="Arial Narrow"/>
                <w:sz w:val="20"/>
                <w:szCs w:val="20"/>
              </w:rPr>
            </w:pPr>
            <w:r w:rsidRPr="00516787">
              <w:rPr>
                <w:rFonts w:ascii="Arial Narrow" w:hAnsi="Arial Narrow"/>
                <w:sz w:val="20"/>
                <w:szCs w:val="20"/>
              </w:rPr>
              <w:t xml:space="preserve">VI. </w:t>
            </w:r>
            <w:r w:rsidRPr="00516787">
              <w:rPr>
                <w:rFonts w:ascii="Arial Narrow" w:hAnsi="Arial Narrow"/>
                <w:sz w:val="20"/>
                <w:szCs w:val="20"/>
              </w:rPr>
              <w:tab/>
              <w:t>De 250 a 5000 veces el salario mínimo general, al patrón que cometa cualquier acto o conducta discriminatoria en el centro de trabajo; al que realice actos de hostigamiento sexual o que tolere o permita actos de acoso u hostigamiento sexual en contra de sus trabajadores; y</w:t>
            </w:r>
          </w:p>
          <w:p w:rsidR="00D85493" w:rsidRPr="00516787" w:rsidRDefault="00D85493" w:rsidP="001E0EA1">
            <w:pPr>
              <w:tabs>
                <w:tab w:val="left" w:pos="323"/>
              </w:tabs>
              <w:jc w:val="both"/>
              <w:rPr>
                <w:rFonts w:ascii="Arial Narrow" w:hAnsi="Arial Narrow"/>
                <w:sz w:val="20"/>
                <w:szCs w:val="20"/>
              </w:rPr>
            </w:pPr>
          </w:p>
          <w:p w:rsidR="00D85493" w:rsidRDefault="00D85493" w:rsidP="001E0EA1">
            <w:pPr>
              <w:pStyle w:val="Estilo"/>
              <w:tabs>
                <w:tab w:val="left" w:pos="323"/>
              </w:tabs>
              <w:rPr>
                <w:rFonts w:ascii="Arial Narrow" w:eastAsia="MS Mincho" w:hAnsi="Arial Narrow" w:cs="Times New Roman"/>
                <w:sz w:val="20"/>
                <w:szCs w:val="20"/>
                <w:lang w:eastAsia="es-MX"/>
              </w:rPr>
            </w:pPr>
          </w:p>
          <w:p w:rsidR="00D85493" w:rsidRDefault="00D85493" w:rsidP="001E0EA1">
            <w:pPr>
              <w:pStyle w:val="Estilo"/>
              <w:tabs>
                <w:tab w:val="left" w:pos="323"/>
              </w:tabs>
              <w:rPr>
                <w:rFonts w:ascii="Arial Narrow" w:eastAsia="MS Mincho" w:hAnsi="Arial Narrow" w:cs="Times New Roman"/>
                <w:sz w:val="20"/>
                <w:szCs w:val="20"/>
                <w:lang w:eastAsia="es-MX"/>
              </w:rPr>
            </w:pPr>
          </w:p>
          <w:p w:rsidR="00D85493" w:rsidRDefault="00D85493" w:rsidP="001E0EA1">
            <w:pPr>
              <w:pStyle w:val="Estilo"/>
              <w:tabs>
                <w:tab w:val="left" w:pos="323"/>
              </w:tabs>
              <w:rPr>
                <w:rFonts w:ascii="Arial Narrow" w:eastAsia="MS Mincho" w:hAnsi="Arial Narrow" w:cs="Times New Roman"/>
                <w:sz w:val="20"/>
                <w:szCs w:val="20"/>
                <w:lang w:eastAsia="es-MX"/>
              </w:rPr>
            </w:pPr>
          </w:p>
          <w:p w:rsidR="00D85493" w:rsidRPr="00516787" w:rsidRDefault="00D85493" w:rsidP="001E0EA1">
            <w:pPr>
              <w:pStyle w:val="Estilo"/>
              <w:tabs>
                <w:tab w:val="left" w:pos="323"/>
              </w:tabs>
              <w:rPr>
                <w:rFonts w:ascii="Arial Narrow" w:hAnsi="Arial Narrow"/>
                <w:sz w:val="20"/>
                <w:szCs w:val="20"/>
              </w:rPr>
            </w:pPr>
            <w:r w:rsidRPr="00516787">
              <w:rPr>
                <w:rFonts w:ascii="Arial Narrow" w:hAnsi="Arial Narrow"/>
                <w:sz w:val="20"/>
                <w:szCs w:val="20"/>
              </w:rPr>
              <w:t xml:space="preserve">VII. </w:t>
            </w:r>
            <w:r w:rsidRPr="00516787">
              <w:rPr>
                <w:rFonts w:ascii="Arial Narrow" w:hAnsi="Arial Narrow"/>
                <w:sz w:val="20"/>
                <w:szCs w:val="20"/>
              </w:rPr>
              <w:tab/>
              <w:t>De 250 a 2500 veces el salario mínimo general, al patrón que viole las prohibiciones contenidas en el artículo 133, fracciones II,</w:t>
            </w:r>
            <w:r w:rsidRPr="00516787">
              <w:rPr>
                <w:rFonts w:ascii="Arial Narrow" w:eastAsia="Calibri" w:hAnsi="Arial Narrow" w:cs="Times New Roman"/>
                <w:sz w:val="20"/>
                <w:szCs w:val="20"/>
                <w:lang w:val="es-ES"/>
              </w:rPr>
              <w:t xml:space="preserve"> IV, V, VI y VII, y 357 segundo párrafo.</w:t>
            </w:r>
          </w:p>
          <w:p w:rsidR="00D85493" w:rsidRPr="00516787" w:rsidRDefault="00D85493" w:rsidP="001E0EA1">
            <w:pPr>
              <w:pStyle w:val="Estilo"/>
              <w:keepNext/>
              <w:keepLines/>
              <w:tabs>
                <w:tab w:val="left" w:pos="323"/>
              </w:tabs>
              <w:spacing w:before="200"/>
              <w:outlineLvl w:val="2"/>
              <w:rPr>
                <w:rFonts w:ascii="Arial Narrow" w:hAnsi="Arial Narrow"/>
                <w:sz w:val="20"/>
                <w:szCs w:val="20"/>
              </w:rPr>
            </w:pPr>
          </w:p>
          <w:p w:rsidR="00D85493" w:rsidRPr="00516787" w:rsidRDefault="00D85493" w:rsidP="001E0EA1">
            <w:pPr>
              <w:pStyle w:val="Estilo"/>
              <w:tabs>
                <w:tab w:val="left" w:pos="323"/>
              </w:tabs>
              <w:rPr>
                <w:rFonts w:ascii="Arial Narrow" w:hAnsi="Arial Narrow" w:cs="Times New Roman"/>
                <w:sz w:val="20"/>
                <w:szCs w:val="20"/>
              </w:rPr>
            </w:pPr>
          </w:p>
        </w:tc>
        <w:tc>
          <w:tcPr>
            <w:tcW w:w="4819" w:type="dxa"/>
          </w:tcPr>
          <w:p w:rsidR="00D85493" w:rsidRPr="00516787" w:rsidRDefault="00D85493" w:rsidP="001E0EA1">
            <w:pPr>
              <w:tabs>
                <w:tab w:val="left" w:pos="363"/>
                <w:tab w:val="left" w:pos="6393"/>
              </w:tabs>
              <w:jc w:val="both"/>
              <w:rPr>
                <w:rFonts w:ascii="Arial Narrow" w:hAnsi="Arial Narrow"/>
                <w:sz w:val="20"/>
                <w:szCs w:val="20"/>
              </w:rPr>
            </w:pPr>
            <w:r w:rsidRPr="00516787">
              <w:rPr>
                <w:rFonts w:ascii="Arial Narrow" w:hAnsi="Arial Narrow"/>
                <w:b/>
                <w:sz w:val="20"/>
                <w:szCs w:val="20"/>
              </w:rPr>
              <w:t>Artículo 994.-</w:t>
            </w:r>
            <w:r w:rsidRPr="00516787">
              <w:rPr>
                <w:rFonts w:ascii="Arial Narrow" w:hAnsi="Arial Narrow"/>
                <w:sz w:val="20"/>
                <w:szCs w:val="20"/>
              </w:rPr>
              <w:t xml:space="preserve"> […]</w:t>
            </w:r>
          </w:p>
          <w:p w:rsidR="00D85493" w:rsidRPr="00516787" w:rsidRDefault="00D85493" w:rsidP="001E0EA1">
            <w:pPr>
              <w:tabs>
                <w:tab w:val="left" w:pos="363"/>
                <w:tab w:val="left" w:pos="6393"/>
              </w:tabs>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sz w:val="20"/>
                <w:szCs w:val="20"/>
              </w:rPr>
            </w:pPr>
            <w:r w:rsidRPr="00516787">
              <w:rPr>
                <w:rFonts w:ascii="Arial Narrow" w:hAnsi="Arial Narrow"/>
                <w:sz w:val="20"/>
                <w:szCs w:val="20"/>
              </w:rPr>
              <w:t xml:space="preserve">I. </w:t>
            </w:r>
            <w:r w:rsidRPr="00516787">
              <w:rPr>
                <w:rFonts w:ascii="Arial Narrow" w:hAnsi="Arial Narrow"/>
                <w:sz w:val="20"/>
                <w:szCs w:val="20"/>
              </w:rPr>
              <w:tab/>
              <w:t xml:space="preserve">De 50 a 250 </w:t>
            </w:r>
            <w:r w:rsidRPr="00516787">
              <w:rPr>
                <w:rFonts w:ascii="Arial Narrow" w:hAnsi="Arial Narrow"/>
                <w:b/>
                <w:sz w:val="20"/>
                <w:szCs w:val="20"/>
              </w:rPr>
              <w:t>Unidades de Medida y Actualización vigentes</w:t>
            </w:r>
            <w:r w:rsidRPr="00516787">
              <w:rPr>
                <w:rFonts w:ascii="Arial Narrow" w:hAnsi="Arial Narrow"/>
                <w:sz w:val="20"/>
                <w:szCs w:val="20"/>
              </w:rPr>
              <w:t>, al patrón que no cumpla las disposiciones contenidas en los artículos 61, 69, 76 y 77;</w:t>
            </w:r>
          </w:p>
          <w:p w:rsidR="00D85493" w:rsidRPr="00516787" w:rsidRDefault="00D85493" w:rsidP="001E0EA1">
            <w:pPr>
              <w:tabs>
                <w:tab w:val="left" w:pos="742"/>
                <w:tab w:val="left" w:pos="6393"/>
              </w:tabs>
              <w:ind w:left="458"/>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sz w:val="20"/>
                <w:szCs w:val="20"/>
              </w:rPr>
            </w:pPr>
            <w:r w:rsidRPr="00516787">
              <w:rPr>
                <w:rFonts w:ascii="Arial Narrow" w:hAnsi="Arial Narrow"/>
                <w:sz w:val="20"/>
                <w:szCs w:val="20"/>
              </w:rPr>
              <w:t xml:space="preserve">II. </w:t>
            </w:r>
            <w:r w:rsidRPr="00516787">
              <w:rPr>
                <w:rFonts w:ascii="Arial Narrow" w:hAnsi="Arial Narrow"/>
                <w:sz w:val="20"/>
                <w:szCs w:val="20"/>
              </w:rPr>
              <w:tab/>
              <w:t xml:space="preserve">De 250 a 5000 </w:t>
            </w:r>
            <w:r w:rsidRPr="00516787">
              <w:rPr>
                <w:rFonts w:ascii="Arial Narrow" w:hAnsi="Arial Narrow"/>
                <w:b/>
                <w:sz w:val="20"/>
                <w:szCs w:val="20"/>
              </w:rPr>
              <w:t>Unidades de Medida y Actualización vigentes</w:t>
            </w:r>
            <w:r w:rsidRPr="00516787">
              <w:rPr>
                <w:rFonts w:ascii="Arial Narrow" w:hAnsi="Arial Narrow"/>
                <w:sz w:val="20"/>
                <w:szCs w:val="20"/>
              </w:rPr>
              <w:t>, al patrón que no cumpla las obligaciones que le impone el Capítulo VIII del Título Tercero, relativo a la Participación de los Trabajadores en las Utilidades de las Empresas;</w:t>
            </w:r>
          </w:p>
          <w:p w:rsidR="00D85493" w:rsidRPr="00516787" w:rsidRDefault="00D85493" w:rsidP="001E0EA1">
            <w:pPr>
              <w:tabs>
                <w:tab w:val="left" w:pos="742"/>
                <w:tab w:val="left" w:pos="6393"/>
              </w:tabs>
              <w:ind w:left="458"/>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sz w:val="20"/>
                <w:szCs w:val="20"/>
              </w:rPr>
            </w:pPr>
            <w:r w:rsidRPr="00516787">
              <w:rPr>
                <w:rFonts w:ascii="Arial Narrow" w:hAnsi="Arial Narrow"/>
                <w:b/>
                <w:sz w:val="20"/>
                <w:szCs w:val="20"/>
              </w:rPr>
              <w:t>III.</w:t>
            </w:r>
            <w:r w:rsidRPr="00516787">
              <w:rPr>
                <w:rFonts w:ascii="Arial Narrow" w:hAnsi="Arial Narrow"/>
                <w:sz w:val="20"/>
                <w:szCs w:val="20"/>
              </w:rPr>
              <w:t xml:space="preserve"> </w:t>
            </w:r>
            <w:r w:rsidRPr="00516787">
              <w:rPr>
                <w:rFonts w:ascii="Arial Narrow" w:hAnsi="Arial Narrow"/>
                <w:sz w:val="20"/>
                <w:szCs w:val="20"/>
              </w:rPr>
              <w:tab/>
              <w:t xml:space="preserve">De 50 a 1500 </w:t>
            </w:r>
            <w:r w:rsidRPr="00516787">
              <w:rPr>
                <w:rFonts w:ascii="Arial Narrow" w:hAnsi="Arial Narrow"/>
                <w:b/>
                <w:sz w:val="20"/>
                <w:szCs w:val="20"/>
              </w:rPr>
              <w:t>Unidades de Medida y Actualización vigentes</w:t>
            </w:r>
            <w:r w:rsidRPr="00516787">
              <w:rPr>
                <w:rFonts w:ascii="Arial Narrow" w:hAnsi="Arial Narrow"/>
                <w:sz w:val="20"/>
                <w:szCs w:val="20"/>
              </w:rPr>
              <w:t xml:space="preserve"> al patrón que no cumpla las obligaciones señaladas en el artículo 132, fracciones IV, VII, VIII, IX, X, XII, XIV y XXII;</w:t>
            </w:r>
          </w:p>
          <w:p w:rsidR="00D85493" w:rsidRPr="00516787" w:rsidRDefault="00D85493" w:rsidP="001E0EA1">
            <w:pPr>
              <w:tabs>
                <w:tab w:val="left" w:pos="742"/>
                <w:tab w:val="left" w:pos="6393"/>
              </w:tabs>
              <w:ind w:left="458"/>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sz w:val="20"/>
                <w:szCs w:val="20"/>
              </w:rPr>
            </w:pPr>
            <w:r w:rsidRPr="00516787">
              <w:rPr>
                <w:rFonts w:ascii="Arial Narrow" w:hAnsi="Arial Narrow"/>
                <w:b/>
                <w:sz w:val="20"/>
                <w:szCs w:val="20"/>
              </w:rPr>
              <w:t>IV</w:t>
            </w:r>
            <w:r w:rsidRPr="00516787">
              <w:rPr>
                <w:rFonts w:ascii="Arial Narrow" w:hAnsi="Arial Narrow"/>
                <w:sz w:val="20"/>
                <w:szCs w:val="20"/>
              </w:rPr>
              <w:t xml:space="preserve">. </w:t>
            </w:r>
            <w:r w:rsidRPr="00516787">
              <w:rPr>
                <w:rFonts w:ascii="Arial Narrow" w:hAnsi="Arial Narrow"/>
                <w:sz w:val="20"/>
                <w:szCs w:val="20"/>
              </w:rPr>
              <w:tab/>
              <w:t xml:space="preserve">De 250 a 5000 </w:t>
            </w:r>
            <w:r w:rsidRPr="00516787">
              <w:rPr>
                <w:rFonts w:ascii="Arial Narrow" w:hAnsi="Arial Narrow"/>
                <w:b/>
                <w:sz w:val="20"/>
                <w:szCs w:val="20"/>
              </w:rPr>
              <w:t>Unidades de Medida y Actualización vigentes</w:t>
            </w:r>
            <w:r w:rsidRPr="00516787">
              <w:rPr>
                <w:rFonts w:ascii="Arial Narrow" w:hAnsi="Arial Narrow"/>
                <w:sz w:val="20"/>
                <w:szCs w:val="20"/>
              </w:rPr>
              <w:t>, al patrón que no cumpla con lo dispuesto por la fracción XV del artículo 132;</w:t>
            </w:r>
          </w:p>
          <w:p w:rsidR="00D85493" w:rsidRPr="00516787" w:rsidRDefault="00D85493" w:rsidP="001E0EA1">
            <w:pPr>
              <w:tabs>
                <w:tab w:val="left" w:pos="742"/>
                <w:tab w:val="left" w:pos="6393"/>
              </w:tabs>
              <w:ind w:left="458"/>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sz w:val="20"/>
                <w:szCs w:val="20"/>
              </w:rPr>
            </w:pPr>
            <w:r w:rsidRPr="00516787">
              <w:rPr>
                <w:rFonts w:ascii="Arial Narrow" w:hAnsi="Arial Narrow"/>
                <w:b/>
                <w:sz w:val="20"/>
                <w:szCs w:val="20"/>
              </w:rPr>
              <w:t>V.</w:t>
            </w:r>
            <w:r w:rsidRPr="00516787">
              <w:rPr>
                <w:rFonts w:ascii="Arial Narrow" w:hAnsi="Arial Narrow"/>
                <w:sz w:val="20"/>
                <w:szCs w:val="20"/>
              </w:rPr>
              <w:t xml:space="preserve"> </w:t>
            </w:r>
            <w:r w:rsidRPr="00516787">
              <w:rPr>
                <w:rFonts w:ascii="Arial Narrow" w:hAnsi="Arial Narrow"/>
                <w:sz w:val="20"/>
                <w:szCs w:val="20"/>
              </w:rPr>
              <w:tab/>
              <w:t xml:space="preserve">De 250 a 5000 </w:t>
            </w:r>
            <w:r w:rsidRPr="00516787">
              <w:rPr>
                <w:rFonts w:ascii="Arial Narrow" w:hAnsi="Arial Narrow"/>
                <w:b/>
                <w:sz w:val="20"/>
                <w:szCs w:val="20"/>
              </w:rPr>
              <w:t>Unidades de Medida y Actualización vigentes</w:t>
            </w:r>
            <w:r w:rsidRPr="00516787">
              <w:rPr>
                <w:rFonts w:ascii="Arial Narrow" w:hAnsi="Arial Narrow"/>
                <w:sz w:val="20"/>
                <w:szCs w:val="20"/>
              </w:rPr>
              <w:t>, al patrón que no observe en la instalación de sus establecimientos las normas de seguridad e higiene o las medidas que fijen las Leyes para prevenir los riesgos de trabajo;</w:t>
            </w:r>
          </w:p>
          <w:p w:rsidR="00D85493" w:rsidRPr="00516787" w:rsidRDefault="00D85493" w:rsidP="001E0EA1">
            <w:pPr>
              <w:tabs>
                <w:tab w:val="left" w:pos="742"/>
                <w:tab w:val="left" w:pos="6393"/>
              </w:tabs>
              <w:ind w:left="458"/>
              <w:jc w:val="both"/>
              <w:rPr>
                <w:rFonts w:ascii="Arial Narrow" w:hAnsi="Arial Narrow"/>
                <w:sz w:val="20"/>
                <w:szCs w:val="20"/>
              </w:rPr>
            </w:pPr>
          </w:p>
          <w:p w:rsidR="00D85493" w:rsidRPr="00516787" w:rsidRDefault="00D85493" w:rsidP="001E0EA1">
            <w:pPr>
              <w:tabs>
                <w:tab w:val="left" w:pos="742"/>
                <w:tab w:val="left" w:pos="6393"/>
              </w:tabs>
              <w:ind w:left="458"/>
              <w:jc w:val="both"/>
              <w:rPr>
                <w:rFonts w:ascii="Arial Narrow" w:hAnsi="Arial Narrow"/>
                <w:b/>
                <w:sz w:val="20"/>
                <w:szCs w:val="20"/>
              </w:rPr>
            </w:pPr>
            <w:r w:rsidRPr="00516787">
              <w:rPr>
                <w:rFonts w:ascii="Arial Narrow" w:hAnsi="Arial Narrow"/>
                <w:b/>
                <w:sz w:val="20"/>
                <w:szCs w:val="20"/>
              </w:rPr>
              <w:t>VI.</w:t>
            </w:r>
            <w:r w:rsidRPr="00516787">
              <w:rPr>
                <w:rFonts w:ascii="Arial Narrow" w:hAnsi="Arial Narrow"/>
                <w:sz w:val="20"/>
                <w:szCs w:val="20"/>
              </w:rPr>
              <w:t xml:space="preserve"> </w:t>
            </w:r>
            <w:r w:rsidRPr="00516787">
              <w:rPr>
                <w:rFonts w:ascii="Arial Narrow" w:hAnsi="Arial Narrow"/>
                <w:sz w:val="20"/>
                <w:szCs w:val="20"/>
              </w:rPr>
              <w:tab/>
              <w:t xml:space="preserve">De 250 a 5000 </w:t>
            </w:r>
            <w:r w:rsidRPr="00516787">
              <w:rPr>
                <w:rFonts w:ascii="Arial Narrow" w:hAnsi="Arial Narrow"/>
                <w:b/>
                <w:sz w:val="20"/>
                <w:szCs w:val="20"/>
              </w:rPr>
              <w:t>Unidades de Medida y Actualización vigentes</w:t>
            </w:r>
            <w:r w:rsidRPr="00516787">
              <w:rPr>
                <w:rFonts w:ascii="Arial Narrow" w:hAnsi="Arial Narrow"/>
                <w:sz w:val="20"/>
                <w:szCs w:val="20"/>
              </w:rPr>
              <w:t xml:space="preserve">, al patrón que cometa cualquier acto o conducta discriminatoria en el centro de trabajo; al que realice actos de hostigamiento sexual o que tolere o permita actos de acoso u hostigamiento sexual en contra de sus trabajadores, </w:t>
            </w:r>
            <w:r w:rsidRPr="00516787">
              <w:rPr>
                <w:rFonts w:ascii="Arial Narrow" w:hAnsi="Arial Narrow"/>
                <w:b/>
                <w:sz w:val="20"/>
                <w:szCs w:val="20"/>
              </w:rPr>
              <w:t>así como al que viole las prohibiciones establecidas en las fracciones IV y V del artículo 133 de la Ley, o lo dispuesto en el artículo 357 segundo y tercer párrafo de ésta;</w:t>
            </w:r>
          </w:p>
          <w:p w:rsidR="00D85493" w:rsidRPr="00516787" w:rsidRDefault="00D85493" w:rsidP="001E0EA1">
            <w:pPr>
              <w:tabs>
                <w:tab w:val="left" w:pos="742"/>
                <w:tab w:val="left" w:pos="6393"/>
              </w:tabs>
              <w:ind w:left="458"/>
              <w:jc w:val="both"/>
              <w:rPr>
                <w:rFonts w:ascii="Arial Narrow" w:hAnsi="Arial Narrow"/>
                <w:b/>
                <w:sz w:val="20"/>
                <w:szCs w:val="20"/>
              </w:rPr>
            </w:pPr>
          </w:p>
          <w:p w:rsidR="00D85493" w:rsidRPr="00516787" w:rsidRDefault="00D85493" w:rsidP="001E0EA1">
            <w:pPr>
              <w:tabs>
                <w:tab w:val="left" w:pos="1025"/>
                <w:tab w:val="left" w:pos="6393"/>
              </w:tabs>
              <w:ind w:left="458"/>
              <w:jc w:val="both"/>
              <w:rPr>
                <w:rFonts w:ascii="Arial Narrow" w:eastAsiaTheme="majorEastAsia" w:hAnsi="Arial Narrow"/>
                <w:b/>
                <w:bCs/>
                <w:sz w:val="20"/>
                <w:szCs w:val="20"/>
              </w:rPr>
            </w:pPr>
            <w:r w:rsidRPr="00516787">
              <w:rPr>
                <w:rFonts w:ascii="Arial Narrow" w:hAnsi="Arial Narrow"/>
                <w:b/>
                <w:sz w:val="20"/>
                <w:szCs w:val="20"/>
              </w:rPr>
              <w:t>VII.</w:t>
            </w:r>
            <w:r w:rsidRPr="00516787">
              <w:rPr>
                <w:rFonts w:ascii="Arial Narrow" w:hAnsi="Arial Narrow"/>
                <w:sz w:val="20"/>
                <w:szCs w:val="20"/>
              </w:rPr>
              <w:t xml:space="preserve"> </w:t>
            </w:r>
            <w:r w:rsidRPr="00516787">
              <w:rPr>
                <w:rFonts w:ascii="Arial Narrow" w:hAnsi="Arial Narrow"/>
                <w:sz w:val="20"/>
                <w:szCs w:val="20"/>
              </w:rPr>
              <w:tab/>
              <w:t xml:space="preserve">De 250 a 2500 </w:t>
            </w:r>
            <w:r w:rsidRPr="00516787">
              <w:rPr>
                <w:rFonts w:ascii="Arial Narrow" w:hAnsi="Arial Narrow"/>
                <w:b/>
                <w:sz w:val="20"/>
                <w:szCs w:val="20"/>
              </w:rPr>
              <w:t>Unidades de Medida y Actualización vigentes</w:t>
            </w:r>
            <w:r w:rsidRPr="00516787">
              <w:rPr>
                <w:rFonts w:ascii="Arial Narrow" w:hAnsi="Arial Narrow"/>
                <w:sz w:val="20"/>
                <w:szCs w:val="20"/>
              </w:rPr>
              <w:t xml:space="preserve">, al patrón que viole las prohibiciones contenidas en el artículo 133, fracciones II, VI y VII de esta Ley. </w:t>
            </w:r>
            <w:r>
              <w:rPr>
                <w:rFonts w:ascii="Arial Narrow" w:hAnsi="Arial Narrow"/>
                <w:b/>
                <w:sz w:val="20"/>
                <w:szCs w:val="20"/>
              </w:rPr>
              <w:t>Así</w:t>
            </w:r>
            <w:r w:rsidRPr="00516787">
              <w:rPr>
                <w:rFonts w:ascii="Arial Narrow" w:hAnsi="Arial Narrow"/>
                <w:b/>
                <w:sz w:val="20"/>
                <w:szCs w:val="20"/>
              </w:rPr>
              <w:t xml:space="preserve">mismo, </w:t>
            </w:r>
            <w:r w:rsidRPr="00516787">
              <w:rPr>
                <w:rFonts w:ascii="Arial Narrow" w:eastAsiaTheme="majorEastAsia" w:hAnsi="Arial Narrow"/>
                <w:b/>
                <w:bCs/>
                <w:sz w:val="20"/>
                <w:szCs w:val="20"/>
              </w:rPr>
              <w:t>por incumplir con los requerimientos que le haga la Autoridad Registral y la Autoridad Conciliadora; y</w:t>
            </w:r>
          </w:p>
          <w:p w:rsidR="00D85493" w:rsidRDefault="00D85493" w:rsidP="001E0EA1">
            <w:pPr>
              <w:tabs>
                <w:tab w:val="left" w:pos="742"/>
                <w:tab w:val="left" w:pos="6393"/>
              </w:tabs>
              <w:ind w:left="458"/>
              <w:jc w:val="both"/>
              <w:rPr>
                <w:rFonts w:ascii="Arial Narrow" w:hAnsi="Arial Narrow"/>
                <w:b/>
                <w:sz w:val="20"/>
                <w:szCs w:val="20"/>
              </w:rPr>
            </w:pPr>
          </w:p>
          <w:p w:rsidR="00D85493" w:rsidRPr="00516787" w:rsidRDefault="00D85493" w:rsidP="001E0EA1">
            <w:pPr>
              <w:tabs>
                <w:tab w:val="left" w:pos="742"/>
                <w:tab w:val="left" w:pos="6393"/>
              </w:tabs>
              <w:ind w:left="458"/>
              <w:jc w:val="both"/>
              <w:rPr>
                <w:rFonts w:ascii="Arial Narrow" w:eastAsiaTheme="majorEastAsia" w:hAnsi="Arial Narrow"/>
                <w:b/>
                <w:bCs/>
                <w:sz w:val="20"/>
                <w:szCs w:val="20"/>
              </w:rPr>
            </w:pPr>
            <w:r w:rsidRPr="00516787">
              <w:rPr>
                <w:rFonts w:ascii="Arial Narrow" w:hAnsi="Arial Narrow"/>
                <w:b/>
                <w:sz w:val="20"/>
                <w:szCs w:val="20"/>
              </w:rPr>
              <w:t>VIII.- De 50 a 100 Unidades de Medida y Actualización vigentes, al patrón que no comparezca a la audiencia de conciliación, en términos del artículo 684 E Fracción IV de esta Ley.</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995. Al patrón que viole las prohibiciones contenidas en el artículo 133 fracciones XIV y XV, y las normas que rigen el trabajo de las mujeres y de los menores, se le impondrá una multa equivalente de 50 a 2500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995.-</w:t>
            </w:r>
            <w:r w:rsidRPr="00516787">
              <w:rPr>
                <w:rFonts w:ascii="Arial Narrow" w:hAnsi="Arial Narrow"/>
                <w:sz w:val="20"/>
                <w:szCs w:val="20"/>
              </w:rPr>
              <w:t xml:space="preserve"> Al patrón que viole las prohibiciones contenidas en el artículo 133 fracciones XIV y XV, y las normas que rigen el trabajo de las mujeres y de los menores, se le impondrá una multa equivalente de 50 a 2500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995 Bis. Al patrón que infrinja lo dispuesto en el artículo 23, primer párrafo de esta Ley, se le castigará con prisión de 1 a 4 años y multa de 250 a 5000 veces el salario mínimo general.</w:t>
            </w:r>
          </w:p>
          <w:p w:rsidR="00D85493" w:rsidRPr="00516787" w:rsidRDefault="00D85493" w:rsidP="001E0EA1">
            <w:pPr>
              <w:pStyle w:val="Estilo"/>
              <w:rPr>
                <w:rFonts w:ascii="Arial Narrow" w:hAnsi="Arial Narrow"/>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995 Bis.-</w:t>
            </w:r>
            <w:r w:rsidRPr="00516787">
              <w:rPr>
                <w:rFonts w:ascii="Arial Narrow" w:hAnsi="Arial Narrow"/>
                <w:sz w:val="20"/>
                <w:szCs w:val="20"/>
              </w:rPr>
              <w:t xml:space="preserve"> Al patrón que infrinja lo dispuesto en el artículo 23, primer párrafo de esta Ley, se le castigará con prisión de 1 a 4 años y multa de 250 a 5000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996. Al armador, naviero o fletador, se le impondrá multa por el equivalente a:</w:t>
            </w:r>
          </w:p>
          <w:p w:rsidR="00D85493" w:rsidRPr="00516787" w:rsidRDefault="00D85493" w:rsidP="001E0EA1">
            <w:pPr>
              <w:pStyle w:val="Texto"/>
              <w:spacing w:after="0" w:line="240" w:lineRule="auto"/>
              <w:rPr>
                <w:rFonts w:ascii="Arial Narrow" w:hAnsi="Arial Narrow"/>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De 50 a 500 veces el salario mínimo general, si no cumple las disposiciones contenidas en los artículos 204, fracción II, y 213, fracción II;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De 50 a 2500 veces el salario mínimo general, al que no cumpla la obligación señalada en el artículo 204, fracción IX.</w:t>
            </w:r>
          </w:p>
          <w:p w:rsidR="00D85493" w:rsidRPr="00516787" w:rsidRDefault="00D85493" w:rsidP="001E0EA1">
            <w:pPr>
              <w:pStyle w:val="Estilo"/>
              <w:rPr>
                <w:rFonts w:ascii="Arial Narrow" w:hAnsi="Arial Narrow"/>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996.-</w:t>
            </w:r>
            <w:r w:rsidRPr="00516787">
              <w:rPr>
                <w:rFonts w:ascii="Arial Narrow" w:hAnsi="Arial Narrow"/>
                <w:sz w:val="20"/>
                <w:szCs w:val="20"/>
              </w:rPr>
              <w:t xml:space="preserve"> […]</w:t>
            </w: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
              <w:tabs>
                <w:tab w:val="left" w:pos="363"/>
                <w:tab w:val="left" w:pos="6393"/>
              </w:tabs>
              <w:spacing w:after="0" w:line="240" w:lineRule="auto"/>
              <w:rPr>
                <w:rFonts w:ascii="Arial Narrow" w:hAnsi="Arial Narrow"/>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De 50 a 500 veces </w:t>
            </w:r>
            <w:r w:rsidRPr="00516787">
              <w:rPr>
                <w:rFonts w:ascii="Arial Narrow" w:hAnsi="Arial Narrow"/>
                <w:b/>
                <w:sz w:val="20"/>
                <w:szCs w:val="20"/>
              </w:rPr>
              <w:t>la Unidad de Medida y Actualización vigente</w:t>
            </w:r>
            <w:r w:rsidRPr="00516787">
              <w:rPr>
                <w:rFonts w:ascii="Arial Narrow" w:eastAsia="MS Mincho" w:hAnsi="Arial Narrow" w:cs="Arial"/>
                <w:sz w:val="20"/>
                <w:szCs w:val="20"/>
              </w:rPr>
              <w:t>, si no cumple las disposiciones contenidas en los artículos 204, fracción II, y 213, fracción II;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b/>
                <w:sz w:val="20"/>
                <w:szCs w:val="20"/>
              </w:rPr>
              <w:t xml:space="preserve">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De 50 a 2500 veces </w:t>
            </w:r>
            <w:r w:rsidRPr="00516787">
              <w:rPr>
                <w:rFonts w:ascii="Arial Narrow" w:hAnsi="Arial Narrow"/>
                <w:b/>
                <w:sz w:val="20"/>
                <w:szCs w:val="20"/>
              </w:rPr>
              <w:t>la Unidad de Medida y Actualización vigente</w:t>
            </w:r>
            <w:r w:rsidRPr="00516787">
              <w:rPr>
                <w:rFonts w:ascii="Arial Narrow" w:eastAsia="MS Mincho" w:hAnsi="Arial Narrow" w:cs="Arial"/>
                <w:sz w:val="20"/>
                <w:szCs w:val="20"/>
              </w:rPr>
              <w:t>, al que no cumpla la obligación señalada en el artículo 204, fracción IX.</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997. Al patrón que viole las normas protectoras del trabajo del campo y del trabajo a domicilio, se le impondrá multa por el equivalente de 250 a 2500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997.-</w:t>
            </w:r>
            <w:r w:rsidRPr="00516787">
              <w:rPr>
                <w:rFonts w:ascii="Arial Narrow" w:hAnsi="Arial Narrow"/>
                <w:sz w:val="20"/>
                <w:szCs w:val="20"/>
              </w:rPr>
              <w:t xml:space="preserve"> Al patrón que viole las normas protectoras del trabajo del campo y del trabajo a domicilio, se le impondrá multa por el equivalente de 250 a 2500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998. Al patrón que no facilite al trabajador doméstico que carezca de instrucción, la asistencia a una escuela primaria, se le impondrá multa por el equivalente de 50 a 250 veces el salario mínimo general.</w:t>
            </w:r>
          </w:p>
          <w:p w:rsidR="00D85493" w:rsidRPr="00516787" w:rsidRDefault="00D85493" w:rsidP="001E0EA1">
            <w:pPr>
              <w:pStyle w:val="Estilo"/>
              <w:rPr>
                <w:rFonts w:ascii="Arial Narrow" w:hAnsi="Arial Narrow"/>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998.-</w:t>
            </w:r>
            <w:r w:rsidRPr="00516787">
              <w:rPr>
                <w:rFonts w:ascii="Arial Narrow" w:hAnsi="Arial Narrow"/>
                <w:sz w:val="20"/>
                <w:szCs w:val="20"/>
              </w:rPr>
              <w:t xml:space="preserve"> Al patrón que no facilite al trabajador</w:t>
            </w:r>
            <w:r>
              <w:rPr>
                <w:rFonts w:ascii="Arial Narrow" w:hAnsi="Arial Narrow"/>
                <w:sz w:val="20"/>
                <w:szCs w:val="20"/>
              </w:rPr>
              <w:t xml:space="preserve"> </w:t>
            </w:r>
            <w:r>
              <w:rPr>
                <w:rFonts w:ascii="Arial Narrow" w:hAnsi="Arial Narrow"/>
                <w:b/>
                <w:sz w:val="20"/>
                <w:szCs w:val="20"/>
              </w:rPr>
              <w:t>del hogar</w:t>
            </w:r>
            <w:r w:rsidRPr="00516787">
              <w:rPr>
                <w:rFonts w:ascii="Arial Narrow" w:hAnsi="Arial Narrow"/>
                <w:sz w:val="20"/>
                <w:szCs w:val="20"/>
              </w:rPr>
              <w:t xml:space="preserve"> que carezca de instrucción, la asistencia a una escuela primaria, se le impondrá multa por el equivalente de 50 a 250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999. Al patrón que viole las normas protectoras del trabajo en hoteles, restaurantes, bares y otros establecimientos semejantes, se le impondrá multa por el equivalente de 50 a 2500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999.-</w:t>
            </w:r>
            <w:r w:rsidRPr="00516787">
              <w:rPr>
                <w:rFonts w:ascii="Arial Narrow" w:hAnsi="Arial Narrow"/>
                <w:sz w:val="20"/>
                <w:szCs w:val="20"/>
              </w:rPr>
              <w:t xml:space="preserve"> Al patrón que viole las normas protectoras del trabajo en hoteles, restaurantes, bares y otros establecimientos semejantes, se le impondrá multa por el equivalente de 50 a 2500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1000.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1000.-</w:t>
            </w:r>
            <w:r w:rsidRPr="00516787">
              <w:rPr>
                <w:rFonts w:ascii="Arial Narrow" w:hAnsi="Arial Narrow"/>
                <w:sz w:val="20"/>
                <w:szCs w:val="20"/>
              </w:rPr>
              <w:t xml:space="preserve"> El incumplimiento de las normas relativas a la remuneración de los trabajos, duración de la jornada y descansos, contenidas en un contrato Ley, o en un contrato colectivo de trabajo, se sancionará con multa por el equivalente de 250 a 5000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1001. Al patrón que viole las normas contenidas en el Reglamento Interior de Trabajo, se le impondrá multa por el equivalente de 50 a 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1001.-</w:t>
            </w:r>
            <w:r w:rsidRPr="00516787">
              <w:rPr>
                <w:rFonts w:ascii="Arial Narrow" w:hAnsi="Arial Narrow"/>
                <w:sz w:val="20"/>
                <w:szCs w:val="20"/>
              </w:rPr>
              <w:t xml:space="preserve"> Al patrón que viole las normas contenidas en el Reglamento Interior de Trabajo, se le impondrá multa por el equivalente de 50 a 500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1002. Por violaciones a las normas de trabajo no sancionadas en este Capítulo o en alguna otra disposición de esta Ley, se impondrá al infractor multa por el equivalente de 50 a 5000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Artículo 1002.-</w:t>
            </w:r>
            <w:r w:rsidRPr="00516787">
              <w:rPr>
                <w:rFonts w:ascii="Arial Narrow" w:hAnsi="Arial Narrow"/>
                <w:sz w:val="20"/>
                <w:szCs w:val="20"/>
              </w:rPr>
              <w:t xml:space="preserve"> Por violaciones a las normas de trabajo no sancionadas en este Título o en alguna otra disposición de esta Ley, se impondrá al infractor multa por el equivalente de 50 a 5000 veces </w:t>
            </w:r>
            <w:r w:rsidRPr="00516787">
              <w:rPr>
                <w:rFonts w:ascii="Arial Narrow" w:hAnsi="Arial Narrow"/>
                <w:b/>
                <w:sz w:val="20"/>
                <w:szCs w:val="20"/>
              </w:rPr>
              <w:t>la 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1003.- </w:t>
            </w:r>
            <w:r w:rsidRPr="00516787">
              <w:rPr>
                <w:rFonts w:ascii="Arial Narrow" w:eastAsia="MS Mincho" w:hAnsi="Arial Narrow" w:cs="Arial"/>
                <w:sz w:val="20"/>
                <w:szCs w:val="20"/>
              </w:rPr>
              <w:t>Los trabajadores, los patrones y los sindicatos, federaciones y confederaciones de unos y otros, podrán denunciar ante las autoridades del trabajo las violaciones a las normas del trabajo.</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spacing w:after="0" w:line="240" w:lineRule="auto"/>
              <w:ind w:firstLine="0"/>
              <w:rPr>
                <w:rFonts w:ascii="Arial Narrow" w:hAnsi="Arial Narrow"/>
                <w:b/>
                <w:sz w:val="20"/>
                <w:szCs w:val="20"/>
              </w:rPr>
            </w:pPr>
            <w:r w:rsidRPr="00516787">
              <w:rPr>
                <w:rFonts w:ascii="Arial Narrow" w:hAnsi="Arial Narrow"/>
                <w:sz w:val="20"/>
                <w:szCs w:val="20"/>
              </w:rP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1003.- </w:t>
            </w:r>
            <w:r w:rsidRPr="00516787">
              <w:rPr>
                <w:rFonts w:ascii="Arial Narrow" w:eastAsia="MS Mincho" w:hAnsi="Arial Narrow" w:cs="Arial"/>
                <w:sz w:val="20"/>
                <w:szCs w:val="20"/>
              </w:rPr>
              <w:t>Los trabajadores, los patrones y los sindicatos, federaciones y confederaciones de unos y otros, podrán denunciar ante las autoridades del trabajo las violaciones a las normas del trabajo.</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El Tribunal</w:t>
            </w:r>
            <w:r w:rsidRPr="00516787">
              <w:rPr>
                <w:rFonts w:ascii="Arial Narrow" w:hAnsi="Arial Narrow"/>
                <w:sz w:val="20"/>
                <w:szCs w:val="20"/>
              </w:rPr>
              <w:t xml:space="preserve">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tc>
      </w:tr>
      <w:tr w:rsidR="00D85493" w:rsidRPr="00516787" w:rsidTr="00D85493">
        <w:trPr>
          <w:jc w:val="center"/>
        </w:trPr>
        <w:tc>
          <w:tcPr>
            <w:tcW w:w="4679" w:type="dxa"/>
          </w:tcPr>
          <w:p w:rsidR="00D85493" w:rsidRPr="00516787" w:rsidRDefault="00D85493" w:rsidP="001E0EA1">
            <w:pPr>
              <w:pStyle w:val="Textosinformato"/>
              <w:tabs>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Cs/>
                <w:sz w:val="20"/>
                <w:szCs w:val="20"/>
              </w:rPr>
              <w:t xml:space="preserve">Artículo 1004.- </w:t>
            </w:r>
            <w:r w:rsidRPr="00516787">
              <w:rPr>
                <w:rFonts w:ascii="Arial Narrow" w:eastAsia="MS Mincho" w:hAnsi="Arial Narrow" w:cs="Arial"/>
                <w:sz w:val="20"/>
                <w:szCs w:val="20"/>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 </w:t>
            </w:r>
            <w:r w:rsidRPr="00516787">
              <w:rPr>
                <w:rFonts w:ascii="Arial Narrow" w:eastAsia="MS Mincho" w:hAnsi="Arial Narrow" w:cs="Arial"/>
                <w:sz w:val="20"/>
                <w:szCs w:val="20"/>
              </w:rPr>
              <w:tab/>
              <w:t>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 xml:space="preserve">II. </w:t>
            </w:r>
            <w:r w:rsidRPr="00516787">
              <w:rPr>
                <w:rFonts w:ascii="Arial Narrow" w:eastAsia="MS Mincho" w:hAnsi="Arial Narrow" w:cs="Arial"/>
                <w:sz w:val="20"/>
                <w:szCs w:val="20"/>
              </w:rPr>
              <w:tab/>
              <w:t xml:space="preserve">Con prisión de seis meses a tres años y multa que equivalga hasta 1600 veces el salario mínimo general, conforme a lo establecido por el artículo 992, cuando el monto de la omisión sea mayor al importe de un mes, pero </w:t>
            </w:r>
            <w:r w:rsidRPr="00516787">
              <w:rPr>
                <w:rFonts w:ascii="Arial Narrow" w:eastAsia="MS Mincho" w:hAnsi="Arial Narrow" w:cs="Arial"/>
                <w:sz w:val="20"/>
                <w:szCs w:val="20"/>
              </w:rPr>
              <w:lastRenderedPageBreak/>
              <w:t>no exceda de tres meses de salario mínimo general del área geográfica de aplicación correspondiente; y</w:t>
            </w: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sz w:val="20"/>
                <w:szCs w:val="20"/>
              </w:rPr>
              <w:t>III.</w:t>
            </w:r>
            <w:r w:rsidRPr="00516787">
              <w:rPr>
                <w:rFonts w:ascii="Arial Narrow" w:eastAsia="MS Mincho" w:hAnsi="Arial Narrow" w:cs="Arial"/>
                <w:sz w:val="20"/>
                <w:szCs w:val="20"/>
              </w:rPr>
              <w:tab/>
              <w:t>Con prisión de seis meses a cuatro años y multa que equivalga hasta 3200 veces el salario mínimo general, conforme a lo establecido por el artículo 992, si la omisi</w:t>
            </w:r>
            <w:r w:rsidRPr="00516787">
              <w:rPr>
                <w:rFonts w:ascii="Arial Narrow" w:eastAsia="MS Mincho" w:hAnsi="Arial Narrow" w:cs="Arial"/>
                <w:sz w:val="20"/>
                <w:szCs w:val="20"/>
              </w:rPr>
              <w:lastRenderedPageBreak/>
              <w:t>ón excede a los tres meses de salario mínimo general del área geográfica de aplicación correspondiente.</w:t>
            </w:r>
          </w:p>
          <w:p w:rsidR="00D85493" w:rsidRPr="00516787" w:rsidRDefault="00D85493" w:rsidP="001E0EA1">
            <w:pPr>
              <w:pStyle w:val="Estilo"/>
              <w:rPr>
                <w:rFonts w:ascii="Arial Narrow" w:hAnsi="Arial Narrow"/>
                <w:sz w:val="20"/>
                <w:szCs w:val="20"/>
              </w:rPr>
            </w:pPr>
          </w:p>
        </w:tc>
        <w:tc>
          <w:tcPr>
            <w:tcW w:w="4819" w:type="dxa"/>
          </w:tcPr>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eastAsia="MS Mincho" w:hAnsi="Arial Narrow" w:cs="Arial"/>
                <w:sz w:val="20"/>
                <w:szCs w:val="20"/>
              </w:rPr>
            </w:pPr>
            <w:r w:rsidRPr="00516787">
              <w:rPr>
                <w:rFonts w:ascii="Arial Narrow" w:eastAsia="MS Mincho" w:hAnsi="Arial Narrow" w:cs="Arial"/>
                <w:b/>
                <w:bCs/>
                <w:sz w:val="20"/>
                <w:szCs w:val="20"/>
              </w:rPr>
              <w:t xml:space="preserve">Artículo 1004.- </w:t>
            </w:r>
            <w:bookmarkStart w:id="33" w:name="_Hlk529570092"/>
            <w:r w:rsidRPr="00516787">
              <w:rPr>
                <w:rFonts w:ascii="Arial Narrow" w:eastAsia="MS Mincho" w:hAnsi="Arial Narrow" w:cs="Arial"/>
                <w:sz w:val="20"/>
                <w:szCs w:val="20"/>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bookmarkEnd w:id="33"/>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Con prisión de seis meses a tres años y multa que equivalga hasta 800 veces la </w:t>
            </w:r>
            <w:r w:rsidRPr="00516787">
              <w:rPr>
                <w:rFonts w:ascii="Arial Narrow" w:hAnsi="Arial Narrow"/>
                <w:b/>
                <w:sz w:val="20"/>
                <w:szCs w:val="20"/>
              </w:rPr>
              <w:t>Unidad de Medida y Actualización Vigente</w:t>
            </w:r>
            <w:r w:rsidRPr="00516787">
              <w:rPr>
                <w:rFonts w:ascii="Arial Narrow" w:eastAsia="MS Mincho" w:hAnsi="Arial Narrow" w:cs="Arial"/>
                <w:sz w:val="20"/>
                <w:szCs w:val="20"/>
              </w:rPr>
              <w:t>, conforme a lo establecido por el artículo 992, cuando el monto de la omisión no exceda del importe de un mes de salario mínimo general del área geográfica de aplicación correspondiente;</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r w:rsidRPr="00516787">
              <w:rPr>
                <w:rFonts w:ascii="Arial Narrow" w:eastAsia="MS Mincho" w:hAnsi="Arial Narrow" w:cs="Arial"/>
                <w:b/>
                <w:sz w:val="20"/>
                <w:szCs w:val="20"/>
              </w:rPr>
              <w:t xml:space="preserve">II. </w:t>
            </w:r>
            <w:r w:rsidRPr="00516787">
              <w:rPr>
                <w:rFonts w:ascii="Arial Narrow" w:eastAsia="MS Mincho" w:hAnsi="Arial Narrow" w:cs="Arial"/>
                <w:b/>
                <w:sz w:val="20"/>
                <w:szCs w:val="20"/>
              </w:rPr>
              <w:tab/>
            </w:r>
            <w:r w:rsidRPr="00516787">
              <w:rPr>
                <w:rFonts w:ascii="Arial Narrow" w:eastAsia="MS Mincho" w:hAnsi="Arial Narrow" w:cs="Arial"/>
                <w:sz w:val="20"/>
                <w:szCs w:val="20"/>
              </w:rPr>
              <w:t xml:space="preserve">Con prisión de seis meses a tres años y multa que equivalga hasta 1600 veces la </w:t>
            </w:r>
            <w:r w:rsidRPr="00516787">
              <w:rPr>
                <w:rFonts w:ascii="Arial Narrow" w:hAnsi="Arial Narrow"/>
                <w:b/>
                <w:sz w:val="20"/>
                <w:szCs w:val="20"/>
              </w:rPr>
              <w:t>Unidad de Medida y Actualización Vigente</w:t>
            </w:r>
            <w:r w:rsidRPr="00516787">
              <w:rPr>
                <w:rFonts w:ascii="Arial Narrow" w:eastAsia="MS Mincho" w:hAnsi="Arial Narrow" w:cs="Arial"/>
                <w:sz w:val="20"/>
                <w:szCs w:val="20"/>
              </w:rPr>
              <w:t xml:space="preserve">, conforme a lo establecido por el artículo 992, cuando el monto de la omisión sea mayor al importe de </w:t>
            </w:r>
            <w:r w:rsidRPr="00516787">
              <w:rPr>
                <w:rFonts w:ascii="Arial Narrow" w:eastAsia="MS Mincho" w:hAnsi="Arial Narrow" w:cs="Arial"/>
                <w:b/>
                <w:sz w:val="20"/>
                <w:szCs w:val="20"/>
              </w:rPr>
              <w:t xml:space="preserve">treinta veces la </w:t>
            </w:r>
            <w:r w:rsidRPr="00516787">
              <w:rPr>
                <w:rFonts w:ascii="Arial Narrow" w:hAnsi="Arial Narrow"/>
                <w:b/>
                <w:sz w:val="20"/>
                <w:szCs w:val="20"/>
              </w:rPr>
              <w:t>Unidad de Medida y Actualización Vigente</w:t>
            </w:r>
            <w:r w:rsidRPr="00516787">
              <w:rPr>
                <w:rFonts w:ascii="Arial Narrow" w:eastAsia="MS Mincho" w:hAnsi="Arial Narrow" w:cs="Arial"/>
                <w:sz w:val="20"/>
                <w:szCs w:val="20"/>
              </w:rPr>
              <w:t>, pero</w:t>
            </w:r>
            <w:r w:rsidRPr="00516787">
              <w:rPr>
                <w:rFonts w:ascii="Arial Narrow" w:eastAsia="MS Mincho" w:hAnsi="Arial Narrow" w:cs="Arial"/>
                <w:sz w:val="20"/>
                <w:szCs w:val="20"/>
              </w:rPr>
              <w:lastRenderedPageBreak/>
              <w:t xml:space="preserve"> no exceda de tres meses de salario mínimo general del área geográfica de aplicación correspondiente; y</w:t>
            </w: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856" w:hanging="567"/>
              <w:jc w:val="both"/>
              <w:rPr>
                <w:rFonts w:ascii="Arial Narrow" w:hAnsi="Arial Narrow"/>
                <w:sz w:val="20"/>
                <w:szCs w:val="20"/>
              </w:rPr>
            </w:pPr>
            <w:r w:rsidRPr="00516787">
              <w:rPr>
                <w:rFonts w:ascii="Arial Narrow" w:eastAsia="MS Mincho" w:hAnsi="Arial Narrow" w:cs="Arial"/>
                <w:b/>
                <w:sz w:val="20"/>
                <w:szCs w:val="20"/>
              </w:rPr>
              <w:t>III.</w:t>
            </w:r>
            <w:r w:rsidRPr="00516787">
              <w:rPr>
                <w:rFonts w:ascii="Arial Narrow" w:eastAsia="MS Mincho" w:hAnsi="Arial Narrow" w:cs="Arial"/>
                <w:sz w:val="20"/>
                <w:szCs w:val="20"/>
              </w:rPr>
              <w:tab/>
              <w:t xml:space="preserve">Con prisión de seis meses a cuatro años y multa que equivalga hasta 3200 veces </w:t>
            </w:r>
            <w:r w:rsidRPr="00516787">
              <w:rPr>
                <w:rFonts w:ascii="Arial Narrow" w:eastAsia="MS Mincho" w:hAnsi="Arial Narrow" w:cs="Arial"/>
                <w:b/>
                <w:sz w:val="20"/>
                <w:szCs w:val="20"/>
              </w:rPr>
              <w:t xml:space="preserve">la </w:t>
            </w:r>
            <w:r w:rsidRPr="00516787">
              <w:rPr>
                <w:rFonts w:ascii="Arial Narrow" w:hAnsi="Arial Narrow"/>
                <w:b/>
                <w:sz w:val="20"/>
                <w:szCs w:val="20"/>
              </w:rPr>
              <w:t>Unidad de Medida y Actualización Vigente</w:t>
            </w:r>
            <w:r w:rsidRPr="00516787">
              <w:rPr>
                <w:rFonts w:ascii="Arial Narrow" w:eastAsia="MS Mincho" w:hAnsi="Arial Narrow" w:cs="Arial"/>
                <w:sz w:val="20"/>
                <w:szCs w:val="20"/>
              </w:rPr>
              <w:t>, conforme a lo establecido por el artículo 992, si la omis</w:t>
            </w:r>
            <w:r w:rsidRPr="00516787">
              <w:rPr>
                <w:rFonts w:ascii="Arial Narrow" w:eastAsia="MS Mincho" w:hAnsi="Arial Narrow" w:cs="Arial"/>
                <w:sz w:val="20"/>
                <w:szCs w:val="20"/>
              </w:rPr>
              <w:lastRenderedPageBreak/>
              <w:t>i</w:t>
            </w:r>
            <w:r w:rsidRPr="00516787">
              <w:rPr>
                <w:rFonts w:ascii="Arial Narrow" w:eastAsia="MS Mincho" w:hAnsi="Arial Narrow" w:cs="Arial"/>
                <w:sz w:val="20"/>
                <w:szCs w:val="20"/>
              </w:rPr>
              <w:lastRenderedPageBreak/>
              <w:t>ón excede a los tres meses de salario mínimo general del área geográfica de aplicación correspondiente.</w:t>
            </w:r>
          </w:p>
        </w:tc>
      </w:tr>
      <w:tr w:rsidR="00D85493" w:rsidRPr="00516787" w:rsidTr="00D85493">
        <w:trPr>
          <w:jc w:val="center"/>
        </w:trPr>
        <w:tc>
          <w:tcPr>
            <w:tcW w:w="4679" w:type="dxa"/>
          </w:tcPr>
          <w:p w:rsidR="00D85493" w:rsidRPr="00E54DB0"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1004-A. Al patrón que no permita la inspección y vigilancia que las autoridades del trabajo practiquen en su establecimiento, se le aplicará una multa de 250 a 5000 v</w:t>
            </w:r>
            <w:r>
              <w:rPr>
                <w:rFonts w:ascii="Arial Narrow" w:hAnsi="Arial Narrow"/>
                <w:sz w:val="20"/>
                <w:szCs w:val="20"/>
              </w:rPr>
              <w:t>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eastAsia="MS Mincho" w:hAnsi="Arial Narrow"/>
                <w:b/>
                <w:bCs/>
                <w:sz w:val="20"/>
                <w:szCs w:val="20"/>
              </w:rPr>
            </w:pPr>
            <w:r w:rsidRPr="00516787">
              <w:rPr>
                <w:rFonts w:ascii="Arial Narrow" w:hAnsi="Arial Narrow"/>
                <w:b/>
                <w:sz w:val="20"/>
                <w:szCs w:val="20"/>
              </w:rPr>
              <w:t xml:space="preserve">Artículo 1004-A.- </w:t>
            </w:r>
            <w:r w:rsidRPr="00516787">
              <w:rPr>
                <w:rFonts w:ascii="Arial Narrow" w:hAnsi="Arial Narrow"/>
                <w:sz w:val="20"/>
                <w:szCs w:val="20"/>
              </w:rPr>
              <w:t xml:space="preserve">Al patrón que no permita la inspección y vigilancia que las autoridades del trabajo practiquen en su establecimiento, se le aplicará una multa de 250 a 5000 veces </w:t>
            </w:r>
            <w:r w:rsidRPr="00516787">
              <w:rPr>
                <w:rFonts w:ascii="Arial Narrow" w:eastAsia="MS Mincho" w:hAnsi="Arial Narrow"/>
                <w:b/>
                <w:sz w:val="20"/>
                <w:szCs w:val="20"/>
              </w:rPr>
              <w:t xml:space="preserve">la </w:t>
            </w:r>
            <w:r w:rsidRPr="00516787">
              <w:rPr>
                <w:rFonts w:ascii="Arial Narrow" w:hAnsi="Arial Narrow"/>
                <w:b/>
                <w:sz w:val="20"/>
                <w:szCs w:val="20"/>
              </w:rPr>
              <w:t>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1004-B. El incumplimiento de las obligaciones a que se refiere el artículo 15-B de la Ley, se sancionará con multa por el equivalente de 250 a 2500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 xml:space="preserve">Artículo 1004-B.- </w:t>
            </w:r>
            <w:r w:rsidRPr="00516787">
              <w:rPr>
                <w:rFonts w:ascii="Arial Narrow" w:hAnsi="Arial Narrow"/>
                <w:sz w:val="20"/>
                <w:szCs w:val="20"/>
              </w:rPr>
              <w:t xml:space="preserve">El incumplimiento de las obligaciones a que se refiere el artículo 15-B de la Ley, se sancionará con multa por el equivalente de 250 a 2500 veces </w:t>
            </w:r>
            <w:r w:rsidRPr="00516787">
              <w:rPr>
                <w:rFonts w:ascii="Arial Narrow" w:eastAsia="MS Mincho" w:hAnsi="Arial Narrow"/>
                <w:b/>
                <w:sz w:val="20"/>
                <w:szCs w:val="20"/>
              </w:rPr>
              <w:t xml:space="preserve">la </w:t>
            </w:r>
            <w:r w:rsidRPr="00516787">
              <w:rPr>
                <w:rFonts w:ascii="Arial Narrow" w:hAnsi="Arial Narrow"/>
                <w:b/>
                <w:sz w:val="20"/>
                <w:szCs w:val="20"/>
              </w:rPr>
              <w:t>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1004-C. A quien utilice el régimen de subcontratación de personal en forma dolosa, en términos del artículo 15-D de esta Ley, se le impondrá multa por el equivalente de 250 a 5000 veces el salario mínimo general.</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b/>
                <w:sz w:val="20"/>
                <w:szCs w:val="20"/>
              </w:rPr>
            </w:pPr>
            <w:r w:rsidRPr="00516787">
              <w:rPr>
                <w:rFonts w:ascii="Arial Narrow" w:hAnsi="Arial Narrow"/>
                <w:b/>
                <w:sz w:val="20"/>
                <w:szCs w:val="20"/>
              </w:rPr>
              <w:t xml:space="preserve">Artículo 1004-C.- </w:t>
            </w:r>
            <w:r w:rsidRPr="00516787">
              <w:rPr>
                <w:rFonts w:ascii="Arial Narrow" w:hAnsi="Arial Narrow"/>
                <w:sz w:val="20"/>
                <w:szCs w:val="20"/>
              </w:rPr>
              <w:t xml:space="preserve">A quien utilice el régimen de subcontratación de personal en forma dolosa, en términos del artículo 15-D de esta Ley, se le impondrá multa por el equivalente de 250 a 5000 veces </w:t>
            </w:r>
            <w:r w:rsidRPr="00516787">
              <w:rPr>
                <w:rFonts w:ascii="Arial Narrow" w:eastAsia="MS Mincho" w:hAnsi="Arial Narrow"/>
                <w:b/>
                <w:sz w:val="20"/>
                <w:szCs w:val="20"/>
              </w:rPr>
              <w:t xml:space="preserve">la </w:t>
            </w:r>
            <w:r w:rsidRPr="00516787">
              <w:rPr>
                <w:rFonts w:ascii="Arial Narrow" w:hAnsi="Arial Narrow"/>
                <w:b/>
                <w:sz w:val="20"/>
                <w:szCs w:val="20"/>
              </w:rPr>
              <w:t>Unidad de Medida y Actualización Vigente</w:t>
            </w:r>
            <w:r w:rsidRPr="00516787">
              <w:rPr>
                <w:rFonts w:ascii="Arial Narrow" w:hAnsi="Arial Narrow"/>
                <w:sz w:val="20"/>
                <w:szCs w:val="20"/>
              </w:rPr>
              <w:t>.</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sz w:val="20"/>
                <w:szCs w:val="20"/>
              </w:rPr>
              <w:t>Artículo 1005. Al Procurador de la Defensa del Trabajo o al apoderado o representante del trabajador, se les impondrá sanción de seis meses a tres años de prisión y multa de 125 a 1250 veces el salario mínimo general vigente en el Distrito Federal en los casos siguientes:</w:t>
            </w:r>
          </w:p>
          <w:p w:rsidR="00D85493" w:rsidRPr="00516787" w:rsidRDefault="00D85493" w:rsidP="001E0EA1">
            <w:pPr>
              <w:pStyle w:val="Textosinformato"/>
              <w:tabs>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I. y II. […]</w:t>
            </w:r>
          </w:p>
          <w:p w:rsidR="00D85493" w:rsidRPr="00516787" w:rsidRDefault="00D85493" w:rsidP="00D85493">
            <w:pPr>
              <w:pStyle w:val="Textosinformato"/>
              <w:tabs>
                <w:tab w:val="right" w:leader="dot" w:pos="8828"/>
              </w:tabs>
              <w:ind w:left="856" w:hanging="567"/>
              <w:jc w:val="both"/>
              <w:rPr>
                <w:rFonts w:ascii="Arial Narrow" w:hAnsi="Arial Narrow"/>
                <w:sz w:val="20"/>
                <w:szCs w:val="20"/>
              </w:rPr>
            </w:pP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sz w:val="20"/>
                <w:szCs w:val="20"/>
              </w:rPr>
              <w:t>Artículo 1005.-</w:t>
            </w:r>
            <w:r w:rsidRPr="00516787">
              <w:rPr>
                <w:rFonts w:ascii="Arial Narrow" w:hAnsi="Arial Narrow"/>
                <w:sz w:val="20"/>
                <w:szCs w:val="20"/>
              </w:rPr>
              <w:t xml:space="preserve"> Al Procurador de la Defensa del Trabajo, al Defensor Público o al representante del trabajador, se les impondrá sanción de seis meses a tres años de prisión y multa de 125 a 1250 veces </w:t>
            </w:r>
            <w:r w:rsidRPr="00516787">
              <w:rPr>
                <w:rFonts w:ascii="Arial Narrow" w:eastAsia="MS Mincho" w:hAnsi="Arial Narrow"/>
                <w:b/>
                <w:sz w:val="20"/>
                <w:szCs w:val="20"/>
              </w:rPr>
              <w:t xml:space="preserve">la </w:t>
            </w:r>
            <w:r w:rsidRPr="00516787">
              <w:rPr>
                <w:rFonts w:ascii="Arial Narrow" w:hAnsi="Arial Narrow"/>
                <w:b/>
                <w:sz w:val="20"/>
                <w:szCs w:val="20"/>
              </w:rPr>
              <w:t>Unidad de Medida y Actualización Vigente</w:t>
            </w:r>
            <w:r w:rsidRPr="00516787">
              <w:rPr>
                <w:rFonts w:ascii="Arial Narrow" w:hAnsi="Arial Narrow"/>
                <w:sz w:val="20"/>
                <w:szCs w:val="20"/>
              </w:rPr>
              <w:t xml:space="preserve"> en los casos siguientes:</w:t>
            </w:r>
          </w:p>
          <w:p w:rsidR="00D85493" w:rsidRPr="00516787" w:rsidRDefault="00D85493" w:rsidP="001E0EA1">
            <w:pPr>
              <w:pStyle w:val="Textosinformato"/>
              <w:tabs>
                <w:tab w:val="left" w:pos="363"/>
                <w:tab w:val="left" w:pos="6393"/>
                <w:tab w:val="right" w:leader="dot" w:pos="8828"/>
              </w:tabs>
              <w:spacing w:before="0" w:beforeAutospacing="0" w:after="0" w:afterAutospacing="0"/>
              <w:ind w:firstLine="289"/>
              <w:jc w:val="both"/>
              <w:rPr>
                <w:rFonts w:ascii="Arial Narrow" w:eastAsia="MS Mincho" w:hAnsi="Arial Narrow" w:cs="Arial"/>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ind w:left="458"/>
              <w:jc w:val="both"/>
              <w:rPr>
                <w:rFonts w:ascii="Arial Narrow" w:eastAsia="MS Mincho" w:hAnsi="Arial Narrow" w:cs="Arial"/>
                <w:sz w:val="20"/>
                <w:szCs w:val="20"/>
              </w:rPr>
            </w:pPr>
            <w:r w:rsidRPr="00516787">
              <w:rPr>
                <w:rFonts w:ascii="Arial Narrow" w:eastAsia="MS Mincho" w:hAnsi="Arial Narrow" w:cs="Arial"/>
                <w:sz w:val="20"/>
                <w:szCs w:val="20"/>
              </w:rPr>
              <w:t>I. y II. […]</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hAnsi="Arial Narrow"/>
                <w:b/>
                <w:sz w:val="20"/>
                <w:szCs w:val="20"/>
              </w:rPr>
              <w:t>Por lo que corresponde a servidores públicos, las conductas previstas en este artículo serán consideradas como faltas administrativas graves en términos de lo dispuesto por el Capítulo II del Título Tercero de la Ley General de Responsabilidades Administrativas.</w:t>
            </w: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p>
          <w:p w:rsidR="00D85493" w:rsidRPr="00516787" w:rsidRDefault="00D85493" w:rsidP="001E0EA1">
            <w:pPr>
              <w:pStyle w:val="Textosinformato"/>
              <w:tabs>
                <w:tab w:val="left" w:pos="363"/>
                <w:tab w:val="left" w:pos="6393"/>
                <w:tab w:val="right" w:leader="dot" w:pos="8828"/>
              </w:tabs>
              <w:spacing w:before="0" w:beforeAutospacing="0" w:after="0" w:afterAutospacing="0"/>
              <w:jc w:val="both"/>
              <w:rPr>
                <w:rFonts w:ascii="Arial Narrow" w:hAnsi="Arial Narrow"/>
                <w:b/>
                <w:sz w:val="20"/>
                <w:szCs w:val="20"/>
              </w:rPr>
            </w:pPr>
            <w:r w:rsidRPr="00516787">
              <w:rPr>
                <w:rFonts w:ascii="Arial Narrow" w:hAnsi="Arial Narrow"/>
                <w:b/>
                <w:sz w:val="20"/>
                <w:szCs w:val="20"/>
              </w:rPr>
              <w:t>En todos los casos, cuando exista la presunción de actos irregulares, las Autoridades del Trabajo o los Tribunales de manera inmediata deberán hacerlo del conocimiento de las autoridades competentes para que éstas procedan conforme a sus atribuciones y facultades.</w:t>
            </w:r>
          </w:p>
        </w:tc>
      </w:tr>
      <w:tr w:rsidR="00D85493" w:rsidRPr="00516787" w:rsidTr="00D85493">
        <w:trPr>
          <w:jc w:val="center"/>
        </w:trPr>
        <w:tc>
          <w:tcPr>
            <w:tcW w:w="4679" w:type="dxa"/>
          </w:tcPr>
          <w:p w:rsidR="00D85493" w:rsidRPr="00516787" w:rsidRDefault="00D85493" w:rsidP="001E0EA1">
            <w:pPr>
              <w:pStyle w:val="Normal1"/>
              <w:spacing w:after="0" w:line="240" w:lineRule="auto"/>
              <w:jc w:val="both"/>
              <w:rPr>
                <w:rFonts w:ascii="Arial Narrow" w:hAnsi="Arial Narrow"/>
                <w:sz w:val="20"/>
                <w:szCs w:val="20"/>
              </w:rPr>
            </w:pPr>
            <w:r w:rsidRPr="00516787">
              <w:rPr>
                <w:rFonts w:ascii="Arial Narrow" w:eastAsia="Arial Narrow" w:hAnsi="Arial Narrow" w:cs="Arial Narrow"/>
                <w:sz w:val="20"/>
                <w:szCs w:val="20"/>
              </w:rPr>
              <w:t>Artículo 1006. A todo el que presente documentos o testigos falsos se le impondrá una pena de seis meses a cuatro años y multa de 125 a 1900 veces el salario mínimo general vigente en el Distrito Federal. Tratándose de trabajadores, la multa será el salario que reciba el trabajador en una semana.</w:t>
            </w:r>
          </w:p>
        </w:tc>
        <w:tc>
          <w:tcPr>
            <w:tcW w:w="4819" w:type="dxa"/>
          </w:tcPr>
          <w:p w:rsidR="00D85493" w:rsidRPr="00516787" w:rsidRDefault="00D85493" w:rsidP="001E0EA1">
            <w:pPr>
              <w:pStyle w:val="Normal1"/>
              <w:tabs>
                <w:tab w:val="left" w:pos="363"/>
                <w:tab w:val="left" w:pos="6393"/>
              </w:tabs>
              <w:spacing w:after="0" w:line="240" w:lineRule="auto"/>
              <w:jc w:val="both"/>
              <w:rPr>
                <w:rFonts w:ascii="Arial Narrow" w:hAnsi="Arial Narrow"/>
                <w:sz w:val="20"/>
                <w:szCs w:val="20"/>
              </w:rPr>
            </w:pPr>
            <w:r w:rsidRPr="00516787">
              <w:rPr>
                <w:rFonts w:ascii="Arial Narrow" w:eastAsia="Arial Narrow" w:hAnsi="Arial Narrow" w:cs="Arial Narrow"/>
                <w:b/>
                <w:sz w:val="20"/>
                <w:szCs w:val="20"/>
              </w:rPr>
              <w:t>Artículo 1006.-</w:t>
            </w:r>
            <w:r w:rsidRPr="00516787">
              <w:rPr>
                <w:rFonts w:ascii="Arial Narrow" w:eastAsia="Arial Narrow" w:hAnsi="Arial Narrow" w:cs="Arial Narrow"/>
                <w:sz w:val="20"/>
                <w:szCs w:val="20"/>
              </w:rPr>
              <w:t xml:space="preserve"> A todo el que presente documentos o testigos falsos</w:t>
            </w:r>
            <w:r w:rsidRPr="00516787">
              <w:rPr>
                <w:rFonts w:ascii="Arial Narrow" w:eastAsia="Arial Narrow" w:hAnsi="Arial Narrow" w:cs="Arial Narrow"/>
                <w:b/>
                <w:sz w:val="20"/>
                <w:szCs w:val="20"/>
              </w:rPr>
              <w:t xml:space="preserve">, </w:t>
            </w:r>
            <w:r w:rsidRPr="00516787">
              <w:rPr>
                <w:rFonts w:ascii="Arial Narrow" w:eastAsia="Arial Narrow" w:hAnsi="Arial Narrow" w:cs="Arial Narrow"/>
                <w:sz w:val="20"/>
                <w:szCs w:val="20"/>
              </w:rPr>
              <w:t xml:space="preserve">se le impondrá una pena de seis meses a cuatro años de prisión y multa de 125 a 1900 </w:t>
            </w:r>
            <w:r w:rsidRPr="00516787">
              <w:rPr>
                <w:rFonts w:ascii="Arial Narrow" w:eastAsia="Arial Narrow" w:hAnsi="Arial Narrow" w:cs="Arial Narrow"/>
                <w:b/>
                <w:sz w:val="20"/>
                <w:szCs w:val="20"/>
              </w:rPr>
              <w:t>Unidades de Medida y Actualización vigentes.</w:t>
            </w:r>
            <w:r w:rsidRPr="00516787">
              <w:rPr>
                <w:rFonts w:ascii="Arial Narrow" w:eastAsia="Arial Narrow" w:hAnsi="Arial Narrow" w:cs="Arial Narrow"/>
                <w:sz w:val="20"/>
                <w:szCs w:val="20"/>
              </w:rPr>
              <w:t xml:space="preserve"> Tratándose de trabajadores, la multa será el salario que reciba el trabajador en una semana.</w:t>
            </w:r>
          </w:p>
        </w:tc>
      </w:tr>
      <w:tr w:rsidR="00D85493" w:rsidRPr="00516787" w:rsidTr="00D85493">
        <w:trPr>
          <w:jc w:val="center"/>
        </w:trPr>
        <w:tc>
          <w:tcPr>
            <w:tcW w:w="4679" w:type="dxa"/>
          </w:tcPr>
          <w:p w:rsidR="00D85493" w:rsidRPr="00516787" w:rsidRDefault="00D85493" w:rsidP="001E0EA1">
            <w:pPr>
              <w:pStyle w:val="Texto"/>
              <w:spacing w:after="0" w:line="240" w:lineRule="auto"/>
              <w:ind w:firstLine="0"/>
              <w:rPr>
                <w:rFonts w:ascii="Arial Narrow" w:hAnsi="Arial Narrow"/>
                <w:sz w:val="20"/>
                <w:szCs w:val="20"/>
              </w:rPr>
            </w:pPr>
            <w:r w:rsidRPr="00516787">
              <w:rPr>
                <w:rFonts w:ascii="Arial Narrow" w:hAnsi="Arial Narrow"/>
                <w:color w:val="000000"/>
                <w:sz w:val="20"/>
                <w:szCs w:val="20"/>
              </w:rPr>
              <w:t>Artículo 1008. Las sanciones administrativas de que trata este Capítulo serán impuestas, en su caso, por el Secretario del Trabajo y Previsión Social, por los Gobernadores de los Estados o por el Jefe de Gobierno del Distrito Federal, quienes podrán delegar el ejercicio de esta facultad en los funcionarios subordinados que estimen conveniente, mediante acuerdo que se publique en el periódico oficial que corresponda.</w:t>
            </w:r>
          </w:p>
        </w:tc>
        <w:tc>
          <w:tcPr>
            <w:tcW w:w="4819" w:type="dxa"/>
          </w:tcPr>
          <w:p w:rsidR="00D85493" w:rsidRPr="00516787" w:rsidRDefault="00D85493" w:rsidP="001E0EA1">
            <w:pPr>
              <w:pStyle w:val="Texto"/>
              <w:tabs>
                <w:tab w:val="left" w:pos="363"/>
                <w:tab w:val="left" w:pos="6393"/>
              </w:tabs>
              <w:spacing w:after="0" w:line="240" w:lineRule="auto"/>
              <w:ind w:firstLine="0"/>
              <w:rPr>
                <w:rFonts w:ascii="Arial Narrow" w:hAnsi="Arial Narrow"/>
                <w:sz w:val="20"/>
                <w:szCs w:val="20"/>
              </w:rPr>
            </w:pPr>
            <w:r w:rsidRPr="00516787">
              <w:rPr>
                <w:rFonts w:ascii="Arial Narrow" w:hAnsi="Arial Narrow"/>
                <w:b/>
                <w:color w:val="000000"/>
                <w:sz w:val="20"/>
                <w:szCs w:val="20"/>
              </w:rPr>
              <w:t>Artículo 1008.-</w:t>
            </w:r>
            <w:r w:rsidRPr="00516787">
              <w:rPr>
                <w:rFonts w:ascii="Arial Narrow" w:hAnsi="Arial Narrow"/>
                <w:color w:val="000000"/>
                <w:sz w:val="20"/>
                <w:szCs w:val="20"/>
              </w:rPr>
              <w:t xml:space="preserve"> Las sanciones administrativas de que trata este Título serán impuestas, en su caso, por el Secretario del Trabajo y Previsión Social, por los Gobernadores de los Estados o por el Jefe de Gobierno </w:t>
            </w:r>
            <w:r w:rsidRPr="00516787">
              <w:rPr>
                <w:rFonts w:ascii="Arial Narrow" w:hAnsi="Arial Narrow"/>
                <w:b/>
                <w:color w:val="000000"/>
                <w:sz w:val="20"/>
                <w:szCs w:val="20"/>
              </w:rPr>
              <w:t>de la Ciudad de México</w:t>
            </w:r>
            <w:r w:rsidRPr="00516787">
              <w:rPr>
                <w:rFonts w:ascii="Arial Narrow" w:hAnsi="Arial Narrow"/>
                <w:color w:val="000000"/>
                <w:sz w:val="20"/>
                <w:szCs w:val="20"/>
              </w:rPr>
              <w:t>, quienes podrán delegar el ejercicio de esta facultad en los funcionarios subordinados que estimen conveniente, mediante acuerdo que se publique en el periódico oficial que corresponda.</w:t>
            </w:r>
          </w:p>
        </w:tc>
      </w:tr>
    </w:tbl>
    <w:p w:rsidR="00D85493" w:rsidRDefault="00D85493"/>
    <w:sectPr w:rsidR="00D85493" w:rsidSect="00D854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46" w:rsidRDefault="005F1246" w:rsidP="00D85493">
      <w:pPr>
        <w:spacing w:after="0" w:line="240" w:lineRule="auto"/>
      </w:pPr>
      <w:r>
        <w:separator/>
      </w:r>
    </w:p>
  </w:endnote>
  <w:endnote w:type="continuationSeparator" w:id="0">
    <w:p w:rsidR="005F1246" w:rsidRDefault="005F1246" w:rsidP="00D8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46" w:rsidRDefault="005F1246" w:rsidP="00D85493">
      <w:pPr>
        <w:spacing w:after="0" w:line="240" w:lineRule="auto"/>
      </w:pPr>
      <w:r>
        <w:separator/>
      </w:r>
    </w:p>
  </w:footnote>
  <w:footnote w:type="continuationSeparator" w:id="0">
    <w:p w:rsidR="005F1246" w:rsidRDefault="005F1246" w:rsidP="00D8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59E"/>
    <w:multiLevelType w:val="hybridMultilevel"/>
    <w:tmpl w:val="E93C4522"/>
    <w:lvl w:ilvl="0" w:tplc="85128C52">
      <w:start w:val="1"/>
      <w:numFmt w:val="upperRoman"/>
      <w:lvlText w:val="%1."/>
      <w:lvlJc w:val="left"/>
      <w:pPr>
        <w:ind w:left="1080" w:hanging="720"/>
      </w:pPr>
      <w:rPr>
        <w:rFonts w:ascii="Arial Narrow" w:eastAsiaTheme="minorHAnsi" w:hAnsi="Arial Narrow" w:cs="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F2634"/>
    <w:multiLevelType w:val="hybridMultilevel"/>
    <w:tmpl w:val="FC3C559A"/>
    <w:lvl w:ilvl="0" w:tplc="268874E6">
      <w:start w:val="2"/>
      <w:numFmt w:val="upperRoman"/>
      <w:lvlText w:val="%1."/>
      <w:lvlJc w:val="left"/>
      <w:pPr>
        <w:ind w:left="10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420B4"/>
    <w:multiLevelType w:val="hybridMultilevel"/>
    <w:tmpl w:val="901E6A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C23BA"/>
    <w:multiLevelType w:val="hybridMultilevel"/>
    <w:tmpl w:val="91643E1A"/>
    <w:lvl w:ilvl="0" w:tplc="080A0013">
      <w:start w:val="1"/>
      <w:numFmt w:val="upperRoman"/>
      <w:lvlText w:val="%1."/>
      <w:lvlJc w:val="right"/>
      <w:pPr>
        <w:ind w:left="720" w:hanging="360"/>
      </w:pPr>
    </w:lvl>
    <w:lvl w:ilvl="1" w:tplc="D4929F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828D4"/>
    <w:multiLevelType w:val="hybridMultilevel"/>
    <w:tmpl w:val="15884654"/>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AF29ED"/>
    <w:multiLevelType w:val="hybridMultilevel"/>
    <w:tmpl w:val="5D32D2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C38D9"/>
    <w:multiLevelType w:val="hybridMultilevel"/>
    <w:tmpl w:val="BD2493A0"/>
    <w:lvl w:ilvl="0" w:tplc="E3DAE792">
      <w:start w:val="1"/>
      <w:numFmt w:val="upperRoman"/>
      <w:lvlText w:val="%1."/>
      <w:lvlJc w:val="right"/>
      <w:pPr>
        <w:ind w:left="720" w:hanging="360"/>
      </w:pPr>
      <w:rPr>
        <w:rFonts w:ascii="Arial Narrow" w:eastAsiaTheme="minorHAnsi" w:hAnsi="Arial Narrow"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990412"/>
    <w:multiLevelType w:val="hybridMultilevel"/>
    <w:tmpl w:val="99341030"/>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17D90C38"/>
    <w:multiLevelType w:val="hybridMultilevel"/>
    <w:tmpl w:val="D2662F56"/>
    <w:lvl w:ilvl="0" w:tplc="0D2CA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E456A"/>
    <w:multiLevelType w:val="hybridMultilevel"/>
    <w:tmpl w:val="C0D41BAA"/>
    <w:lvl w:ilvl="0" w:tplc="B4C219EA">
      <w:start w:val="1"/>
      <w:numFmt w:val="upperRoman"/>
      <w:lvlText w:val="%1."/>
      <w:lvlJc w:val="left"/>
      <w:pPr>
        <w:ind w:left="1145" w:hanging="201"/>
      </w:pPr>
      <w:rPr>
        <w:rFonts w:ascii="Arial Narrow" w:eastAsia="Arial" w:hAnsi="Arial Narrow" w:cs="Arial" w:hint="default"/>
        <w:w w:val="100"/>
        <w:sz w:val="20"/>
        <w:szCs w:val="20"/>
      </w:rPr>
    </w:lvl>
    <w:lvl w:ilvl="1" w:tplc="5830B950">
      <w:start w:val="1"/>
      <w:numFmt w:val="upperRoman"/>
      <w:lvlText w:val="%2."/>
      <w:lvlJc w:val="left"/>
      <w:pPr>
        <w:ind w:left="2563" w:hanging="720"/>
      </w:pPr>
      <w:rPr>
        <w:rFonts w:ascii="Arial" w:eastAsia="Arial" w:hAnsi="Arial" w:cs="Arial" w:hint="default"/>
        <w:w w:val="100"/>
        <w:sz w:val="24"/>
        <w:szCs w:val="24"/>
      </w:rPr>
    </w:lvl>
    <w:lvl w:ilvl="2" w:tplc="AB7C31F8">
      <w:numFmt w:val="bullet"/>
      <w:lvlText w:val="•"/>
      <w:lvlJc w:val="left"/>
      <w:pPr>
        <w:ind w:left="3448" w:hanging="720"/>
      </w:pPr>
      <w:rPr>
        <w:rFonts w:hint="default"/>
      </w:rPr>
    </w:lvl>
    <w:lvl w:ilvl="3" w:tplc="77A6939C">
      <w:numFmt w:val="bullet"/>
      <w:lvlText w:val="•"/>
      <w:lvlJc w:val="left"/>
      <w:pPr>
        <w:ind w:left="4337" w:hanging="720"/>
      </w:pPr>
      <w:rPr>
        <w:rFonts w:hint="default"/>
      </w:rPr>
    </w:lvl>
    <w:lvl w:ilvl="4" w:tplc="4B80CC42">
      <w:numFmt w:val="bullet"/>
      <w:lvlText w:val="•"/>
      <w:lvlJc w:val="left"/>
      <w:pPr>
        <w:ind w:left="5226" w:hanging="720"/>
      </w:pPr>
      <w:rPr>
        <w:rFonts w:hint="default"/>
      </w:rPr>
    </w:lvl>
    <w:lvl w:ilvl="5" w:tplc="8DFA36EC">
      <w:numFmt w:val="bullet"/>
      <w:lvlText w:val="•"/>
      <w:lvlJc w:val="left"/>
      <w:pPr>
        <w:ind w:left="6115" w:hanging="720"/>
      </w:pPr>
      <w:rPr>
        <w:rFonts w:hint="default"/>
      </w:rPr>
    </w:lvl>
    <w:lvl w:ilvl="6" w:tplc="6ACA20F2">
      <w:numFmt w:val="bullet"/>
      <w:lvlText w:val="•"/>
      <w:lvlJc w:val="left"/>
      <w:pPr>
        <w:ind w:left="7004" w:hanging="720"/>
      </w:pPr>
      <w:rPr>
        <w:rFonts w:hint="default"/>
      </w:rPr>
    </w:lvl>
    <w:lvl w:ilvl="7" w:tplc="2826BCC8">
      <w:numFmt w:val="bullet"/>
      <w:lvlText w:val="•"/>
      <w:lvlJc w:val="left"/>
      <w:pPr>
        <w:ind w:left="7893" w:hanging="720"/>
      </w:pPr>
      <w:rPr>
        <w:rFonts w:hint="default"/>
      </w:rPr>
    </w:lvl>
    <w:lvl w:ilvl="8" w:tplc="D5803ACA">
      <w:numFmt w:val="bullet"/>
      <w:lvlText w:val="•"/>
      <w:lvlJc w:val="left"/>
      <w:pPr>
        <w:ind w:left="8782" w:hanging="720"/>
      </w:pPr>
      <w:rPr>
        <w:rFonts w:hint="default"/>
      </w:rPr>
    </w:lvl>
  </w:abstractNum>
  <w:abstractNum w:abstractNumId="10" w15:restartNumberingAfterBreak="0">
    <w:nsid w:val="1DCF3242"/>
    <w:multiLevelType w:val="hybridMultilevel"/>
    <w:tmpl w:val="64187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D6500"/>
    <w:multiLevelType w:val="hybridMultilevel"/>
    <w:tmpl w:val="54F23C8C"/>
    <w:lvl w:ilvl="0" w:tplc="353826B0">
      <w:start w:val="1"/>
      <w:numFmt w:val="lowerLetter"/>
      <w:lvlText w:val="%1)"/>
      <w:lvlJc w:val="left"/>
      <w:pPr>
        <w:ind w:left="1440" w:hanging="360"/>
      </w:pPr>
      <w:rPr>
        <w:rFonts w:hint="default"/>
        <w:b/>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6456E9C"/>
    <w:multiLevelType w:val="hybridMultilevel"/>
    <w:tmpl w:val="9724DC34"/>
    <w:lvl w:ilvl="0" w:tplc="799AA5D0">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3" w15:restartNumberingAfterBreak="0">
    <w:nsid w:val="26554E06"/>
    <w:multiLevelType w:val="hybridMultilevel"/>
    <w:tmpl w:val="0ECC28E8"/>
    <w:lvl w:ilvl="0" w:tplc="AC6E8842">
      <w:start w:val="1"/>
      <w:numFmt w:val="lowerLetter"/>
      <w:lvlText w:val="%1)"/>
      <w:lvlJc w:val="left"/>
      <w:pPr>
        <w:ind w:left="103" w:hanging="284"/>
      </w:pPr>
      <w:rPr>
        <w:rFonts w:ascii="Arial Narrow" w:eastAsia="Arial" w:hAnsi="Arial Narrow" w:hint="default"/>
        <w:b/>
        <w:bCs/>
        <w:spacing w:val="-1"/>
        <w:sz w:val="20"/>
        <w:szCs w:val="20"/>
      </w:rPr>
    </w:lvl>
    <w:lvl w:ilvl="1" w:tplc="70B6601A">
      <w:start w:val="1"/>
      <w:numFmt w:val="bullet"/>
      <w:lvlText w:val="•"/>
      <w:lvlJc w:val="left"/>
      <w:pPr>
        <w:ind w:left="999" w:hanging="284"/>
      </w:pPr>
      <w:rPr>
        <w:rFonts w:hint="default"/>
      </w:rPr>
    </w:lvl>
    <w:lvl w:ilvl="2" w:tplc="28465062">
      <w:start w:val="1"/>
      <w:numFmt w:val="bullet"/>
      <w:lvlText w:val="•"/>
      <w:lvlJc w:val="left"/>
      <w:pPr>
        <w:ind w:left="1894" w:hanging="284"/>
      </w:pPr>
      <w:rPr>
        <w:rFonts w:hint="default"/>
      </w:rPr>
    </w:lvl>
    <w:lvl w:ilvl="3" w:tplc="17E2B532">
      <w:start w:val="1"/>
      <w:numFmt w:val="bullet"/>
      <w:lvlText w:val="•"/>
      <w:lvlJc w:val="left"/>
      <w:pPr>
        <w:ind w:left="2790" w:hanging="284"/>
      </w:pPr>
      <w:rPr>
        <w:rFonts w:hint="default"/>
      </w:rPr>
    </w:lvl>
    <w:lvl w:ilvl="4" w:tplc="D01408B8">
      <w:start w:val="1"/>
      <w:numFmt w:val="bullet"/>
      <w:lvlText w:val="•"/>
      <w:lvlJc w:val="left"/>
      <w:pPr>
        <w:ind w:left="3686" w:hanging="284"/>
      </w:pPr>
      <w:rPr>
        <w:rFonts w:hint="default"/>
      </w:rPr>
    </w:lvl>
    <w:lvl w:ilvl="5" w:tplc="C45CAFD4">
      <w:start w:val="1"/>
      <w:numFmt w:val="bullet"/>
      <w:lvlText w:val="•"/>
      <w:lvlJc w:val="left"/>
      <w:pPr>
        <w:ind w:left="4581" w:hanging="284"/>
      </w:pPr>
      <w:rPr>
        <w:rFonts w:hint="default"/>
      </w:rPr>
    </w:lvl>
    <w:lvl w:ilvl="6" w:tplc="08562BB0">
      <w:start w:val="1"/>
      <w:numFmt w:val="bullet"/>
      <w:lvlText w:val="•"/>
      <w:lvlJc w:val="left"/>
      <w:pPr>
        <w:ind w:left="5477" w:hanging="284"/>
      </w:pPr>
      <w:rPr>
        <w:rFonts w:hint="default"/>
      </w:rPr>
    </w:lvl>
    <w:lvl w:ilvl="7" w:tplc="7386634C">
      <w:start w:val="1"/>
      <w:numFmt w:val="bullet"/>
      <w:lvlText w:val="•"/>
      <w:lvlJc w:val="left"/>
      <w:pPr>
        <w:ind w:left="6373" w:hanging="284"/>
      </w:pPr>
      <w:rPr>
        <w:rFonts w:hint="default"/>
      </w:rPr>
    </w:lvl>
    <w:lvl w:ilvl="8" w:tplc="C214F98E">
      <w:start w:val="1"/>
      <w:numFmt w:val="bullet"/>
      <w:lvlText w:val="•"/>
      <w:lvlJc w:val="left"/>
      <w:pPr>
        <w:ind w:left="7268" w:hanging="284"/>
      </w:pPr>
      <w:rPr>
        <w:rFonts w:hint="default"/>
      </w:rPr>
    </w:lvl>
  </w:abstractNum>
  <w:abstractNum w:abstractNumId="14" w15:restartNumberingAfterBreak="0">
    <w:nsid w:val="26652232"/>
    <w:multiLevelType w:val="hybridMultilevel"/>
    <w:tmpl w:val="D39ED234"/>
    <w:lvl w:ilvl="0" w:tplc="AC5A70FA">
      <w:start w:val="1"/>
      <w:numFmt w:val="upperRoman"/>
      <w:lvlText w:val="%1."/>
      <w:lvlJc w:val="left"/>
      <w:pPr>
        <w:ind w:left="1009" w:hanging="720"/>
      </w:pPr>
      <w:rPr>
        <w:rFonts w:hint="default"/>
        <w:b w:val="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5" w15:restartNumberingAfterBreak="0">
    <w:nsid w:val="2BC02E26"/>
    <w:multiLevelType w:val="hybridMultilevel"/>
    <w:tmpl w:val="63567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D4266E"/>
    <w:multiLevelType w:val="hybridMultilevel"/>
    <w:tmpl w:val="06122C4A"/>
    <w:lvl w:ilvl="0" w:tplc="080A0017">
      <w:start w:val="1"/>
      <w:numFmt w:val="lowerLetter"/>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E593735"/>
    <w:multiLevelType w:val="hybridMultilevel"/>
    <w:tmpl w:val="3DC291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2F6F1A"/>
    <w:multiLevelType w:val="hybridMultilevel"/>
    <w:tmpl w:val="E8D23F9E"/>
    <w:lvl w:ilvl="0" w:tplc="F6805394">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15:restartNumberingAfterBreak="0">
    <w:nsid w:val="330D4360"/>
    <w:multiLevelType w:val="hybridMultilevel"/>
    <w:tmpl w:val="41801C18"/>
    <w:lvl w:ilvl="0" w:tplc="4BEE3796">
      <w:start w:val="1"/>
      <w:numFmt w:val="upperRoman"/>
      <w:lvlText w:val="%1."/>
      <w:lvlJc w:val="left"/>
      <w:pPr>
        <w:ind w:left="103" w:hanging="284"/>
      </w:pPr>
      <w:rPr>
        <w:rFonts w:ascii="Arial" w:eastAsia="Arial" w:hAnsi="Arial" w:hint="default"/>
        <w:b/>
        <w:bCs/>
        <w:spacing w:val="-1"/>
        <w:w w:val="99"/>
        <w:sz w:val="20"/>
        <w:szCs w:val="20"/>
      </w:rPr>
    </w:lvl>
    <w:lvl w:ilvl="1" w:tplc="CEE01874">
      <w:start w:val="1"/>
      <w:numFmt w:val="bullet"/>
      <w:lvlText w:val="•"/>
      <w:lvlJc w:val="left"/>
      <w:pPr>
        <w:ind w:left="999" w:hanging="284"/>
      </w:pPr>
      <w:rPr>
        <w:rFonts w:hint="default"/>
      </w:rPr>
    </w:lvl>
    <w:lvl w:ilvl="2" w:tplc="6E623EDC">
      <w:start w:val="1"/>
      <w:numFmt w:val="bullet"/>
      <w:lvlText w:val="•"/>
      <w:lvlJc w:val="left"/>
      <w:pPr>
        <w:ind w:left="1894" w:hanging="284"/>
      </w:pPr>
      <w:rPr>
        <w:rFonts w:hint="default"/>
      </w:rPr>
    </w:lvl>
    <w:lvl w:ilvl="3" w:tplc="D032C292">
      <w:start w:val="1"/>
      <w:numFmt w:val="bullet"/>
      <w:lvlText w:val="•"/>
      <w:lvlJc w:val="left"/>
      <w:pPr>
        <w:ind w:left="2790" w:hanging="284"/>
      </w:pPr>
      <w:rPr>
        <w:rFonts w:hint="default"/>
      </w:rPr>
    </w:lvl>
    <w:lvl w:ilvl="4" w:tplc="00F2AE4A">
      <w:start w:val="1"/>
      <w:numFmt w:val="bullet"/>
      <w:lvlText w:val="•"/>
      <w:lvlJc w:val="left"/>
      <w:pPr>
        <w:ind w:left="3686" w:hanging="284"/>
      </w:pPr>
      <w:rPr>
        <w:rFonts w:hint="default"/>
      </w:rPr>
    </w:lvl>
    <w:lvl w:ilvl="5" w:tplc="D6D2E688">
      <w:start w:val="1"/>
      <w:numFmt w:val="bullet"/>
      <w:lvlText w:val="•"/>
      <w:lvlJc w:val="left"/>
      <w:pPr>
        <w:ind w:left="4581" w:hanging="284"/>
      </w:pPr>
      <w:rPr>
        <w:rFonts w:hint="default"/>
      </w:rPr>
    </w:lvl>
    <w:lvl w:ilvl="6" w:tplc="8F507E30">
      <w:start w:val="1"/>
      <w:numFmt w:val="bullet"/>
      <w:lvlText w:val="•"/>
      <w:lvlJc w:val="left"/>
      <w:pPr>
        <w:ind w:left="5477" w:hanging="284"/>
      </w:pPr>
      <w:rPr>
        <w:rFonts w:hint="default"/>
      </w:rPr>
    </w:lvl>
    <w:lvl w:ilvl="7" w:tplc="9EF467FC">
      <w:start w:val="1"/>
      <w:numFmt w:val="bullet"/>
      <w:lvlText w:val="•"/>
      <w:lvlJc w:val="left"/>
      <w:pPr>
        <w:ind w:left="6373" w:hanging="284"/>
      </w:pPr>
      <w:rPr>
        <w:rFonts w:hint="default"/>
      </w:rPr>
    </w:lvl>
    <w:lvl w:ilvl="8" w:tplc="BB6A8924">
      <w:start w:val="1"/>
      <w:numFmt w:val="bullet"/>
      <w:lvlText w:val="•"/>
      <w:lvlJc w:val="left"/>
      <w:pPr>
        <w:ind w:left="7268" w:hanging="284"/>
      </w:pPr>
      <w:rPr>
        <w:rFonts w:hint="default"/>
      </w:rPr>
    </w:lvl>
  </w:abstractNum>
  <w:abstractNum w:abstractNumId="20" w15:restartNumberingAfterBreak="0">
    <w:nsid w:val="36C14470"/>
    <w:multiLevelType w:val="hybridMultilevel"/>
    <w:tmpl w:val="BC720E1C"/>
    <w:lvl w:ilvl="0" w:tplc="DE8A0F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82ADB"/>
    <w:multiLevelType w:val="hybridMultilevel"/>
    <w:tmpl w:val="6D10749E"/>
    <w:lvl w:ilvl="0" w:tplc="D02A89F8">
      <w:start w:val="1"/>
      <w:numFmt w:val="upperRoman"/>
      <w:lvlText w:val="%1."/>
      <w:lvlJc w:val="left"/>
      <w:pPr>
        <w:ind w:left="106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2" w15:restartNumberingAfterBreak="0">
    <w:nsid w:val="4271270E"/>
    <w:multiLevelType w:val="hybridMultilevel"/>
    <w:tmpl w:val="77100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129D0"/>
    <w:multiLevelType w:val="hybridMultilevel"/>
    <w:tmpl w:val="3BC8E858"/>
    <w:lvl w:ilvl="0" w:tplc="0A9E9892">
      <w:start w:val="1"/>
      <w:numFmt w:val="lowerLetter"/>
      <w:lvlText w:val="%1)"/>
      <w:lvlJc w:val="left"/>
      <w:pPr>
        <w:ind w:left="103" w:hanging="284"/>
      </w:pPr>
      <w:rPr>
        <w:rFonts w:ascii="Arial" w:eastAsia="Arial" w:hAnsi="Arial" w:hint="default"/>
        <w:b/>
        <w:bCs/>
        <w:spacing w:val="-1"/>
        <w:sz w:val="20"/>
        <w:szCs w:val="20"/>
      </w:rPr>
    </w:lvl>
    <w:lvl w:ilvl="1" w:tplc="22403596">
      <w:start w:val="1"/>
      <w:numFmt w:val="bullet"/>
      <w:lvlText w:val="•"/>
      <w:lvlJc w:val="left"/>
      <w:pPr>
        <w:ind w:left="999" w:hanging="284"/>
      </w:pPr>
      <w:rPr>
        <w:rFonts w:hint="default"/>
      </w:rPr>
    </w:lvl>
    <w:lvl w:ilvl="2" w:tplc="19A65762">
      <w:start w:val="1"/>
      <w:numFmt w:val="bullet"/>
      <w:lvlText w:val="•"/>
      <w:lvlJc w:val="left"/>
      <w:pPr>
        <w:ind w:left="1894" w:hanging="284"/>
      </w:pPr>
      <w:rPr>
        <w:rFonts w:hint="default"/>
      </w:rPr>
    </w:lvl>
    <w:lvl w:ilvl="3" w:tplc="DC6A681E">
      <w:start w:val="1"/>
      <w:numFmt w:val="bullet"/>
      <w:lvlText w:val="•"/>
      <w:lvlJc w:val="left"/>
      <w:pPr>
        <w:ind w:left="2790" w:hanging="284"/>
      </w:pPr>
      <w:rPr>
        <w:rFonts w:hint="default"/>
      </w:rPr>
    </w:lvl>
    <w:lvl w:ilvl="4" w:tplc="9CDC283A">
      <w:start w:val="1"/>
      <w:numFmt w:val="bullet"/>
      <w:lvlText w:val="•"/>
      <w:lvlJc w:val="left"/>
      <w:pPr>
        <w:ind w:left="3686" w:hanging="284"/>
      </w:pPr>
      <w:rPr>
        <w:rFonts w:hint="default"/>
      </w:rPr>
    </w:lvl>
    <w:lvl w:ilvl="5" w:tplc="81F2853A">
      <w:start w:val="1"/>
      <w:numFmt w:val="bullet"/>
      <w:lvlText w:val="•"/>
      <w:lvlJc w:val="left"/>
      <w:pPr>
        <w:ind w:left="4581" w:hanging="284"/>
      </w:pPr>
      <w:rPr>
        <w:rFonts w:hint="default"/>
      </w:rPr>
    </w:lvl>
    <w:lvl w:ilvl="6" w:tplc="7234D7EE">
      <w:start w:val="1"/>
      <w:numFmt w:val="bullet"/>
      <w:lvlText w:val="•"/>
      <w:lvlJc w:val="left"/>
      <w:pPr>
        <w:ind w:left="5477" w:hanging="284"/>
      </w:pPr>
      <w:rPr>
        <w:rFonts w:hint="default"/>
      </w:rPr>
    </w:lvl>
    <w:lvl w:ilvl="7" w:tplc="45E6FB04">
      <w:start w:val="1"/>
      <w:numFmt w:val="bullet"/>
      <w:lvlText w:val="•"/>
      <w:lvlJc w:val="left"/>
      <w:pPr>
        <w:ind w:left="6373" w:hanging="284"/>
      </w:pPr>
      <w:rPr>
        <w:rFonts w:hint="default"/>
      </w:rPr>
    </w:lvl>
    <w:lvl w:ilvl="8" w:tplc="7DE2ED1A">
      <w:start w:val="1"/>
      <w:numFmt w:val="bullet"/>
      <w:lvlText w:val="•"/>
      <w:lvlJc w:val="left"/>
      <w:pPr>
        <w:ind w:left="7268" w:hanging="284"/>
      </w:pPr>
      <w:rPr>
        <w:rFonts w:hint="default"/>
      </w:rPr>
    </w:lvl>
  </w:abstractNum>
  <w:abstractNum w:abstractNumId="24" w15:restartNumberingAfterBreak="0">
    <w:nsid w:val="448E35AF"/>
    <w:multiLevelType w:val="hybridMultilevel"/>
    <w:tmpl w:val="F07EBAD8"/>
    <w:lvl w:ilvl="0" w:tplc="93FE0F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784F70"/>
    <w:multiLevelType w:val="hybridMultilevel"/>
    <w:tmpl w:val="EA1E0A10"/>
    <w:lvl w:ilvl="0" w:tplc="6EAE779C">
      <w:start w:val="1"/>
      <w:numFmt w:val="upperRoman"/>
      <w:lvlText w:val="%1."/>
      <w:lvlJc w:val="right"/>
      <w:pPr>
        <w:ind w:left="778" w:hanging="360"/>
      </w:pPr>
      <w:rPr>
        <w:b w:val="0"/>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6" w15:restartNumberingAfterBreak="0">
    <w:nsid w:val="4A864845"/>
    <w:multiLevelType w:val="hybridMultilevel"/>
    <w:tmpl w:val="E904FD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B025DA0"/>
    <w:multiLevelType w:val="hybridMultilevel"/>
    <w:tmpl w:val="92AA2B08"/>
    <w:lvl w:ilvl="0" w:tplc="1B004B7A">
      <w:start w:val="1"/>
      <w:numFmt w:val="upperRoman"/>
      <w:lvlText w:val="%1."/>
      <w:lvlJc w:val="left"/>
      <w:pPr>
        <w:ind w:left="103" w:hanging="203"/>
      </w:pPr>
      <w:rPr>
        <w:rFonts w:ascii="Arial" w:eastAsia="Arial" w:hAnsi="Arial" w:hint="default"/>
        <w:b/>
        <w:bCs/>
        <w:spacing w:val="-1"/>
        <w:w w:val="99"/>
        <w:sz w:val="20"/>
        <w:szCs w:val="20"/>
      </w:rPr>
    </w:lvl>
    <w:lvl w:ilvl="1" w:tplc="E342DC92">
      <w:start w:val="1"/>
      <w:numFmt w:val="bullet"/>
      <w:lvlText w:val="•"/>
      <w:lvlJc w:val="left"/>
      <w:pPr>
        <w:ind w:left="999" w:hanging="203"/>
      </w:pPr>
      <w:rPr>
        <w:rFonts w:hint="default"/>
      </w:rPr>
    </w:lvl>
    <w:lvl w:ilvl="2" w:tplc="46964908">
      <w:start w:val="1"/>
      <w:numFmt w:val="bullet"/>
      <w:lvlText w:val="•"/>
      <w:lvlJc w:val="left"/>
      <w:pPr>
        <w:ind w:left="1894" w:hanging="203"/>
      </w:pPr>
      <w:rPr>
        <w:rFonts w:hint="default"/>
      </w:rPr>
    </w:lvl>
    <w:lvl w:ilvl="3" w:tplc="0C00985C">
      <w:start w:val="1"/>
      <w:numFmt w:val="bullet"/>
      <w:lvlText w:val="•"/>
      <w:lvlJc w:val="left"/>
      <w:pPr>
        <w:ind w:left="2790" w:hanging="203"/>
      </w:pPr>
      <w:rPr>
        <w:rFonts w:hint="default"/>
      </w:rPr>
    </w:lvl>
    <w:lvl w:ilvl="4" w:tplc="7122BEC4">
      <w:start w:val="1"/>
      <w:numFmt w:val="bullet"/>
      <w:lvlText w:val="•"/>
      <w:lvlJc w:val="left"/>
      <w:pPr>
        <w:ind w:left="3686" w:hanging="203"/>
      </w:pPr>
      <w:rPr>
        <w:rFonts w:hint="default"/>
      </w:rPr>
    </w:lvl>
    <w:lvl w:ilvl="5" w:tplc="E91C6DF0">
      <w:start w:val="1"/>
      <w:numFmt w:val="bullet"/>
      <w:lvlText w:val="•"/>
      <w:lvlJc w:val="left"/>
      <w:pPr>
        <w:ind w:left="4581" w:hanging="203"/>
      </w:pPr>
      <w:rPr>
        <w:rFonts w:hint="default"/>
      </w:rPr>
    </w:lvl>
    <w:lvl w:ilvl="6" w:tplc="1CAA2334">
      <w:start w:val="1"/>
      <w:numFmt w:val="bullet"/>
      <w:lvlText w:val="•"/>
      <w:lvlJc w:val="left"/>
      <w:pPr>
        <w:ind w:left="5477" w:hanging="203"/>
      </w:pPr>
      <w:rPr>
        <w:rFonts w:hint="default"/>
      </w:rPr>
    </w:lvl>
    <w:lvl w:ilvl="7" w:tplc="FD5086BC">
      <w:start w:val="1"/>
      <w:numFmt w:val="bullet"/>
      <w:lvlText w:val="•"/>
      <w:lvlJc w:val="left"/>
      <w:pPr>
        <w:ind w:left="6373" w:hanging="203"/>
      </w:pPr>
      <w:rPr>
        <w:rFonts w:hint="default"/>
      </w:rPr>
    </w:lvl>
    <w:lvl w:ilvl="8" w:tplc="46CA334C">
      <w:start w:val="1"/>
      <w:numFmt w:val="bullet"/>
      <w:lvlText w:val="•"/>
      <w:lvlJc w:val="left"/>
      <w:pPr>
        <w:ind w:left="7268" w:hanging="203"/>
      </w:pPr>
      <w:rPr>
        <w:rFonts w:hint="default"/>
      </w:rPr>
    </w:lvl>
  </w:abstractNum>
  <w:abstractNum w:abstractNumId="28" w15:restartNumberingAfterBreak="0">
    <w:nsid w:val="55090CBC"/>
    <w:multiLevelType w:val="hybridMultilevel"/>
    <w:tmpl w:val="22B4BE40"/>
    <w:lvl w:ilvl="0" w:tplc="5168860A">
      <w:start w:val="1"/>
      <w:numFmt w:val="upperRoman"/>
      <w:lvlText w:val="%1."/>
      <w:lvlJc w:val="right"/>
      <w:pPr>
        <w:ind w:left="501"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31663F"/>
    <w:multiLevelType w:val="hybridMultilevel"/>
    <w:tmpl w:val="06043D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0445E2"/>
    <w:multiLevelType w:val="hybridMultilevel"/>
    <w:tmpl w:val="6D7E172A"/>
    <w:lvl w:ilvl="0" w:tplc="2E9A17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71E5F"/>
    <w:multiLevelType w:val="hybridMultilevel"/>
    <w:tmpl w:val="14D0AD82"/>
    <w:lvl w:ilvl="0" w:tplc="EEF832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E26243"/>
    <w:multiLevelType w:val="hybridMultilevel"/>
    <w:tmpl w:val="445002BA"/>
    <w:lvl w:ilvl="0" w:tplc="53AC5416">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3" w15:restartNumberingAfterBreak="0">
    <w:nsid w:val="6271532A"/>
    <w:multiLevelType w:val="hybridMultilevel"/>
    <w:tmpl w:val="6ADE2456"/>
    <w:lvl w:ilvl="0" w:tplc="FFFFFFFF">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413004"/>
    <w:multiLevelType w:val="hybridMultilevel"/>
    <w:tmpl w:val="7CA8A6A0"/>
    <w:lvl w:ilvl="0" w:tplc="0620342A">
      <w:start w:val="1"/>
      <w:numFmt w:val="upperRoman"/>
      <w:lvlText w:val="%1."/>
      <w:lvlJc w:val="left"/>
      <w:pPr>
        <w:ind w:left="1080" w:hanging="72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D94FA2"/>
    <w:multiLevelType w:val="hybridMultilevel"/>
    <w:tmpl w:val="283853B4"/>
    <w:lvl w:ilvl="0" w:tplc="0900827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0A112E4"/>
    <w:multiLevelType w:val="hybridMultilevel"/>
    <w:tmpl w:val="EA7ACFB6"/>
    <w:lvl w:ilvl="0" w:tplc="E01AE3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1103E1D"/>
    <w:multiLevelType w:val="hybridMultilevel"/>
    <w:tmpl w:val="60DAE9C0"/>
    <w:lvl w:ilvl="0" w:tplc="09CAF424">
      <w:start w:val="1"/>
      <w:numFmt w:val="upperRoman"/>
      <w:lvlText w:val="%1."/>
      <w:lvlJc w:val="left"/>
      <w:pPr>
        <w:ind w:left="1932" w:hanging="720"/>
      </w:pPr>
      <w:rPr>
        <w:rFonts w:hint="default"/>
        <w:b w:val="0"/>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8" w15:restartNumberingAfterBreak="0">
    <w:nsid w:val="720322AA"/>
    <w:multiLevelType w:val="hybridMultilevel"/>
    <w:tmpl w:val="39780C12"/>
    <w:lvl w:ilvl="0" w:tplc="FFFFFFFF">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39" w15:restartNumberingAfterBreak="0">
    <w:nsid w:val="749411AA"/>
    <w:multiLevelType w:val="hybridMultilevel"/>
    <w:tmpl w:val="BF72E8AE"/>
    <w:lvl w:ilvl="0" w:tplc="E146D2A4">
      <w:start w:val="1"/>
      <w:numFmt w:val="upperRoman"/>
      <w:lvlText w:val="%1."/>
      <w:lvlJc w:val="left"/>
      <w:pPr>
        <w:ind w:left="1009" w:hanging="720"/>
      </w:pPr>
      <w:rPr>
        <w:rFonts w:hint="default"/>
        <w:b w:val="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0" w15:restartNumberingAfterBreak="0">
    <w:nsid w:val="753B2322"/>
    <w:multiLevelType w:val="hybridMultilevel"/>
    <w:tmpl w:val="9E383A8A"/>
    <w:lvl w:ilvl="0" w:tplc="380A3E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B058D"/>
    <w:multiLevelType w:val="hybridMultilevel"/>
    <w:tmpl w:val="F2DC6350"/>
    <w:lvl w:ilvl="0" w:tplc="609E0E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425C10"/>
    <w:multiLevelType w:val="hybridMultilevel"/>
    <w:tmpl w:val="2B18C230"/>
    <w:lvl w:ilvl="0" w:tplc="97F29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620919"/>
    <w:multiLevelType w:val="hybridMultilevel"/>
    <w:tmpl w:val="D6BA4D76"/>
    <w:lvl w:ilvl="0" w:tplc="FF4EE540">
      <w:start w:val="3"/>
      <w:numFmt w:val="upperRoman"/>
      <w:lvlText w:val="%1."/>
      <w:lvlJc w:val="left"/>
      <w:pPr>
        <w:ind w:left="1050" w:hanging="720"/>
        <w:jc w:val="right"/>
      </w:pPr>
      <w:rPr>
        <w:rFonts w:ascii="Arial" w:eastAsia="Arial" w:hAnsi="Arial" w:cs="Arial" w:hint="default"/>
        <w:b/>
        <w:bCs/>
        <w:spacing w:val="-15"/>
        <w:w w:val="99"/>
        <w:sz w:val="20"/>
        <w:szCs w:val="20"/>
      </w:rPr>
    </w:lvl>
    <w:lvl w:ilvl="1" w:tplc="99A278A0">
      <w:start w:val="1"/>
      <w:numFmt w:val="upperRoman"/>
      <w:lvlText w:val="%2."/>
      <w:lvlJc w:val="left"/>
      <w:pPr>
        <w:ind w:left="2563" w:hanging="223"/>
      </w:pPr>
      <w:rPr>
        <w:rFonts w:ascii="Arial" w:eastAsia="Arial" w:hAnsi="Arial" w:cs="Arial" w:hint="default"/>
        <w:w w:val="100"/>
        <w:sz w:val="24"/>
        <w:szCs w:val="24"/>
      </w:rPr>
    </w:lvl>
    <w:lvl w:ilvl="2" w:tplc="1C36921E">
      <w:numFmt w:val="bullet"/>
      <w:lvlText w:val="•"/>
      <w:lvlJc w:val="left"/>
      <w:pPr>
        <w:ind w:left="3238" w:hanging="223"/>
      </w:pPr>
      <w:rPr>
        <w:rFonts w:hint="default"/>
      </w:rPr>
    </w:lvl>
    <w:lvl w:ilvl="3" w:tplc="27AAF5B4">
      <w:numFmt w:val="bullet"/>
      <w:lvlText w:val="•"/>
      <w:lvlJc w:val="left"/>
      <w:pPr>
        <w:ind w:left="3916" w:hanging="223"/>
      </w:pPr>
      <w:rPr>
        <w:rFonts w:hint="default"/>
      </w:rPr>
    </w:lvl>
    <w:lvl w:ilvl="4" w:tplc="9808E52E">
      <w:numFmt w:val="bullet"/>
      <w:lvlText w:val="•"/>
      <w:lvlJc w:val="left"/>
      <w:pPr>
        <w:ind w:left="4595" w:hanging="223"/>
      </w:pPr>
      <w:rPr>
        <w:rFonts w:hint="default"/>
      </w:rPr>
    </w:lvl>
    <w:lvl w:ilvl="5" w:tplc="CF4402F4">
      <w:numFmt w:val="bullet"/>
      <w:lvlText w:val="•"/>
      <w:lvlJc w:val="left"/>
      <w:pPr>
        <w:ind w:left="5273" w:hanging="223"/>
      </w:pPr>
      <w:rPr>
        <w:rFonts w:hint="default"/>
      </w:rPr>
    </w:lvl>
    <w:lvl w:ilvl="6" w:tplc="82AEC838">
      <w:numFmt w:val="bullet"/>
      <w:lvlText w:val="•"/>
      <w:lvlJc w:val="left"/>
      <w:pPr>
        <w:ind w:left="5951" w:hanging="223"/>
      </w:pPr>
      <w:rPr>
        <w:rFonts w:hint="default"/>
      </w:rPr>
    </w:lvl>
    <w:lvl w:ilvl="7" w:tplc="99F827D4">
      <w:numFmt w:val="bullet"/>
      <w:lvlText w:val="•"/>
      <w:lvlJc w:val="left"/>
      <w:pPr>
        <w:ind w:left="6630" w:hanging="223"/>
      </w:pPr>
      <w:rPr>
        <w:rFonts w:hint="default"/>
      </w:rPr>
    </w:lvl>
    <w:lvl w:ilvl="8" w:tplc="6B065C1A">
      <w:numFmt w:val="bullet"/>
      <w:lvlText w:val="•"/>
      <w:lvlJc w:val="left"/>
      <w:pPr>
        <w:ind w:left="7308" w:hanging="223"/>
      </w:pPr>
      <w:rPr>
        <w:rFonts w:hint="default"/>
      </w:rPr>
    </w:lvl>
  </w:abstractNum>
  <w:abstractNum w:abstractNumId="44" w15:restartNumberingAfterBreak="0">
    <w:nsid w:val="78A92FA8"/>
    <w:multiLevelType w:val="hybridMultilevel"/>
    <w:tmpl w:val="1238583A"/>
    <w:lvl w:ilvl="0" w:tplc="1810888C">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0209BF"/>
    <w:multiLevelType w:val="hybridMultilevel"/>
    <w:tmpl w:val="125CA806"/>
    <w:lvl w:ilvl="0" w:tplc="709A4F38">
      <w:start w:val="1"/>
      <w:numFmt w:val="upperRoman"/>
      <w:lvlText w:val="%1."/>
      <w:lvlJc w:val="right"/>
      <w:pPr>
        <w:ind w:left="643" w:hanging="360"/>
      </w:pPr>
      <w:rPr>
        <w:b/>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46" w15:restartNumberingAfterBreak="0">
    <w:nsid w:val="7CA5221F"/>
    <w:multiLevelType w:val="hybridMultilevel"/>
    <w:tmpl w:val="83A011A0"/>
    <w:lvl w:ilvl="0" w:tplc="8BF021F0">
      <w:start w:val="1"/>
      <w:numFmt w:val="upperRoman"/>
      <w:lvlText w:val="%1."/>
      <w:lvlJc w:val="right"/>
      <w:pPr>
        <w:ind w:left="786" w:hanging="360"/>
      </w:pPr>
      <w:rPr>
        <w:rFonts w:ascii="Arial Narrow" w:hAnsi="Arial Narrow" w:hint="default"/>
        <w:b/>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8"/>
  </w:num>
  <w:num w:numId="3">
    <w:abstractNumId w:val="38"/>
  </w:num>
  <w:num w:numId="4">
    <w:abstractNumId w:val="6"/>
  </w:num>
  <w:num w:numId="5">
    <w:abstractNumId w:val="21"/>
  </w:num>
  <w:num w:numId="6">
    <w:abstractNumId w:val="44"/>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45"/>
  </w:num>
  <w:num w:numId="12">
    <w:abstractNumId w:val="24"/>
  </w:num>
  <w:num w:numId="13">
    <w:abstractNumId w:val="1"/>
  </w:num>
  <w:num w:numId="14">
    <w:abstractNumId w:val="12"/>
  </w:num>
  <w:num w:numId="15">
    <w:abstractNumId w:val="11"/>
  </w:num>
  <w:num w:numId="16">
    <w:abstractNumId w:val="16"/>
  </w:num>
  <w:num w:numId="17">
    <w:abstractNumId w:val="8"/>
  </w:num>
  <w:num w:numId="18">
    <w:abstractNumId w:val="5"/>
  </w:num>
  <w:num w:numId="19">
    <w:abstractNumId w:val="40"/>
  </w:num>
  <w:num w:numId="20">
    <w:abstractNumId w:val="4"/>
  </w:num>
  <w:num w:numId="21">
    <w:abstractNumId w:val="10"/>
  </w:num>
  <w:num w:numId="22">
    <w:abstractNumId w:val="46"/>
  </w:num>
  <w:num w:numId="23">
    <w:abstractNumId w:val="30"/>
  </w:num>
  <w:num w:numId="24">
    <w:abstractNumId w:val="14"/>
  </w:num>
  <w:num w:numId="25">
    <w:abstractNumId w:val="34"/>
  </w:num>
  <w:num w:numId="26">
    <w:abstractNumId w:val="2"/>
  </w:num>
  <w:num w:numId="27">
    <w:abstractNumId w:val="35"/>
  </w:num>
  <w:num w:numId="28">
    <w:abstractNumId w:val="23"/>
  </w:num>
  <w:num w:numId="29">
    <w:abstractNumId w:val="13"/>
  </w:num>
  <w:num w:numId="30">
    <w:abstractNumId w:val="19"/>
  </w:num>
  <w:num w:numId="31">
    <w:abstractNumId w:val="27"/>
  </w:num>
  <w:num w:numId="32">
    <w:abstractNumId w:val="15"/>
  </w:num>
  <w:num w:numId="33">
    <w:abstractNumId w:val="17"/>
  </w:num>
  <w:num w:numId="34">
    <w:abstractNumId w:val="3"/>
  </w:num>
  <w:num w:numId="35">
    <w:abstractNumId w:val="25"/>
  </w:num>
  <w:num w:numId="36">
    <w:abstractNumId w:val="41"/>
  </w:num>
  <w:num w:numId="37">
    <w:abstractNumId w:val="22"/>
  </w:num>
  <w:num w:numId="38">
    <w:abstractNumId w:val="31"/>
  </w:num>
  <w:num w:numId="39">
    <w:abstractNumId w:val="20"/>
  </w:num>
  <w:num w:numId="40">
    <w:abstractNumId w:val="36"/>
  </w:num>
  <w:num w:numId="41">
    <w:abstractNumId w:val="43"/>
  </w:num>
  <w:num w:numId="42">
    <w:abstractNumId w:val="32"/>
  </w:num>
  <w:num w:numId="43">
    <w:abstractNumId w:val="9"/>
  </w:num>
  <w:num w:numId="44">
    <w:abstractNumId w:val="18"/>
  </w:num>
  <w:num w:numId="45">
    <w:abstractNumId w:val="39"/>
  </w:num>
  <w:num w:numId="46">
    <w:abstractNumId w:val="29"/>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93"/>
    <w:rsid w:val="005F1246"/>
    <w:rsid w:val="008C00C8"/>
    <w:rsid w:val="00D85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9AFC"/>
  <w15:chartTrackingRefBased/>
  <w15:docId w15:val="{BB3A06B6-B08F-4F74-9EC6-ED467492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3"/>
  </w:style>
  <w:style w:type="paragraph" w:styleId="Ttulo1">
    <w:name w:val="heading 1"/>
    <w:basedOn w:val="Normal"/>
    <w:link w:val="Ttulo1Car"/>
    <w:uiPriority w:val="1"/>
    <w:qFormat/>
    <w:rsid w:val="00D85493"/>
    <w:pPr>
      <w:widowControl w:val="0"/>
      <w:autoSpaceDE w:val="0"/>
      <w:autoSpaceDN w:val="0"/>
      <w:spacing w:before="92" w:after="0" w:line="240" w:lineRule="auto"/>
      <w:ind w:left="1145"/>
      <w:jc w:val="both"/>
      <w:outlineLvl w:val="0"/>
    </w:pPr>
    <w:rPr>
      <w:rFonts w:ascii="Arial" w:eastAsia="Arial" w:hAnsi="Arial" w:cs="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85493"/>
    <w:rPr>
      <w:rFonts w:ascii="Arial" w:eastAsia="Arial" w:hAnsi="Arial" w:cs="Arial"/>
      <w:b/>
      <w:bCs/>
      <w:sz w:val="24"/>
      <w:szCs w:val="24"/>
      <w:lang w:val="en-US"/>
    </w:rPr>
  </w:style>
  <w:style w:type="paragraph" w:styleId="Encabezado">
    <w:name w:val="header"/>
    <w:basedOn w:val="Normal"/>
    <w:link w:val="EncabezadoCar"/>
    <w:uiPriority w:val="99"/>
    <w:unhideWhenUsed/>
    <w:rsid w:val="00D85493"/>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D85493"/>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D85493"/>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D85493"/>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D85493"/>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uiPriority w:val="99"/>
    <w:semiHidden/>
    <w:rsid w:val="00D85493"/>
    <w:rPr>
      <w:rFonts w:ascii="Tahoma" w:eastAsia="Times New Roman" w:hAnsi="Tahoma" w:cs="Tahoma"/>
      <w:sz w:val="16"/>
      <w:szCs w:val="16"/>
      <w:lang w:eastAsia="es-ES_tradnl"/>
    </w:rPr>
  </w:style>
  <w:style w:type="paragraph" w:styleId="Prrafodelista">
    <w:name w:val="List Paragraph"/>
    <w:aliases w:val="Dot pt,No Spacing1,List Paragraph Char Char Char,Indicator Text,List Paragraph1,Numbered Para 1,Colorful List - Accent 11,Bullet 1,F5 List Paragraph,Bullet Points,lp1,viñetas,4 Párrafo de lista,Figuras,DH1,Normal Fv,3,Bullets,references"/>
    <w:basedOn w:val="Normal"/>
    <w:link w:val="PrrafodelistaCar"/>
    <w:uiPriority w:val="34"/>
    <w:qFormat/>
    <w:rsid w:val="00D85493"/>
    <w:pPr>
      <w:spacing w:after="0" w:line="240" w:lineRule="auto"/>
      <w:ind w:left="720"/>
      <w:contextualSpacing/>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85493"/>
  </w:style>
  <w:style w:type="paragraph" w:customStyle="1" w:styleId="sangria">
    <w:name w:val="sangria"/>
    <w:basedOn w:val="Normal"/>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D85493"/>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D8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85493"/>
  </w:style>
  <w:style w:type="paragraph" w:customStyle="1" w:styleId="Texto">
    <w:name w:val="Texto"/>
    <w:basedOn w:val="Normal"/>
    <w:link w:val="TextoCar"/>
    <w:rsid w:val="00D85493"/>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D85493"/>
    <w:pPr>
      <w:jc w:val="both"/>
    </w:pPr>
    <w:rPr>
      <w:rFonts w:ascii="Arial" w:eastAsiaTheme="minorHAnsi" w:hAnsi="Arial" w:cstheme="minorBidi"/>
      <w:sz w:val="24"/>
    </w:rPr>
  </w:style>
  <w:style w:type="paragraph" w:styleId="Sinespaciado">
    <w:name w:val="No Spacing"/>
    <w:uiPriority w:val="1"/>
    <w:qFormat/>
    <w:rsid w:val="00D85493"/>
    <w:pPr>
      <w:spacing w:after="0" w:line="240" w:lineRule="auto"/>
    </w:pPr>
    <w:rPr>
      <w:rFonts w:ascii="Calibri" w:eastAsia="Calibri" w:hAnsi="Calibri" w:cs="Times New Roman"/>
    </w:rPr>
  </w:style>
  <w:style w:type="character" w:customStyle="1" w:styleId="EstiloCar">
    <w:name w:val="Estilo Car"/>
    <w:basedOn w:val="Fuentedeprrafopredeter"/>
    <w:link w:val="Estilo"/>
    <w:rsid w:val="00D85493"/>
    <w:rPr>
      <w:rFonts w:ascii="Arial" w:hAnsi="Arial"/>
      <w:sz w:val="24"/>
    </w:rPr>
  </w:style>
  <w:style w:type="paragraph" w:customStyle="1" w:styleId="sangrotota">
    <w:name w:val="sangrotota"/>
    <w:basedOn w:val="Normal"/>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uiPriority w:val="99"/>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iPriority w:val="99"/>
    <w:unhideWhenUsed/>
    <w:qFormat/>
    <w:rsid w:val="00D85493"/>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D85493"/>
    <w:rPr>
      <w:rFonts w:ascii="Times New Roman" w:eastAsia="Times New Roman" w:hAnsi="Times New Roman" w:cs="Times New Roman"/>
      <w:sz w:val="20"/>
      <w:szCs w:val="20"/>
      <w:lang w:eastAsia="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D85493"/>
    <w:rPr>
      <w:vertAlign w:val="superscript"/>
    </w:rPr>
  </w:style>
  <w:style w:type="character" w:customStyle="1" w:styleId="TextocomentarioCar">
    <w:name w:val="Texto comentario Car"/>
    <w:basedOn w:val="Fuentedeprrafopredeter"/>
    <w:link w:val="Textocomentario"/>
    <w:uiPriority w:val="99"/>
    <w:semiHidden/>
    <w:rsid w:val="00D85493"/>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D85493"/>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D85493"/>
    <w:rPr>
      <w:sz w:val="20"/>
      <w:szCs w:val="20"/>
    </w:rPr>
  </w:style>
  <w:style w:type="character" w:customStyle="1" w:styleId="AsuntodelcomentarioCar">
    <w:name w:val="Asunto del comentario Car"/>
    <w:basedOn w:val="TextocomentarioCar"/>
    <w:link w:val="Asuntodelcomentario"/>
    <w:uiPriority w:val="99"/>
    <w:semiHidden/>
    <w:rsid w:val="00D85493"/>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5493"/>
    <w:pPr>
      <w:spacing w:after="200"/>
    </w:pPr>
    <w:rPr>
      <w:b/>
      <w:bCs/>
    </w:rPr>
  </w:style>
  <w:style w:type="character" w:customStyle="1" w:styleId="AsuntodelcomentarioCar1">
    <w:name w:val="Asunto del comentario Car1"/>
    <w:basedOn w:val="TextocomentarioCar1"/>
    <w:uiPriority w:val="99"/>
    <w:semiHidden/>
    <w:rsid w:val="00D85493"/>
    <w:rPr>
      <w:b/>
      <w:bCs/>
      <w:sz w:val="20"/>
      <w:szCs w:val="20"/>
    </w:rPr>
  </w:style>
  <w:style w:type="character" w:customStyle="1" w:styleId="TextosinformatoCar">
    <w:name w:val="Texto sin formato Car"/>
    <w:basedOn w:val="Fuentedeprrafopredeter"/>
    <w:link w:val="Textosinformato"/>
    <w:rsid w:val="00D85493"/>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D854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1">
    <w:name w:val="Texto sin formato Car1"/>
    <w:basedOn w:val="Fuentedeprrafopredeter"/>
    <w:uiPriority w:val="99"/>
    <w:semiHidden/>
    <w:rsid w:val="00D85493"/>
    <w:rPr>
      <w:rFonts w:ascii="Consolas" w:hAnsi="Consolas" w:cs="Consolas"/>
      <w:sz w:val="21"/>
      <w:szCs w:val="21"/>
    </w:rPr>
  </w:style>
  <w:style w:type="character" w:styleId="Refdecomentario">
    <w:name w:val="annotation reference"/>
    <w:basedOn w:val="Fuentedeprrafopredeter"/>
    <w:uiPriority w:val="99"/>
    <w:semiHidden/>
    <w:unhideWhenUsed/>
    <w:rsid w:val="00D85493"/>
    <w:rPr>
      <w:sz w:val="16"/>
      <w:szCs w:val="16"/>
    </w:rPr>
  </w:style>
  <w:style w:type="paragraph" w:customStyle="1" w:styleId="DayNumber">
    <w:name w:val="Day Number"/>
    <w:basedOn w:val="Normal"/>
    <w:qFormat/>
    <w:rsid w:val="00D85493"/>
    <w:pPr>
      <w:spacing w:after="0" w:line="240" w:lineRule="auto"/>
    </w:pPr>
    <w:rPr>
      <w:rFonts w:ascii="Palatino" w:eastAsia="Cambria" w:hAnsi="Palatino" w:cs="Times New Roman"/>
      <w:sz w:val="56"/>
      <w:szCs w:val="24"/>
      <w:lang w:val="en-US" w:eastAsia="es-ES_tradnl"/>
    </w:rPr>
  </w:style>
  <w:style w:type="paragraph" w:customStyle="1" w:styleId="events">
    <w:name w:val="events"/>
    <w:basedOn w:val="Normal"/>
    <w:qFormat/>
    <w:rsid w:val="00D85493"/>
    <w:pPr>
      <w:spacing w:after="0" w:line="240" w:lineRule="auto"/>
    </w:pPr>
    <w:rPr>
      <w:rFonts w:ascii="Cambria" w:eastAsia="Cambria" w:hAnsi="Cambria" w:cs="Times New Roman"/>
      <w:color w:val="4F81BD"/>
      <w:sz w:val="18"/>
      <w:szCs w:val="24"/>
      <w:lang w:val="en-US" w:eastAsia="es-ES_tradnl"/>
    </w:rPr>
  </w:style>
  <w:style w:type="paragraph" w:customStyle="1" w:styleId="StyleCenteredAfter0pt">
    <w:name w:val="Style Centered After:  0 pt"/>
    <w:basedOn w:val="Normal"/>
    <w:rsid w:val="00D85493"/>
    <w:pPr>
      <w:spacing w:after="0" w:line="240" w:lineRule="auto"/>
      <w:jc w:val="center"/>
    </w:pPr>
    <w:rPr>
      <w:rFonts w:ascii="Cambria" w:eastAsia="Times New Roman" w:hAnsi="Cambria" w:cs="Times New Roman"/>
      <w:b/>
      <w:sz w:val="24"/>
      <w:szCs w:val="20"/>
      <w:lang w:val="en-US" w:eastAsia="es-ES_tradnl"/>
    </w:rPr>
  </w:style>
  <w:style w:type="character" w:customStyle="1" w:styleId="italicas">
    <w:name w:val="italicas"/>
    <w:basedOn w:val="Fuentedeprrafopredeter"/>
    <w:rsid w:val="00D85493"/>
  </w:style>
  <w:style w:type="character" w:customStyle="1" w:styleId="superscript">
    <w:name w:val="superscript"/>
    <w:basedOn w:val="Fuentedeprrafopredeter"/>
    <w:rsid w:val="00D85493"/>
  </w:style>
  <w:style w:type="character" w:customStyle="1" w:styleId="Ninguno">
    <w:name w:val="Ninguno"/>
    <w:rsid w:val="00D85493"/>
    <w:rPr>
      <w:lang w:val="es-ES_tradnl"/>
    </w:rPr>
  </w:style>
  <w:style w:type="character" w:customStyle="1" w:styleId="TextoCar">
    <w:name w:val="Texto Car"/>
    <w:link w:val="Texto"/>
    <w:locked/>
    <w:rsid w:val="00D85493"/>
    <w:rPr>
      <w:rFonts w:ascii="Arial" w:eastAsia="Times New Roman" w:hAnsi="Arial" w:cs="Arial"/>
      <w:sz w:val="18"/>
      <w:szCs w:val="18"/>
      <w:lang w:eastAsia="es-ES"/>
    </w:rPr>
  </w:style>
  <w:style w:type="character" w:styleId="Nmerodepgina">
    <w:name w:val="page number"/>
    <w:basedOn w:val="Fuentedeprrafopredeter"/>
    <w:uiPriority w:val="99"/>
    <w:unhideWhenUsed/>
    <w:rsid w:val="00D85493"/>
    <w:rPr>
      <w:rFonts w:eastAsiaTheme="minorEastAsia" w:cstheme="minorBidi"/>
      <w:bCs w:val="0"/>
      <w:iCs w:val="0"/>
      <w:szCs w:val="22"/>
      <w:lang w:val="es-ES"/>
    </w:rPr>
  </w:style>
  <w:style w:type="paragraph" w:styleId="Revisin">
    <w:name w:val="Revision"/>
    <w:hidden/>
    <w:uiPriority w:val="99"/>
    <w:semiHidden/>
    <w:rsid w:val="00D85493"/>
    <w:pPr>
      <w:spacing w:after="0" w:line="240" w:lineRule="auto"/>
    </w:pPr>
  </w:style>
  <w:style w:type="paragraph" w:customStyle="1" w:styleId="Cuerpo">
    <w:name w:val="Cuerpo"/>
    <w:rsid w:val="00D85493"/>
    <w:pPr>
      <w:spacing w:after="200" w:line="276" w:lineRule="auto"/>
    </w:pPr>
    <w:rPr>
      <w:rFonts w:ascii="Calibri" w:eastAsia="Calibri" w:hAnsi="Calibri" w:cs="Calibri"/>
      <w:color w:val="000000"/>
      <w:u w:color="000000"/>
      <w:lang w:val="es-ES_tradnl" w:eastAsia="es-MX"/>
    </w:rPr>
  </w:style>
  <w:style w:type="paragraph" w:customStyle="1" w:styleId="Normal1">
    <w:name w:val="Normal1"/>
    <w:rsid w:val="00D85493"/>
    <w:pPr>
      <w:spacing w:after="200" w:line="276" w:lineRule="auto"/>
    </w:pPr>
    <w:rPr>
      <w:rFonts w:ascii="Calibri" w:eastAsia="Calibri" w:hAnsi="Calibri" w:cs="Calibri"/>
      <w:lang w:eastAsia="es-MX"/>
    </w:rPr>
  </w:style>
  <w:style w:type="paragraph" w:styleId="Textoindependiente">
    <w:name w:val="Body Text"/>
    <w:basedOn w:val="Normal"/>
    <w:link w:val="TextoindependienteCar"/>
    <w:uiPriority w:val="1"/>
    <w:qFormat/>
    <w:rsid w:val="00D85493"/>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D85493"/>
    <w:rPr>
      <w:rFonts w:ascii="Arial" w:eastAsia="Arial" w:hAnsi="Arial" w:cs="Arial"/>
      <w:sz w:val="24"/>
      <w:szCs w:val="24"/>
      <w:lang w:val="en-U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viñetas Car,DH1 Car"/>
    <w:basedOn w:val="Fuentedeprrafopredeter"/>
    <w:link w:val="Prrafodelista"/>
    <w:uiPriority w:val="34"/>
    <w:qFormat/>
    <w:locked/>
    <w:rsid w:val="00D85493"/>
    <w:rPr>
      <w:rFonts w:ascii="Times New Roman" w:eastAsia="Times New Roman" w:hAnsi="Times New Roman" w:cs="Times New Roman"/>
      <w:sz w:val="24"/>
      <w:szCs w:val="24"/>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85493"/>
    <w:pPr>
      <w:spacing w:after="0" w:line="240" w:lineRule="auto"/>
      <w:jc w:val="both"/>
    </w:pPr>
    <w:rPr>
      <w:vertAlign w:val="superscript"/>
    </w:rPr>
  </w:style>
  <w:style w:type="numbering" w:customStyle="1" w:styleId="Sinlista1">
    <w:name w:val="Sin lista1"/>
    <w:next w:val="Sinlista"/>
    <w:uiPriority w:val="99"/>
    <w:semiHidden/>
    <w:unhideWhenUsed/>
    <w:rsid w:val="00D85493"/>
  </w:style>
  <w:style w:type="table" w:customStyle="1" w:styleId="Tablaconcuadrcula1">
    <w:name w:val="Tabla con cuadrícula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5493"/>
    <w:rPr>
      <w:color w:val="0563C1" w:themeColor="hyperlink"/>
      <w:u w:val="single"/>
    </w:rPr>
  </w:style>
  <w:style w:type="numbering" w:customStyle="1" w:styleId="Sinlista2">
    <w:name w:val="Sin lista2"/>
    <w:next w:val="Sinlista"/>
    <w:uiPriority w:val="99"/>
    <w:semiHidden/>
    <w:unhideWhenUsed/>
    <w:rsid w:val="00D85493"/>
  </w:style>
  <w:style w:type="table" w:customStyle="1" w:styleId="Tablaconcuadrcula2">
    <w:name w:val="Tabla con cuadrícula2"/>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85493"/>
  </w:style>
  <w:style w:type="table" w:customStyle="1" w:styleId="Tablaconcuadrcula3">
    <w:name w:val="Tabla con cuadrícula3"/>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D85493"/>
  </w:style>
  <w:style w:type="table" w:customStyle="1" w:styleId="Tablaconcuadrcula11">
    <w:name w:val="Tabla con cuadrícula1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85493"/>
  </w:style>
  <w:style w:type="table" w:customStyle="1" w:styleId="Tablaconcuadrcula4">
    <w:name w:val="Tabla con cuadrícula4"/>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D85493"/>
  </w:style>
  <w:style w:type="numbering" w:customStyle="1" w:styleId="Sinlista5">
    <w:name w:val="Sin lista5"/>
    <w:next w:val="Sinlista"/>
    <w:uiPriority w:val="99"/>
    <w:semiHidden/>
    <w:unhideWhenUsed/>
    <w:rsid w:val="00D85493"/>
  </w:style>
  <w:style w:type="table" w:customStyle="1" w:styleId="Tablaconcuadrcula5">
    <w:name w:val="Tabla con cuadrícula5"/>
    <w:basedOn w:val="Tablanormal"/>
    <w:next w:val="Tablaconcuadrcula"/>
    <w:uiPriority w:val="5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85493"/>
  </w:style>
  <w:style w:type="table" w:customStyle="1" w:styleId="Tablaconcuadrcula12">
    <w:name w:val="Tabla con cuadrícula12"/>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85493"/>
  </w:style>
  <w:style w:type="table" w:customStyle="1" w:styleId="Tablaconcuadrcula21">
    <w:name w:val="Tabla con cuadrícula2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D85493"/>
  </w:style>
  <w:style w:type="table" w:customStyle="1" w:styleId="Tablaconcuadrcula31">
    <w:name w:val="Tabla con cuadrícula3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85493"/>
  </w:style>
  <w:style w:type="table" w:customStyle="1" w:styleId="Tablaconcuadrcula111">
    <w:name w:val="Tabla con cuadrícula11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D85493"/>
  </w:style>
  <w:style w:type="table" w:customStyle="1" w:styleId="Tablaconcuadrcula41">
    <w:name w:val="Tabla con cuadrícula41"/>
    <w:basedOn w:val="Tablanormal"/>
    <w:next w:val="Tablaconcuadrcula"/>
    <w:uiPriority w:val="39"/>
    <w:rsid w:val="00D85493"/>
    <w:pPr>
      <w:spacing w:after="0" w:line="240" w:lineRule="auto"/>
    </w:pPr>
    <w:rPr>
      <w:rFonts w:ascii="Soberana Sans" w:hAnsi="Soberan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85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47.xml"/><Relationship Id="rId21" Type="http://schemas.openxmlformats.org/officeDocument/2006/relationships/image" Target="media/image15.png"/><Relationship Id="rId42" Type="http://schemas.openxmlformats.org/officeDocument/2006/relationships/image" Target="media/image27.emf"/><Relationship Id="rId47" Type="http://schemas.openxmlformats.org/officeDocument/2006/relationships/customXml" Target="ink/ink12.xml"/><Relationship Id="rId63" Type="http://schemas.openxmlformats.org/officeDocument/2006/relationships/customXml" Target="ink/ink20.xml"/><Relationship Id="rId68" Type="http://schemas.openxmlformats.org/officeDocument/2006/relationships/image" Target="media/image40.emf"/><Relationship Id="rId84" Type="http://schemas.openxmlformats.org/officeDocument/2006/relationships/image" Target="media/image48.emf"/><Relationship Id="rId89" Type="http://schemas.openxmlformats.org/officeDocument/2006/relationships/customXml" Target="ink/ink33.xml"/><Relationship Id="rId112" Type="http://schemas.openxmlformats.org/officeDocument/2006/relationships/image" Target="media/image62.emf"/><Relationship Id="rId16" Type="http://schemas.openxmlformats.org/officeDocument/2006/relationships/image" Target="media/image10.png"/><Relationship Id="rId107" Type="http://schemas.openxmlformats.org/officeDocument/2006/relationships/customXml" Target="ink/ink42.xml"/><Relationship Id="rId11" Type="http://schemas.openxmlformats.org/officeDocument/2006/relationships/image" Target="media/image5.png"/><Relationship Id="rId32" Type="http://schemas.openxmlformats.org/officeDocument/2006/relationships/image" Target="media/image22.emf"/><Relationship Id="rId37" Type="http://schemas.openxmlformats.org/officeDocument/2006/relationships/customXml" Target="ink/ink7.xml"/><Relationship Id="rId53" Type="http://schemas.openxmlformats.org/officeDocument/2006/relationships/customXml" Target="ink/ink15.xml"/><Relationship Id="rId58" Type="http://schemas.openxmlformats.org/officeDocument/2006/relationships/image" Target="media/image35.emf"/><Relationship Id="rId74" Type="http://schemas.openxmlformats.org/officeDocument/2006/relationships/image" Target="media/image43.emf"/><Relationship Id="rId79" Type="http://schemas.openxmlformats.org/officeDocument/2006/relationships/customXml" Target="ink/ink28.xml"/><Relationship Id="rId102" Type="http://schemas.openxmlformats.org/officeDocument/2006/relationships/image" Target="media/image57.emf"/><Relationship Id="rId123" Type="http://schemas.openxmlformats.org/officeDocument/2006/relationships/customXml" Target="ink/ink50.xml"/><Relationship Id="rId128" Type="http://schemas.openxmlformats.org/officeDocument/2006/relationships/image" Target="media/image70.emf"/><Relationship Id="rId5" Type="http://schemas.openxmlformats.org/officeDocument/2006/relationships/footnotes" Target="footnotes.xml"/><Relationship Id="rId90" Type="http://schemas.openxmlformats.org/officeDocument/2006/relationships/image" Target="media/image51.emf"/><Relationship Id="rId95" Type="http://schemas.openxmlformats.org/officeDocument/2006/relationships/customXml" Target="ink/ink36.xml"/><Relationship Id="rId22" Type="http://schemas.openxmlformats.org/officeDocument/2006/relationships/image" Target="media/image16.png"/><Relationship Id="rId27" Type="http://schemas.openxmlformats.org/officeDocument/2006/relationships/customXml" Target="ink/ink2.xml"/><Relationship Id="rId43" Type="http://schemas.openxmlformats.org/officeDocument/2006/relationships/customXml" Target="ink/ink10.xml"/><Relationship Id="rId48" Type="http://schemas.openxmlformats.org/officeDocument/2006/relationships/image" Target="media/image30.emf"/><Relationship Id="rId64" Type="http://schemas.openxmlformats.org/officeDocument/2006/relationships/image" Target="media/image38.emf"/><Relationship Id="rId69" Type="http://schemas.openxmlformats.org/officeDocument/2006/relationships/customXml" Target="ink/ink23.xml"/><Relationship Id="rId113" Type="http://schemas.openxmlformats.org/officeDocument/2006/relationships/customXml" Target="ink/ink45.xml"/><Relationship Id="rId118" Type="http://schemas.openxmlformats.org/officeDocument/2006/relationships/image" Target="media/image65.emf"/><Relationship Id="rId80" Type="http://schemas.openxmlformats.org/officeDocument/2006/relationships/image" Target="media/image46.emf"/><Relationship Id="rId85" Type="http://schemas.openxmlformats.org/officeDocument/2006/relationships/customXml" Target="ink/ink31.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customXml" Target="ink/ink5.xml"/><Relationship Id="rId38" Type="http://schemas.openxmlformats.org/officeDocument/2006/relationships/image" Target="media/image25.emf"/><Relationship Id="rId59" Type="http://schemas.openxmlformats.org/officeDocument/2006/relationships/customXml" Target="ink/ink18.xml"/><Relationship Id="rId103" Type="http://schemas.openxmlformats.org/officeDocument/2006/relationships/customXml" Target="ink/ink40.xml"/><Relationship Id="rId108" Type="http://schemas.openxmlformats.org/officeDocument/2006/relationships/image" Target="media/image60.emf"/><Relationship Id="rId124" Type="http://schemas.openxmlformats.org/officeDocument/2006/relationships/image" Target="media/image68.emf"/><Relationship Id="rId129" Type="http://schemas.openxmlformats.org/officeDocument/2006/relationships/fontTable" Target="fontTable.xml"/><Relationship Id="rId54" Type="http://schemas.openxmlformats.org/officeDocument/2006/relationships/image" Target="media/image33.emf"/><Relationship Id="rId70" Type="http://schemas.openxmlformats.org/officeDocument/2006/relationships/image" Target="media/image41.emf"/><Relationship Id="rId75" Type="http://schemas.openxmlformats.org/officeDocument/2006/relationships/customXml" Target="ink/ink26.xml"/><Relationship Id="rId91" Type="http://schemas.openxmlformats.org/officeDocument/2006/relationships/customXml" Target="ink/ink34.xml"/><Relationship Id="rId96" Type="http://schemas.openxmlformats.org/officeDocument/2006/relationships/image" Target="media/image54.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0.emf"/><Relationship Id="rId49" Type="http://schemas.openxmlformats.org/officeDocument/2006/relationships/customXml" Target="ink/ink13.xml"/><Relationship Id="rId114" Type="http://schemas.openxmlformats.org/officeDocument/2006/relationships/image" Target="media/image63.emf"/><Relationship Id="rId119" Type="http://schemas.openxmlformats.org/officeDocument/2006/relationships/customXml" Target="ink/ink48.xml"/><Relationship Id="rId44" Type="http://schemas.openxmlformats.org/officeDocument/2006/relationships/image" Target="media/image28.emf"/><Relationship Id="rId60" Type="http://schemas.openxmlformats.org/officeDocument/2006/relationships/image" Target="media/image36.emf"/><Relationship Id="rId65" Type="http://schemas.openxmlformats.org/officeDocument/2006/relationships/customXml" Target="ink/ink21.xml"/><Relationship Id="rId81" Type="http://schemas.openxmlformats.org/officeDocument/2006/relationships/customXml" Target="ink/ink29.xml"/><Relationship Id="rId86" Type="http://schemas.openxmlformats.org/officeDocument/2006/relationships/image" Target="media/image49.emf"/><Relationship Id="rId130"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customXml" Target="ink/ink8.xml"/><Relationship Id="rId109" Type="http://schemas.openxmlformats.org/officeDocument/2006/relationships/customXml" Target="ink/ink43.xml"/><Relationship Id="rId34" Type="http://schemas.openxmlformats.org/officeDocument/2006/relationships/image" Target="media/image23.emf"/><Relationship Id="rId50" Type="http://schemas.openxmlformats.org/officeDocument/2006/relationships/image" Target="media/image31.emf"/><Relationship Id="rId55" Type="http://schemas.openxmlformats.org/officeDocument/2006/relationships/customXml" Target="ink/ink16.xml"/><Relationship Id="rId76" Type="http://schemas.openxmlformats.org/officeDocument/2006/relationships/image" Target="media/image44.emf"/><Relationship Id="rId97" Type="http://schemas.openxmlformats.org/officeDocument/2006/relationships/customXml" Target="ink/ink37.xml"/><Relationship Id="rId104" Type="http://schemas.openxmlformats.org/officeDocument/2006/relationships/image" Target="media/image58.emf"/><Relationship Id="rId120" Type="http://schemas.openxmlformats.org/officeDocument/2006/relationships/image" Target="media/image66.emf"/><Relationship Id="rId125" Type="http://schemas.openxmlformats.org/officeDocument/2006/relationships/customXml" Target="ink/ink51.xml"/><Relationship Id="rId7" Type="http://schemas.openxmlformats.org/officeDocument/2006/relationships/image" Target="media/image1.png"/><Relationship Id="rId71" Type="http://schemas.openxmlformats.org/officeDocument/2006/relationships/customXml" Target="ink/ink24.xml"/><Relationship Id="rId92" Type="http://schemas.openxmlformats.org/officeDocument/2006/relationships/image" Target="media/image52.emf"/><Relationship Id="rId2" Type="http://schemas.openxmlformats.org/officeDocument/2006/relationships/styles" Target="styles.xml"/><Relationship Id="rId29" Type="http://schemas.openxmlformats.org/officeDocument/2006/relationships/customXml" Target="ink/ink3.xml"/><Relationship Id="rId24" Type="http://schemas.openxmlformats.org/officeDocument/2006/relationships/image" Target="media/image18.png"/><Relationship Id="rId40" Type="http://schemas.openxmlformats.org/officeDocument/2006/relationships/image" Target="media/image26.emf"/><Relationship Id="rId45" Type="http://schemas.openxmlformats.org/officeDocument/2006/relationships/customXml" Target="ink/ink11.xml"/><Relationship Id="rId66" Type="http://schemas.openxmlformats.org/officeDocument/2006/relationships/image" Target="media/image39.emf"/><Relationship Id="rId87" Type="http://schemas.openxmlformats.org/officeDocument/2006/relationships/customXml" Target="ink/ink32.xml"/><Relationship Id="rId110" Type="http://schemas.openxmlformats.org/officeDocument/2006/relationships/image" Target="media/image61.emf"/><Relationship Id="rId115" Type="http://schemas.openxmlformats.org/officeDocument/2006/relationships/customXml" Target="ink/ink46.xml"/><Relationship Id="rId61" Type="http://schemas.openxmlformats.org/officeDocument/2006/relationships/customXml" Target="ink/ink19.xml"/><Relationship Id="rId82" Type="http://schemas.openxmlformats.org/officeDocument/2006/relationships/image" Target="media/image47.emf"/><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1.emf"/><Relationship Id="rId35" Type="http://schemas.openxmlformats.org/officeDocument/2006/relationships/customXml" Target="ink/ink6.xml"/><Relationship Id="rId56" Type="http://schemas.openxmlformats.org/officeDocument/2006/relationships/image" Target="media/image34.emf"/><Relationship Id="rId77" Type="http://schemas.openxmlformats.org/officeDocument/2006/relationships/customXml" Target="ink/ink27.xml"/><Relationship Id="rId100" Type="http://schemas.openxmlformats.org/officeDocument/2006/relationships/image" Target="media/image56.emf"/><Relationship Id="rId105" Type="http://schemas.openxmlformats.org/officeDocument/2006/relationships/customXml" Target="ink/ink41.xml"/><Relationship Id="rId126" Type="http://schemas.openxmlformats.org/officeDocument/2006/relationships/image" Target="media/image69.emf"/><Relationship Id="rId8" Type="http://schemas.openxmlformats.org/officeDocument/2006/relationships/image" Target="media/image2.png"/><Relationship Id="rId51" Type="http://schemas.openxmlformats.org/officeDocument/2006/relationships/customXml" Target="ink/ink14.xml"/><Relationship Id="rId72" Type="http://schemas.openxmlformats.org/officeDocument/2006/relationships/image" Target="media/image42.emf"/><Relationship Id="rId93" Type="http://schemas.openxmlformats.org/officeDocument/2006/relationships/customXml" Target="ink/ink35.xml"/><Relationship Id="rId98" Type="http://schemas.openxmlformats.org/officeDocument/2006/relationships/image" Target="media/image55.emf"/><Relationship Id="rId121" Type="http://schemas.openxmlformats.org/officeDocument/2006/relationships/customXml" Target="ink/ink49.xml"/><Relationship Id="rId3" Type="http://schemas.openxmlformats.org/officeDocument/2006/relationships/settings" Target="settings.xml"/><Relationship Id="rId25" Type="http://schemas.openxmlformats.org/officeDocument/2006/relationships/customXml" Target="ink/ink1.xml"/><Relationship Id="rId46" Type="http://schemas.openxmlformats.org/officeDocument/2006/relationships/image" Target="media/image29.emf"/><Relationship Id="rId67" Type="http://schemas.openxmlformats.org/officeDocument/2006/relationships/customXml" Target="ink/ink22.xml"/><Relationship Id="rId116" Type="http://schemas.openxmlformats.org/officeDocument/2006/relationships/image" Target="media/image64.emf"/><Relationship Id="rId20" Type="http://schemas.openxmlformats.org/officeDocument/2006/relationships/image" Target="media/image14.png"/><Relationship Id="rId41" Type="http://schemas.openxmlformats.org/officeDocument/2006/relationships/customXml" Target="ink/ink9.xml"/><Relationship Id="rId62" Type="http://schemas.openxmlformats.org/officeDocument/2006/relationships/image" Target="media/image37.emf"/><Relationship Id="rId83" Type="http://schemas.openxmlformats.org/officeDocument/2006/relationships/customXml" Target="ink/ink30.xml"/><Relationship Id="rId88" Type="http://schemas.openxmlformats.org/officeDocument/2006/relationships/image" Target="media/image50.emf"/><Relationship Id="rId111" Type="http://schemas.openxmlformats.org/officeDocument/2006/relationships/customXml" Target="ink/ink44.xml"/><Relationship Id="rId15" Type="http://schemas.openxmlformats.org/officeDocument/2006/relationships/image" Target="media/image9.png"/><Relationship Id="rId36" Type="http://schemas.openxmlformats.org/officeDocument/2006/relationships/image" Target="media/image24.emf"/><Relationship Id="rId57" Type="http://schemas.openxmlformats.org/officeDocument/2006/relationships/customXml" Target="ink/ink17.xml"/><Relationship Id="rId106" Type="http://schemas.openxmlformats.org/officeDocument/2006/relationships/image" Target="media/image59.emf"/><Relationship Id="rId127" Type="http://schemas.openxmlformats.org/officeDocument/2006/relationships/customXml" Target="ink/ink52.xml"/><Relationship Id="rId10" Type="http://schemas.openxmlformats.org/officeDocument/2006/relationships/image" Target="media/image4.png"/><Relationship Id="rId31" Type="http://schemas.openxmlformats.org/officeDocument/2006/relationships/customXml" Target="ink/ink4.xml"/><Relationship Id="rId52" Type="http://schemas.openxmlformats.org/officeDocument/2006/relationships/image" Target="media/image32.emf"/><Relationship Id="rId73" Type="http://schemas.openxmlformats.org/officeDocument/2006/relationships/customXml" Target="ink/ink25.xml"/><Relationship Id="rId78" Type="http://schemas.openxmlformats.org/officeDocument/2006/relationships/image" Target="media/image45.emf"/><Relationship Id="rId94" Type="http://schemas.openxmlformats.org/officeDocument/2006/relationships/image" Target="media/image53.emf"/><Relationship Id="rId99" Type="http://schemas.openxmlformats.org/officeDocument/2006/relationships/customXml" Target="ink/ink38.xml"/><Relationship Id="rId101" Type="http://schemas.openxmlformats.org/officeDocument/2006/relationships/customXml" Target="ink/ink39.xml"/><Relationship Id="rId122" Type="http://schemas.openxmlformats.org/officeDocument/2006/relationships/image" Target="media/image67.emf"/><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9.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8:16.754"/>
    </inkml:context>
    <inkml:brush xml:id="br0">
      <inkml:brushProperty name="width" value="0.08571" units="cm"/>
      <inkml:brushProperty name="height" value="0.08571" units="cm"/>
      <inkml:brushProperty name="color" value="#E71224"/>
    </inkml:brush>
  </inkml:definitions>
  <inkml:trace contextRef="#ctx0" brushRef="#br0">92 861 7379,'-12'2'-1003,"4"6"687,6-6 39,2 9 449,0-11 0,-3 0 267,-5 0-265,6 0 134,-19 0-183,19 0 1,-11 0-53,5 0 14,6 0 34,-9-11-113,11 9 1,3-16 11,5 10 0,-6-9 26,6 2 1,5 2-15,2-1 1,6-2-65,1-6 0,-4-3 0,3-3 1,4-5-1,1 0-60,-1 1 99,9-9 0,-9 13-6,6-9 24,5 9 1,-11-12 0,6 9 51,-5 4 0,-4 1 122,2 4-125,-2-1 0,-6 11 0,-2 2 57,4 0-48,-6 7-67,8-7 0,-16 17 1,10 3 120,-4 4 7,8 0-368,-6 9 19,12-1 0,-2-9 64,2-5 0,-10-6 103,2-2-51,-11 0 12,16 0 17,-9 0 17,1 0 1,5-10 1,-11-5 1,1 3 144,-8-4 1,0 1-59,0-7-158,0-1 1,0 0 61,0 0 0,0 1-198,0-1 1,0 1 69,0-1 0,0 1 105,0-2 1,0 10 72,0-1 0,-10-1 0,-3-6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03.703"/>
    </inkml:context>
    <inkml:brush xml:id="br0">
      <inkml:brushProperty name="width" value="0.08571" units="cm"/>
      <inkml:brushProperty name="height" value="0.08571" units="cm"/>
      <inkml:brushProperty name="color" value="#E71224"/>
    </inkml:brush>
  </inkml:definitions>
  <inkml:trace contextRef="#ctx0" brushRef="#br0">0 100 7569,'24'0'-614,"-5"-11"370,-19 9 0,4-12 140,10 6 0,-10 2 68,10-10 229,11 10 1,-21-8 44,10 6 28,9 5-234,-19-9 0,14 24 2,-18 4 0,0 15 60,0 3 1,-12 10-37,-2-3 1,-15-1-162,15 1 0,-1-2-33,15 3 1,0-5-348,0-12 483,0 0 0,21 0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24.353"/>
    </inkml:context>
    <inkml:brush xml:id="br0">
      <inkml:brushProperty name="width" value="0.08571" units="cm"/>
      <inkml:brushProperty name="height" value="0.08571" units="cm"/>
      <inkml:brushProperty name="color" value="#E71224"/>
    </inkml:brush>
  </inkml:definitions>
  <inkml:trace contextRef="#ctx0" brushRef="#br0">207 124 7569,'0'-22'-970,"0"3"949,0 1 0,0 8 1251,0-19-316,0 21-635,-15-10 1,-3 32-85,-18-2 0,13 7-33,1-5 0,1-4-72,0 19 0,0-21-179,10 6 226,7-10 0,-11 0 10,15 11 1,3-9-864,9 6 0,-3-6-66,13-6 0,-11 0-324,13 0 1106,-17 0 0,25 0 0,-14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24.065"/>
    </inkml:context>
    <inkml:brush xml:id="br0">
      <inkml:brushProperty name="width" value="0.08571" units="cm"/>
      <inkml:brushProperty name="height" value="0.08571" units="cm"/>
      <inkml:brushProperty name="color" value="#E71224"/>
    </inkml:brush>
  </inkml:definitions>
  <inkml:trace contextRef="#ctx0" brushRef="#br0">131 151 7569,'0'-26'-548,"0"9"553,0 1 0,0 7 189,0-8 67,0 1-46,0 2-50,0-9 84,0 21-14,0-9-59,-12 11-281,10 0 1,-21 0 29,5 0 1,6 11 106,3 5 1,-2-1-41,2 1 0,-3 1 29,3 9 1,7-2-8,-7 2 0,6-2 21,3 2 1,0-1-13,0 0 1,0 0-128,0 1 0,0-2 78,0 2 1,3-2-62,6 2 0,-7-10 9,7 1 68,5-11-8,2 16 0,9-19-31,2 5 47,-13-5 1,9-12 5,-5 2 1,-2-10-104,0 8-85,2-11 1,8 9-165,1-6 0,-1-5 121,0 5 0,-2 4 227,-6-5 0,5 3 0,-9-11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03.357"/>
    </inkml:context>
    <inkml:brush xml:id="br0">
      <inkml:brushProperty name="width" value="0.08571" units="cm"/>
      <inkml:brushProperty name="height" value="0.08571" units="cm"/>
      <inkml:brushProperty name="color" value="#E71224"/>
    </inkml:brush>
  </inkml:definitions>
  <inkml:trace contextRef="#ctx0" brushRef="#br0">430 0 7569,'-14'10'-116,"1"-8"0,6 9 224,-1-1 0,-3-7 0,6 7 1,-4 0 0,-11 3 127,3 9-186,-5 2 1,0-2-156,4 1 110,-4 0 1,18 0-57,-3-1 1,-5-6 10,4 0 1,0-10-280,8 10 41,0 0 229,0 6 0,8-7 89,0 1 0,11-11 41,-1 2-100,-7-4 1,4 4-11,-8 1 1,-1 0 217,11-8 1,-8 0-48,7 0 1,-7 0-33,8 0 0,-8 2-10,7 6-36,-10-6-2,16 8-144,-19-10-57,20 0 187,-20 0-74,8 10 0,-11 4 27,0 8 0,0 4-150,0 4 0,-3-5 38,-5 6 0,5 2 39,-5-2 0,-4-9 50,4-6 15,-12-2 1,5 10 84,-10-2 1,8-6-73,1-1 1,-1-2 29,-9 2 1,1 3-47,-1-10 1,2 2 26,-2-2 1,10-6-42,-2 6 0,10-6-102,-10-2 1,11-2 17,-10-6 1,8 2-167,-8-8 1,12 6-63,-4-8 1,-2 1 335,2-8 0,-10 0 0,5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02.753"/>
    </inkml:context>
    <inkml:brush xml:id="br0">
      <inkml:brushProperty name="width" value="0.08571" units="cm"/>
      <inkml:brushProperty name="height" value="0.08571" units="cm"/>
      <inkml:brushProperty name="color" value="#E71224"/>
    </inkml:brush>
  </inkml:definitions>
  <inkml:trace contextRef="#ctx0" brushRef="#br0">124 269 7569,'-25'16'-888,"3"-2"683,6-5 538,-7-6 0,13 13 156,-6-7-368,4-6 0,16 6-225,4-18 1,8-3-17,17-7 0,-3-13-47,11 5 1,-8-7 56,7 8 0,2-2-128,8 2 1,-9-1-155,-1 0 392,1 0 0,9 1 0,-1-2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2:02.511"/>
    </inkml:context>
    <inkml:brush xml:id="br0">
      <inkml:brushProperty name="width" value="0.08571" units="cm"/>
      <inkml:brushProperty name="height" value="0.08571" units="cm"/>
      <inkml:brushProperty name="color" value="#E71224"/>
    </inkml:brush>
  </inkml:definitions>
  <inkml:trace contextRef="#ctx0" brushRef="#br0">216 715 7569,'-23'13'-688,"-2"7"429,1-18 1,8 9 153,0-11 139,11 11 25,-17-9-12,9 8 1,-4-10 204,2 0-118,9-10 1,-7 4-96,5-8 1,6 6 4,-7-8 0,7 8 16,2-7 0,0 0-69,0-8 0,0 0 27,0-1 0,0 1-17,0 0 0,0 0-8,0 0 1,0-8-8,0 1 1,7-2-14,1 10 1,3-8 37,-3-2 1,-2 0 3,9 0 0,-7 6-8,9-4 1,-9-4 7,7 4 1,-1-1 22,2 8 1,6 0 42,-7 0 11,8 0 155,0-1-195,2 12-24,-2 2 1,-9 22-48,-7 12 1,4-2 71,-3 9-80,0-5 0,-8 0 0,3 2 46,5 2 1,-5 2-20,5-10 1,2 2-29,-2-2 0,3 2-93,-3-2 1,-2 2-42,10-2 1,-3-6 84,4 0 1,4-2-79,-6 10 1,-3-8-33,-5-2 37,7-8 17,-1 14-251,12-17 210,-12 7 174,8-10 0,-18 0 0,8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2:19.563"/>
    </inkml:context>
    <inkml:brush xml:id="br0">
      <inkml:brushProperty name="width" value="0.08571" units="cm"/>
      <inkml:brushProperty name="height" value="0.08571" units="cm"/>
      <inkml:brushProperty name="color" value="#E71224"/>
    </inkml:brush>
  </inkml:definitions>
  <inkml:trace contextRef="#ctx0" brushRef="#br0">0 0 8185,'22'25'0,"2"0"0,2 0 0,5 3 844,4 5 0,-4-5 0,-8 7-442,-13 1 1,-5-5-704,-5 10 1,0 0 247,0 9 1,-5-11-1161,-5-5 1,2-19 1212,-16-6 0,-13-18 0,-17-4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2:19.357"/>
    </inkml:context>
    <inkml:brush xml:id="br0">
      <inkml:brushProperty name="width" value="0.08571" units="cm"/>
      <inkml:brushProperty name="height" value="0.08571" units="cm"/>
      <inkml:brushProperty name="color" value="#E71224"/>
    </inkml:brush>
  </inkml:definitions>
  <inkml:trace contextRef="#ctx0" brushRef="#br0">286 135 8770,'0'22'473,"0"1"1,0 9-74,0 6 0,0 4-66,0 3 0,-4 9 94,-4 7 0,5 3-476,-5 4 0,4-3 96,4-5 1,0-5-591,0-10 1,0-2 404,0-6 0,0-4 0,0-11-1612,0 1 1564,12-11 1,-6-10 35,12-9 1,-4-21 269,3-1 0,3-7 5,-12-8 1,10-6 0,-9-18 0,-3 1 344,-4-1 0,1 0-240,6 2 1,-7-2-207,7 1 1,-6 6-161,-3 1 1,-9 11 190,1-4 0,-12 16 152,2 6-393,-4 17 0,-5 4 40,2 10 1,-4 22-112,-5 15 1,2 8-111,-12 15 1,12 5-109,-2 3 1,5 14 100,4-7 1,9 3-1208,8 4 1580,5-20 0,3 11 0,0-15 0,0 1 0,0 4 0,0-3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2:18.832"/>
    </inkml:context>
    <inkml:brush xml:id="br0">
      <inkml:brushProperty name="width" value="0.08571" units="cm"/>
      <inkml:brushProperty name="height" value="0.08571" units="cm"/>
      <inkml:brushProperty name="color" value="#E71224"/>
    </inkml:brush>
  </inkml:definitions>
  <inkml:trace contextRef="#ctx0" brushRef="#br0">255 0 7569,'-37'32'2238,"18"-8"-1917,-7 7 0,20-10 0,6-6 0,15-7-1174,7-6 250,4-2 0,-1 0 249,2 0 1,-11 2 214,1 6 1,-3 5 81,3 8 1,6 12 0,-8 6 250,-2 11-121,10-4 1,-19 18 0,3-4 0,-3 3-54,-4 5 1,0 5-20,0 2 1,0-4 195,0-12 1,0 0-25,0-14 1,-11 1-232,-7-16 0,-4-2-124,-4-14 1,-3 3-231,-5-9 0,3-3 22,-11-13 1,7-4-542,-7-10 931,-1-11 0,-8 0 0,0-13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32.764"/>
    </inkml:context>
    <inkml:brush xml:id="br0">
      <inkml:brushProperty name="width" value="0.08571" units="cm"/>
      <inkml:brushProperty name="height" value="0.08571" units="cm"/>
      <inkml:brushProperty name="color" value="#E71224"/>
    </inkml:brush>
  </inkml:definitions>
  <inkml:trace contextRef="#ctx0" brushRef="#br0">53 313 7569,'-16'0'-264,"2"0"234,5 0 485,7 0-211,-10 0 523,12 0-542,0 0 0,8-3 0,5-4 0,-2-6 180,1-2 1,5 5-357,-8-9 0,11 4 1,-2-8-1,3 4 1,0-3-1,-3-3-530,1-3 1,6 8 0,1 1 92,1-3 1,-1 9 387,1 4 0,-1-7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8:16.111"/>
    </inkml:context>
    <inkml:brush xml:id="br0">
      <inkml:brushProperty name="width" value="0.08571" units="cm"/>
      <inkml:brushProperty name="height" value="0.08571" units="cm"/>
      <inkml:brushProperty name="color" value="#E71224"/>
    </inkml:brush>
  </inkml:definitions>
  <inkml:trace contextRef="#ctx0" brushRef="#br0">367 213 7116,'-38'12'-565,"6"1"0,13-5 1499,2 8 1,9 13 69,-9 2-1068,12 1 0,-9-1 0,7 0 213,-10-2 0,-8-3 34,-7-2 1,5 8-150,-6-1 0,8-7 0,6-8-1079,4 1 440,9-5 305,-5 8 227,11-17 1,11 7 30,5-10 1,6-2 163,3-6 1,-1-5-147,1-11 0,1 9 21,8-1 1,-7-8 113,5-7 1,4-4 7,-4 4 0,0 2-83,-7-10 1,-1 2 8,1-2 0,-1-3-115,1 11 1,-12-8 48,-4 6 0,-3-6-87,1 8 0,-4-1 107,6 9 0,-15 7-11,-3 1 0,-10 9-193,4-2 227,-8 6 0,-1 4 0,-3 6 93,-5 8 1,2 13-82,-12 2 1,10 8-5,-9-7 1,3 2-10,-2-2-82,4-7 0,14 10 0,3-11 60,3-1 0,11 1 0,-4-1 0,7 1-1061,2-1 672,0 1 390,0-1 0,-11 1 0,-3-1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32.466"/>
    </inkml:context>
    <inkml:brush xml:id="br0">
      <inkml:brushProperty name="width" value="0.08571" units="cm"/>
      <inkml:brushProperty name="height" value="0.08571" units="cm"/>
      <inkml:brushProperty name="color" value="#E71224"/>
    </inkml:brush>
  </inkml:definitions>
  <inkml:trace contextRef="#ctx0" brushRef="#br0">24 682 9559,'-11'-14'1026,"9"4"-1467,-9 10 338,11 0 1,0-3 116,0-5 0,0-4 1,0-12-1,0 1 1,0-1 13,0 1 1,7-3 28,1-5 0,1 2 0,-9-8 39,0 3 0,2-5-68,6 8 0,-5-9-106,5 9 1,-4-8 139,-4 7 0,7-7-19,1 8 0,3 2-155,-3 13 0,-2-2-41,9 10 0,-6-7 241,7 7 0,-7 0-95,6 8 1,-7 2-6,9 6 0,-9 3 169,9 5 300,-2 4-279,10-6-111,-1 9 1,-3-7-164,-4-1 1,-3-9-150,-7 2 1,-1 4-72,11 4 0,-13-3 113,5 3 1,1 0-23,-1 7 1,7 1 22,-9-1 0,10 9 37,-9-1 0,9 8-17,-10-8 1,10 9-173,-9-9-126,11 0 528,-17-7-461,9-11 137,0-3 69,-8-10 0,8-10 207,-11-7 0,-11-13 0,-3-7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23.787"/>
    </inkml:context>
    <inkml:brush xml:id="br0">
      <inkml:brushProperty name="width" value="0.08571" units="cm"/>
      <inkml:brushProperty name="height" value="0.08571" units="cm"/>
      <inkml:brushProperty name="color" value="#E71224"/>
    </inkml:brush>
  </inkml:definitions>
  <inkml:trace contextRef="#ctx0" brushRef="#br0">28 0 7569,'0'14'-254,"0"-3"436,0-11 688,0 0-415,-12 11-333,9 2 0,-10 4 1,13 0 3,0 2 0,0 3 117,0 2-287,0 1 1,0 3-1,0 2 158,0 3 0,0-1 34,0-7 1,0 0-162,0 0 0,10 0-403,0-1 85,13 1 1,-18-3 157,15-6 0,-10-4 79,9-12 1,-9 0 97,10 0 0,-5-4 157,5-4-152,6-5 0,-13-12 97,6 0 1,4 8-119,-13 2 0,3-2 24,-3-8 1,-7 9 59,7-1 1,-7 0 12,-3-7 1,0 7-141,0 2 0,-3 0 71,-7-1 0,7-6 33,-7 6 1,-7 2 65,-2-2 33,-6-1 0,-5-8-64,1 1 0,2 7 114,9 1-46,-9 10 29,11-5-241,1 11 1,0 3-100,15 5 0,0-2-222,0 10 0,5-2 89,5 2 292,-7 7 0,22 1 0,-9 14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5.057"/>
    </inkml:context>
    <inkml:brush xml:id="br0">
      <inkml:brushProperty name="width" value="0.08571" units="cm"/>
      <inkml:brushProperty name="height" value="0.08571" units="cm"/>
      <inkml:brushProperty name="color" value="#E71224"/>
    </inkml:brush>
  </inkml:definitions>
  <inkml:trace contextRef="#ctx0" brushRef="#br0">107 0 9018,'-15'30'0,"-6"-3"0,-14-3 1667,9 3-458,16-12-718,10 15-524,0-26 1,0 16-1675,0-8 1707,0-9 0,0 12 0,0-15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4.813"/>
    </inkml:context>
    <inkml:brush xml:id="br0">
      <inkml:brushProperty name="width" value="0.08571" units="cm"/>
      <inkml:brushProperty name="height" value="0.08571" units="cm"/>
      <inkml:brushProperty name="color" value="#E71224"/>
    </inkml:brush>
  </inkml:definitions>
  <inkml:trace contextRef="#ctx0" brushRef="#br0">0 0 7421,'0'23'401,"0"-7"-205,0 1-107,0-2 1,0 9 12,0-1 0,0 1 0,0-1 94,0 2 1,0 1-30,0 6 69,0-6 0,0 11 7,0-6 1,0-4-75,0 4 1,0 4-18,0-4 0,0 0 6,0-6 1,3-1 1,7-1-282,-7 1-422,24 0 344,-12-12-149,14 0 151,1-12-168,-2 0 0,-8-12 132,0-3 1,-4-6 118,3-3 0,-3 1-134,-6-1 0,-7-1-441,7 2 690,7 11 0,-14-21 0,10 7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4.400"/>
    </inkml:context>
    <inkml:brush xml:id="br0">
      <inkml:brushProperty name="width" value="0.08571" units="cm"/>
      <inkml:brushProperty name="height" value="0.08571" units="cm"/>
      <inkml:brushProperty name="color" value="#E71224"/>
    </inkml:brush>
  </inkml:definitions>
  <inkml:trace contextRef="#ctx0" brushRef="#br0">63 0 6709,'0'14'1373,"0"6"-1056,0-4 1,-11 5-94,2 2 1,-2 3-6,11 7 0,0-5-77,0 11 0,-11-10 1,1 2 196,4-5-156,1-3-315,5 1 1,5 1-1047,4-2 698,-5-11 142,24 0 0,-22-16 107,16-4 1,-15 4-92,4-13 2,6 3 122,-14-11 1,11 1 181,-14 1 1,0 7 567,0 1 185,0-1-384,0-8-85,0 12-158,-14-9 1,11 21 62,-8 0 1,-3 2 0,4 14 41,3 3-138,3 1 0,1 11-14,-8 1 0,8-1-110,-8-6 0,8 0 73,3 7 0,0-7 90,0 7-32,0-5 1,0-4-32,0 1 1,11-9 114,-2 1 1,2-8-103,-11 7-108,14-10 1,-7 6-17,15-11 0,-16 2-405,5 6 186,6-4 1,-10 6-84,15-10-1035,-16 0 523,21-10 872,-22-4 0,23-9 0,-12-1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3.829"/>
    </inkml:context>
    <inkml:brush xml:id="br0">
      <inkml:brushProperty name="width" value="0.08571" units="cm"/>
      <inkml:brushProperty name="height" value="0.08571" units="cm"/>
      <inkml:brushProperty name="color" value="#E71224"/>
    </inkml:brush>
  </inkml:definitions>
  <inkml:trace contextRef="#ctx0" brushRef="#br0">27 0 7569,'0'14'243,"-12"8"1,9-16-81,-6 10 33,6-10 93,3 15 1,12-10 0,3 8 0,3-2 222,1 2-574,-14 3 0,16 6-602,-11 4 582,-1-4-128,3 8 0,-9-12 0,6 1-224,-6-1 1,6 1 153,0-1 0,1 2 92,-10-2 0,2-8-15,8 1 0,-5-12 213,13 3 0,-8-5 310,8-3 0,-10 0 34,11 0 0,-12-3-196,2-5 1,3 3 37,-4-12 0,5 11 165,-5-2-509,-4-5-241,8 10-536,0-7 606,-9 10 319,9 0 0,-12 0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3.400"/>
    </inkml:context>
    <inkml:brush xml:id="br0">
      <inkml:brushProperty name="width" value="0.08571" units="cm"/>
      <inkml:brushProperty name="height" value="0.08571" units="cm"/>
      <inkml:brushProperty name="color" value="#E71224"/>
    </inkml:brush>
  </inkml:definitions>
  <inkml:trace contextRef="#ctx0" brushRef="#br0">316 0 7569,'-16'0'-305,"-5"2"0,10 4 514,-3 2 0,7 3 63,-2-3-192,-5 5 1,11 3 0,-8-1 105,-1 4 1,8 3-51,-5 2 0,-3 0-48,3-1 1,2 9 9,7 1 0,0 0-84,0 0 0,0-6 103,0 5 0,0 3-166,0-4 0,0 1 78,0-8 1,0-9-188,0 2 169,11-1 1,3-1 20,14 1 1,-12-10-57,3 2 0,-10-5-115,7-3 0,-7-8 113,10-1 1,-10-9 20,9 3 1,-13-8 21,4 0 0,-4-1-21,4 0 1,-5 0 125,4 0 0,-4-2-25,-4-6 1,0 5 66,0-6 0,-4 10-150,-4 7 1,2-3 12,-13 11 1,3-7-25,-12 7 0,3-1 53,-3 9 0,3 0-353,-3 0 204,3 0 1,-3 0-141,2 0 1,2 11-34,7 5 0,-4-3-83,12 3 0,-2 1-158,2 6 250,6-9 1,-6 5 12,18-12 0,5 1 244,13-8 0,-1-10 0,1-3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12.783"/>
    </inkml:context>
    <inkml:brush xml:id="br0">
      <inkml:brushProperty name="width" value="0.08571" units="cm"/>
      <inkml:brushProperty name="height" value="0.08571" units="cm"/>
      <inkml:brushProperty name="color" value="#E71224"/>
    </inkml:brush>
  </inkml:definitions>
  <inkml:trace contextRef="#ctx0" brushRef="#br0">110 25 7918,'-15'-14'435,"2"3"0,10 11-152,-6 0-39,6 0 75,-9 0-54,12 0-60,0 0-159,-12 0 1,9 11 54,-6 5 1,5-3-141,4 4 1,0-9-9,0 9 1,0-2 77,0 10 1,-8-9 25,-2 0-7,1 1 0,9 6-64,0 2 57,0-1 1,0 1-9,0-1 1,0 1-28,0-2 0,3 2-61,6-1 1,-2 1-93,10-1 1,-7-8 98,9 1 1,-5-9 40,5 7 0,5-9-132,-5 3 0,-4-5-178,4 5 0,-10-7-493,9 6 181,0-5 1,7-6 251,-7-5 0,4 3 375,-13-11 0,13-11 0,-7-11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23.200"/>
    </inkml:context>
    <inkml:brush xml:id="br0">
      <inkml:brushProperty name="width" value="0.08571" units="cm"/>
      <inkml:brushProperty name="height" value="0.08571" units="cm"/>
      <inkml:brushProperty name="color" value="#E71224"/>
    </inkml:brush>
  </inkml:definitions>
  <inkml:trace contextRef="#ctx0" brushRef="#br0">28 313 7569,'-4'18'0,"-4"-2"225,4-9 478,-8 15 160,12-19-229,0 10-495,0-13 1,0-4-1,4-1 1,1-7 0,7-3-1,0-5 1,4-1 0,-1 1 110,6 4 0,-7-2 48,5-8-211,-12 11 0,16-8-425,-4 5 0,5-2 0,0 0 0,-3 6 0,-3 0 0,4-2-485,1-4 1,-8 6 822,-6-4 0,7 0 0,-1-7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47:22.921"/>
    </inkml:context>
    <inkml:brush xml:id="br0">
      <inkml:brushProperty name="width" value="0.08571" units="cm"/>
      <inkml:brushProperty name="height" value="0.08571" units="cm"/>
      <inkml:brushProperty name="color" value="#E71224"/>
    </inkml:brush>
  </inkml:definitions>
  <inkml:trace contextRef="#ctx0" brushRef="#br0">0 0 7569,'0'24'425,"0"-2"159,0 2 1,5-12-464,6-4 1,-5-4 73,16-4 0,-10 6-273,8 2 1,-9 3 0,7-4 0,1 7 0,-5 1 0,0 1-204,-6 2 0,6 2 1,-2 6-72,-6 4 1,2-1-1,-2 7 1,5 0 89,-3 0 1,-5 0-1,-3 5 334,0-2 1,0-8-40,0 7 1,0-10-107,0 3 348,-14 5-334,-5-10 1,-13-2-136,-1-16 0,12-6-79,-1-2 273,16 0 0,-39-10 0,9-4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8:15.687"/>
    </inkml:context>
    <inkml:brush xml:id="br0">
      <inkml:brushProperty name="width" value="0.08571" units="cm"/>
      <inkml:brushProperty name="height" value="0.08571" units="cm"/>
      <inkml:brushProperty name="color" value="#E71224"/>
    </inkml:brush>
  </inkml:definitions>
  <inkml:trace contextRef="#ctx0" brushRef="#br0">0 0 7539,'20'8'-455,"1"1"1584,-14-1-936,8 3 0,-6 2 0,2 12-60,-4 0-133,-3-11 0,-4 8 1,0-7-69,0 8 0,0 1-110,0 1 0,-11 2 147,0 6 0,2-5 2,9 4 0,0 4-249,0-3 1,0-1-5,0-6 0,0-11 97,0 2 0,3-11-61,8 2-58,6-5 0,15-3 304,-2 0 0,16-22 0,3-5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56:50.192"/>
    </inkml:context>
    <inkml:brush xml:id="br0">
      <inkml:brushProperty name="width" value="0.08571" units="cm"/>
      <inkml:brushProperty name="height" value="0.08571" units="cm"/>
      <inkml:brushProperty name="color" value="#E71224"/>
    </inkml:brush>
  </inkml:definitions>
  <inkml:trace contextRef="#ctx0" brushRef="#br0">124 46 7569,'-11'-12'-332,"-3"2"0,-2 2 315,-1 0 180,11 0 0,-7 8-60,4 0 288,7 0-259,-20 0 1,19 10 16,-6 6 1,7 7-10,2 8 1,0-3-70,0 10 0,0-10-125,0 3 1,2-6 124,7-2 0,-3-2 15,9-6 1,2 3-322,8-10 1,0-1-21,0-7 1,-1 0-140,1 0 261,-1-10 1,1 5 106,-1-11 0,-7 9-9,0-8 1,-12 7-47,3-8 7,-5 1 29,-3 2 0,0 1 319,0 4-100,-11 5 0,-2-4-140,-13 14 0,5-1-13,4 9 1,-5 8 100,5 8 1,-2 2-18,4-3 16,4 6 1,2 3 0,1-1-35,2 2 1,-5 2-31,4-4 1,-2 2 113,9-8 1,9-2-77,-2-6 1,12-4-134,-2-6 0,5 8 79,3-8 0,-9-4-117,0-2 1,1 2 11,7-2-16,2 0 0,-2-8 94,1 0-28,-1 0 0,1 0-162,-1 0 1,-7 0-159,0 0-534,-2-10 412,11 8 456,-2-20 0,-10 10 0,-3-11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2:56:30.993"/>
    </inkml:context>
    <inkml:brush xml:id="br0">
      <inkml:brushProperty name="width" value="0.08571" units="cm"/>
      <inkml:brushProperty name="height" value="0.08571" units="cm"/>
      <inkml:brushProperty name="color" value="#E71224"/>
    </inkml:brush>
  </inkml:definitions>
  <inkml:trace contextRef="#ctx0" brushRef="#br0">72 359 7569,'-25'15'411,"5"-7"466,5-16-630,3 5-70,12-9-303,0 24 0,0 3 0,3 7-588,6-4 532,3-18 0,23-15-238,4-10 1,5-4 101,5-5 0,9-6 72,4-11 0,10-1-92,7 1 1,5-13 0,11-1-1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3:03:53.091"/>
    </inkml:context>
    <inkml:brush xml:id="br0">
      <inkml:brushProperty name="width" value="0.08571" units="cm"/>
      <inkml:brushProperty name="height" value="0.08571" units="cm"/>
      <inkml:brushProperty name="color" value="#E71224"/>
    </inkml:brush>
  </inkml:definitions>
  <inkml:trace contextRef="#ctx0" brushRef="#br0">301 0 6788,'-23'0'857,"7"0"-448,0 0 0,9 2 35,-9 6 0,8-6-183,-8 6 0,9-6 12,-9-2 0,4 11-178,-4 4 1,-4 1 6,4 6 1,-5-4-1,-3 13 1,4-3-1,1 1 1,7 1-1,1-2 19,6-2 0,5-14-519,8-4-129,4 4 389,12-8 1,9 3-1,6-14 90,6-9 0,1 0 0,1-2 0,-3-2 74,-5 2 1,3 0 4,-11-4 1,8 1-1,-8 4 1,-2 3 153,-4 4 1,-1-6-48,-1 10 1,1-2 183,-2 8-288,2 0 0,-3 18-95,-5 4 0,-6 16 60,-10 2 0,-10 2-142,-6 4 0,-5 0 136,-3 0 0,-6 0 11,-1 0 1,-1-10-210,9-5 0,-3-3-65,-5 3 1,5-6-27,-5 6 0,-3-8-15,3-8 0,0 6-182,8-6 1,-1-2 44,1 2 1,-1-10-360,1 3 807,0-6 0,0 8 0,-1 4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3:03:52.533"/>
    </inkml:context>
    <inkml:brush xml:id="br0">
      <inkml:brushProperty name="width" value="0.08571" units="cm"/>
      <inkml:brushProperty name="height" value="0.08571" units="cm"/>
      <inkml:brushProperty name="color" value="#E71224"/>
    </inkml:brush>
  </inkml:definitions>
  <inkml:trace contextRef="#ctx0" brushRef="#br0">94 173 7569,'0'-16'0,"0"0"0,0-1-36,0-8 0,0 1-74,0-2 411,0 2 0,-2 5 0,-3 13 0,-5 20 0,-4 17 784,-4 7-981,7-8 0,-1 14-31,4-11 118,5 0 0,-8-9-79,11 1 1,3-3-584,5-5 241,5-7 1,10-10 0,1 0-482,-1 0 412,1 0 133,-1-10 1,-7 7 0,-2-9-179,-4 1 335,-2 9 1,-8-11 27,0 4-227,0 7 348,0-10 120,-11 12-90,-2 0 0,-7 3-30,4 6 1,-3-4 329,11 12-305,0-2 0,8 10 315,0 0-297,0 0 1,0-1-29,0 1 0,0-8-116,0-1 1,12-10-56,2 2 1,7-3-209,3 3 1,-5-5-230,4 5 63,-5-4 1,16-4 147,-10 0 1,7 0 0,0 0-401,-2 0 295,-2 0 0,-3-4 20,-1-4 0,1-5 132,-1-13 1,8 2 194,1-1 0,-1-10 0,3-4 0,3-10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3:04:02.234"/>
    </inkml:context>
    <inkml:brush xml:id="br0">
      <inkml:brushProperty name="width" value="0.11429" units="cm"/>
      <inkml:brushProperty name="height" value="0.11429" units="cm"/>
      <inkml:brushProperty name="color" value="#E71224"/>
    </inkml:brush>
  </inkml:definitions>
  <inkml:trace contextRef="#ctx0" brushRef="#br0">25 347 27182,'0'-26'0,"0"2"0,0-2 0,0 2 0,0-2 0,0 11 0,0-2 0,0 10 0,0-4 0,0 15 0,0 3 0,0 10 0,0 5 0,0 4-13,0 9 1,0-7 0,4 9 0,1-5-118,4 2 0,0 8 0,-6-7-20,6 4-263,-7-9 146,21 7 1,-10-20 0,7-4-678,-3-2 0,1-2-87,7-9 0,2 0 193,-1 0 0,0 0 22,0 0 0,1-9 490,-2 1 1,2-12 173,-2 4 1,2 2 56,-1-2 0,-8-1 533,-1-8 0,-8 0 750,8 0 1,-11 0 107,3 0 0,-6-2-414,-3-7 1,0 6-45,0-5 0,-12 5-789,-6 4 1,-5-2-564,-3 2 0,-9-10 48,1 1 0,-2 5-389,11 4 0,-10 13-441,0-15 1,0 15-71,8-6 0,11 13 171,-2-5 1,4 18 1026,-4 8 1,-5 15 871,5 10 0,4 5 333,-4 3 1,12 0 715,-2 0-1258,4 0 1,-7-1 0,-3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3:04:01.404"/>
    </inkml:context>
    <inkml:brush xml:id="br0">
      <inkml:brushProperty name="width" value="0.11429" units="cm"/>
      <inkml:brushProperty name="height" value="0.11429" units="cm"/>
      <inkml:brushProperty name="color" value="#E71224"/>
    </inkml:brush>
  </inkml:definitions>
  <inkml:trace contextRef="#ctx0" brushRef="#br0">0 95 13775,'20'-23'7689,"1"-1"-6229,-13 11 1,8-6-396,-5 11-695,-8 0 1,14 11-1732,-7 6 0,-5 6 1382,4 17 0,-2 4 13,4 13 0,-5 1 0,12 5 0,-1 6 594,1 0 1,-9 4-941,13-9 0,-6 8-113,6-9 1,2 1 87,-13-8 0,2-11-454,-2-6 2478,-8-4-1455,10-15-71,-26-1 1,-4-11-791,-15 0 1,-3-8-282,-6 1 1,6-1 492,-6 8 0,-7-11 0,-1-3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4:20.781"/>
    </inkml:context>
    <inkml:brush xml:id="br0">
      <inkml:brushProperty name="width" value="0.08571" units="cm"/>
      <inkml:brushProperty name="height" value="0.08571" units="cm"/>
      <inkml:brushProperty name="color" value="#E71224"/>
    </inkml:brush>
  </inkml:definitions>
  <inkml:trace contextRef="#ctx0" brushRef="#br0">207 255 7569,'-36'49'0,"6"5"0,-4-15 0,17 5 407,8 2-294,6-10 0,3 6 0,0-9 36,0 3 1,0-8-213,0 3-51,0-15 64,0 4 0,3-20-81,6 0 1,-3-2-183,10-14 1,-7-7 95,9-7 0,-2-2 93,11 9 0,-9-8 7,-2 0 0,-1-3 128,2 4 0,7 2-4,-8-11 1,4 3 204,-2-2 1,5-6-194,-6 5 1,-5 3-77,-4-2 1,4 6 520,-3-7 0,-4 11-163,-14-2 0,4 6-116,-13 9 1,-2 4-29,-14 11 0,5 0-240,-5 0 0,-4 11 10,4 4 1,-4 13-22,4 4 1,5 6-8,-5-7 0,13 7-96,4-6 0,12 1-317,-4-2 0,5-13-67,4 5 581,0-5 0,13 6 0,1-2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4.859"/>
    </inkml:context>
    <inkml:brush xml:id="br0">
      <inkml:brushProperty name="width" value="0.08571" units="cm"/>
      <inkml:brushProperty name="height" value="0.08571" units="cm"/>
      <inkml:brushProperty name="color" value="#E71224"/>
    </inkml:brush>
  </inkml:definitions>
  <inkml:trace contextRef="#ctx0" brushRef="#br0">98 0 7569,'0'25'0,"0"8"-534,0 1 363,-14 10 0,6-13 617,-12 10 0,12-9-285,-4 1 0,9-13-118,3-3-144,0-12 113,0 6 57,15-11-80,2-11 0,5 6-90,0-12 1,-10 11 101,8-3-30,-12-4 1,10 7 31,-7-10 0,-8 7 111,8-8 1,-3 3 4,3-3 0,-8-5-85,8 5 5,-8-5 1,-3-2 47,0-2 1,0 9 5,0 1 0,-3 10-37,-8-3 0,3 7 7,-12 2 0,8 2-49,-10 7 1,11 5-87,-9 11 0,-3 12-222,-10 4 1,12 7 137,-1 2 1,16-3 90,-5-4 1,6 1 64,5-11 0,16 1 0,1-9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4.526"/>
    </inkml:context>
    <inkml:brush xml:id="br0">
      <inkml:brushProperty name="width" value="0.08571" units="cm"/>
      <inkml:brushProperty name="height" value="0.08571" units="cm"/>
      <inkml:brushProperty name="color" value="#E71224"/>
    </inkml:brush>
  </inkml:definitions>
  <inkml:trace contextRef="#ctx0" brushRef="#br0">40 354 7100,'-14'-27'-235,"2"-1"1,-2 2 364,14-2 0,0 1 595,0-1-105,0 2-284,0-2-80,0 1-43,0-1-823,0 13 368,0 4 1,4 11-105,10 0 1,-10-4 202,10-4 1,9 4 142,5-6 0,8-4 0,7-1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4.288"/>
    </inkml:context>
    <inkml:brush xml:id="br0">
      <inkml:brushProperty name="width" value="0.08571" units="cm"/>
      <inkml:brushProperty name="height" value="0.08571" units="cm"/>
      <inkml:brushProperty name="color" value="#E71224"/>
    </inkml:brush>
  </inkml:definitions>
  <inkml:trace contextRef="#ctx0" brushRef="#br0">210 24 7569,'18'-14'0,"-2"4"-159,-6 10 849,-7 0 69,11 0-529,-14 10 1,-3 11-96,-8 11 1,-2-1-1,-6-7 1,-9 2 70,9 6 1,1-6-24,-1 5 1,9 4-470,-11-4 1,11 8 86,-9-8 0,9 12-572,-11-4 1,14-5 299,-2-3 0,4 4-365,5-4 836,0 0 0,-13-7 0,-3-1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49:58.327"/>
    </inkml:context>
    <inkml:brush xml:id="br0">
      <inkml:brushProperty name="width" value="0.08571" units="cm"/>
      <inkml:brushProperty name="height" value="0.08571" units="cm"/>
      <inkml:brushProperty name="color" value="#E71224"/>
    </inkml:brush>
  </inkml:definitions>
  <inkml:trace contextRef="#ctx0" brushRef="#br0">535 0 6013,'-16'8'172,"0"-1"1,7 1 139,-6-8 1,7 0 159,-9 0-298,12 0-207,-17 0 0,17 0 2,-11 0-135,11 0 239,-18 0 0,19 0 43,-13 0-364,12 0-16,-17 0 229,9 0 1,-4 8 11,2 0 0,0 10 32,-1-2 1,-6 7-9,7 8 0,1-2 5,-2 11 0,0-1-11,-9 8 1,1 0 11,-1 0 1,2-2 131,-2-6 1,9 2-90,0-9 1,10-1-193,-1-8 1,3 1 60,4 0 81,11-1 0,3-11 0,10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4.100"/>
    </inkml:context>
    <inkml:brush xml:id="br0">
      <inkml:brushProperty name="width" value="0.08571" units="cm"/>
      <inkml:brushProperty name="height" value="0.08571" units="cm"/>
      <inkml:brushProperty name="color" value="#E71224"/>
    </inkml:brush>
  </inkml:definitions>
  <inkml:trace contextRef="#ctx0" brushRef="#br0">182 731 7569,'0'12'-138,"0"10"59,0-8 372,0 7 189,0-9-267,0 9-184,0-19 109,0 9 1,-9-14-16,0-5 0,1 3-411,8-10 239,-12 10 0,7-13-39,-13 11 0,10-9-14,-10 8 107,13-10 1,-10 14 0,10-12-16,-4-2 72,0 8 0,0-10 0,1 5-51,2-5 0,4 4 29,2 2 0,-9-2 7,0-7 0,0 0 7,9 0 0,0 8-165,0 0 0,3-1 78,5-6 1,-1 6 38,10 2-12,0 8-39,9-14 1,-9 18 221,1-6-166,-1 16 7,9 4 10,0 11-241,-1 0 0,-7-3 27,0-4 0,-11-4 33,11-4 65,-12-6-38,17 8 171,-20-10 0,12 0 0,-10-2-99,4-6 0,2-4 39,-2-12 0,-6 2 152,5-1 0,-5 0-99,-3 0 0,9 1-179,0-2 0,-1 2 23,-8-2 0,0-6-199,0 0 0,0-1 190,0 9 1,3-2 31,6 2 1,-7-9 92,7 1 0,-6-10 0,-3 4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3.618"/>
    </inkml:context>
    <inkml:brush xml:id="br0">
      <inkml:brushProperty name="width" value="0.08571" units="cm"/>
      <inkml:brushProperty name="height" value="0.08571" units="cm"/>
      <inkml:brushProperty name="color" value="#E71224"/>
    </inkml:brush>
  </inkml:definitions>
  <inkml:trace contextRef="#ctx0" brushRef="#br0">406 0 7569,'-25'0'0,"2"0"0,-1 0-764,0 0 587,11 11 0,-11-6 1,2 10 373,-7 3 1,-2 2-104,6 2 0,2 2 30,-1-2 0,-5 9 3,5-1 0,-2 2-78,17-10 1,-6 1-33,7 0 28,0 0 1,18-3-166,7-5 1,4-4 35,2-11 0,1 0 98,0 0 1,2 0 4,7 0-103,-7-11 0,8 8 0,-9-7 30,-2 0 0,1 5-16,0-10 1,0 10 176,-1-3-164,2-4 231,-2 9-114,-10-7-35,-1-1-25,-12 9 1,-4-8-2,-4 10 1,3 2 110,-11 6 1,8-2-67,-7 8 0,7 2-33,-9 7 0,9 2 35,-7 6 1,7 4 158,-8 11 0,0 0-30,-8 0 1,8-1 21,1 1 0,9-4-44,-2-3-145,5 4 1,3-25-31,0 5 65,11-5 0,3-6 36,9-4 0,1-8 2,0-8 0,3 4-38,4-12 1,-4 0-149,4-6-442,6-1 1,-10 3 0,4 2 546,-4 2 0,-2-8 0,-2-12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03.079"/>
    </inkml:context>
    <inkml:brush xml:id="br0">
      <inkml:brushProperty name="width" value="0.08571" units="cm"/>
      <inkml:brushProperty name="height" value="0.08571" units="cm"/>
      <inkml:brushProperty name="color" value="#E71224"/>
    </inkml:brush>
  </inkml:definitions>
  <inkml:trace contextRef="#ctx0" brushRef="#br0">35 0 7569,'-18'0'269,"1"0"-42,17 0 1,0 2 14,0 7 0,12-4-160,0 13 0,-1-1-162,-11 8 1,4 1-60,8-1 0,-9 2 110,9-2 0,-9 1 113,-3-1 1,5 1-332,7-1-541,-9 1 1,24-1 176,-15 2 611,15-2 0,-8 1 0,14-1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52.229"/>
    </inkml:context>
    <inkml:brush xml:id="br0">
      <inkml:brushProperty name="width" value="0.08571" units="cm"/>
      <inkml:brushProperty name="height" value="0.08571" units="cm"/>
      <inkml:brushProperty name="color" value="#E71224"/>
    </inkml:brush>
  </inkml:definitions>
  <inkml:trace contextRef="#ctx0" brushRef="#br0">0 0 7569,'0'25'818,"0"-13"-359,0 11-232,0-11 0,0 5-183,0-2 0,0 1 88,0 8 0,0 0-163,0-1 0,0 2 68,0-2 0,0 10-238,0-1 1,0 7 35,0-6 1,0 1-65,0-2 0,13-6-79,0 7 0,12-6-781,-14-4 418,19 1 671,-8-11 0,-2-2 0,13-11 0,-11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51.980"/>
    </inkml:context>
    <inkml:brush xml:id="br0">
      <inkml:brushProperty name="width" value="0.08571" units="cm"/>
      <inkml:brushProperty name="height" value="0.08571" units="cm"/>
      <inkml:brushProperty name="color" value="#E71224"/>
    </inkml:brush>
  </inkml:definitions>
  <inkml:trace contextRef="#ctx0" brushRef="#br0">92 323 7508,'-22'0'172,"-2"0"1,9 0-89,0 0 1,10 3 66,-3 5 1,5-3-115,3 11 0,0-9-22,0 8 1,0 1-99,0 7 0,0 3 76,0 4 1,3-4-101,5 6 0,-3 0-152,10 0 0,-10 1 119,3-3 0,2-4-210,-2 5 293,10-16 0,-13 3 122,10-10-103,-10 0 0,13-10-4,-10-6 0,-1 2 26,-7-9 1,8 0 21,0-9 0,-1 1 40,-7 0 0,0 8-67,0-1 130,0 1-118,0-8 74,0-1 1,-2 10-65,-6-2 1,3 4 6,-10-4 1,7-2 119,-7 10 0,10-10-75,-3 2 0,3-12 1,-3-3 1,6-2-18,-6 2 1,6 3 3,2-10 1,2 10-15,6-4 0,4-1 102,11 2 0,-7 0-13,-1 9 1,0 0 225,9 8-270,-2 4 0,2 2-2,-2 0 1,-6 0-64,-1 8 0,-10 10 180,3 6-289,4 4 0,-9 4 59,4-2 0,-3 2-133,-4-1 1,7 3-28,0 4 0,1-10 23,-8 12 0,8-20 71,0 12 1,10-10 32,-4 2 0,0-3-18,0-5 1,2-5-9,8 4 1,-2-4 1,2-3 1,-2 0-18,2 0 1,0-3-21,8-4 1,-7 1 32,6-9 1,-13 8 17,-3-9 0,0 0 86,8-6 0,0-2 0,0 1 0,0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58.971"/>
    </inkml:context>
    <inkml:brush xml:id="br0">
      <inkml:brushProperty name="width" value="0.08571" units="cm"/>
      <inkml:brushProperty name="height" value="0.08571" units="cm"/>
      <inkml:brushProperty name="color" value="#E71224"/>
    </inkml:brush>
  </inkml:definitions>
  <inkml:trace contextRef="#ctx0" brushRef="#br0">151 110 7569,'-28'-50'1524,"1"39"-1002,10-27-461,10 27 1991,-38 11-2861,40 0 378,-17 0 408,22 0 23,0 0 0,0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4:45:58.713"/>
    </inkml:context>
    <inkml:brush xml:id="br0">
      <inkml:brushProperty name="width" value="0.08571" units="cm"/>
      <inkml:brushProperty name="height" value="0.08571" units="cm"/>
      <inkml:brushProperty name="color" value="#E71224"/>
    </inkml:brush>
  </inkml:definitions>
  <inkml:trace contextRef="#ctx0" brushRef="#br0">451 0 7394,'-24'0'119,"1"0"0,7 0 76,-1 0 0,2 0 147,-9 0 0,-3 10-110,-4 6 1,5 4-111,-6 4 0,-2 0 44,2 8 0,1-7-70,7 6 1,1 2 98,-2-3 0,5 1 0,3-8 0,7 0-516,10 0-72,0 0 354,10 0 0,7-3 66,14-4 1,-2-6-265,10-10 1,-7 0 84,8 0 1,-1 0 19,9 0 0,-3 0 114,-6 0 1,4 0 8,-12 0 1,0-8 63,-6 0 0,-2 1 363,1 7-108,-1 0-240,1 0 0,-9 0-2,2 0-49,-12 0 1,6 10-10,-11 5 1,-4 6 4,-3 2 1,2 0-20,-12 0 1,2 0-35,-9 0 0,1 7-119,-1 2 1,9-2-198,-2-8 0,4 2 158,-2-2 0,-4-6-359,11 0 1,-8-8-199,9 6 400,-1-8 0,10 4 353,6-10 0,-6-10 0,19-3 0,-7-10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23.143"/>
    </inkml:context>
    <inkml:brush xml:id="br0">
      <inkml:brushProperty name="width" value="0.08571" units="cm"/>
      <inkml:brushProperty name="height" value="0.08571" units="cm"/>
      <inkml:brushProperty name="color" value="#E71224"/>
    </inkml:brush>
  </inkml:definitions>
  <inkml:trace contextRef="#ctx0" brushRef="#br0">147 401 7547,'-28'26'0,"-2"-4"0,-3-5-36,2-9 221,14-5 1,9-6-181,16-5 1,7-7-74,9-9 1,2-4-92,-2-5 0,10 2-40,-1-12 134,10 13 1,-15-6 0,9 8-154,-2-5 1,-7 13-95,6-5 1,-8 5 311,0-4 0,-2-2 0,2 2 0,-2-2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22.896"/>
    </inkml:context>
    <inkml:brush xml:id="br0">
      <inkml:brushProperty name="width" value="0.08571" units="cm"/>
      <inkml:brushProperty name="height" value="0.08571" units="cm"/>
      <inkml:brushProperty name="color" value="#E71224"/>
    </inkml:brush>
  </inkml:definitions>
  <inkml:trace contextRef="#ctx0" brushRef="#br0">286 587 7569,'0'17'-1050,"0"-1"837,0-12 1,-2 7 426,-6-11 1,-6 0-159,-10 0 0,8 0 4,0 0-18,1 0 0,-10 8-39,2 0 1,-1 0 2,0-8 104,0 0-4,1 0 0,6 0 55,1 0-115,11 0 1,-5-11 0,10-5 1,2-4 0,6-5 1,-5 0-50,5-7 1,2 5 41,-1-4 0,7-3-77,-9 3 0,9-9 69,-8 9 0,9-3-10,-11 3 0,13 2 11,-3-11 1,-3 11 7,3-2 1,1 0 8,6 6 1,-1-3 2,-7 11 1,6 5-17,-5-4 0,-3 11-2,3-3 0,-2 8-73,2 8 1,2 5 94,-10 11-112,0 9 1,1-6 0,1 4 53,3-5 0,-7 6 10,2 0 1,2-1-125,-2-7 1,11-1-172,-4 1 0,-1-3-356,1-5 414,1 5 0,8-11 81,0 6 0,-11-3 146,-5-5 0,6-6 0,-1 9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27.784"/>
    </inkml:context>
    <inkml:brush xml:id="br0">
      <inkml:brushProperty name="width" value="0.08571" units="cm"/>
      <inkml:brushProperty name="height" value="0.08571" units="cm"/>
      <inkml:brushProperty name="color" value="#E71224"/>
    </inkml:brush>
  </inkml:definitions>
  <inkml:trace contextRef="#ctx0" brushRef="#br0">120 863 7569,'13'0'206,"-3"-10"463,-10-3-710,0 0 48,0-8 1,-2 19 120,-6-5 0,3-3-126,-11 2 1,2-2-368,-1 2 408,-6 6 15,7-18-137,-10 8 0,10-11-149,6 0 1,6 0 176,2 1 0,10-1 33,7 1 0,-4-1 114,3-1 0,0 4-36,7 6 82,2-7 0,-2 19-43,1-6-62,0 6 0,0 2-37,-1 0 1,-6 0 0,-1 0 1,-9 0-137,9 0 123,-10 0 0,15 0-41,-5 0 1,-3 0 12,3 0 1,-9-10-12,10-6 0,-3 4 29,1-3 1,3-1-2,-10-6 1,9-1-9,-9 1-75,9-1 1,-5-2 0,7-2-90,-4-4 0,-7 1 104,8 6 0,-11 2 10,3-1 0,2 1-198,-2-1-214,1 1 493,-9-2 0,10 2 0,3-1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49:46.689"/>
    </inkml:context>
    <inkml:brush xml:id="br0">
      <inkml:brushProperty name="width" value="0.08571" units="cm"/>
      <inkml:brushProperty name="height" value="0.08571" units="cm"/>
      <inkml:brushProperty name="color" value="#E71224"/>
    </inkml:brush>
  </inkml:definitions>
  <inkml:trace contextRef="#ctx0" brushRef="#br0">307 46 7569,'-10'-13'-115,"-6"6"161,-5 4 1,4 0-1,2-1 678,-3-4-541,-5 0 1,0 8-1,-1 0 1,0 0 41,0 0 0,9 0-23,-1 0 0,7 0-59,-7 0 1,9 8 269,-9 0-468,10-1 1,-1-7-198,14 0 62,7 0 1,9 0 148,2 0 0,6 0 64,2 0 0,1 0-365,-3 0 202,6 0 1,4 7-1,-1 4-6,1 2 0,5 2 54,2 8 0,-11 8 180,-6 0 0,-4 10-33,-2-3 0,-10 6-33,1 2 0,-11-7-18,3-1 0,-8-10 9,-8 4 1,-5-6 115,-10-4 0,-4 2 166,-6-2 1,8 2-237,-8-1 0,-1-3 8,2-4 0,0 2 86,8-10-479,0 10-219,0-6 1,3 4 176,6 0 233,3-12 1,12 8-1016,0-4 174,0-4 976,0 6 0,12-20 0,1-4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07.985"/>
    </inkml:context>
    <inkml:brush xml:id="br0">
      <inkml:brushProperty name="width" value="0.08571" units="cm"/>
      <inkml:brushProperty name="height" value="0.08571" units="cm"/>
      <inkml:brushProperty name="color" value="#E71224"/>
    </inkml:brush>
  </inkml:definitions>
  <inkml:trace contextRef="#ctx0" brushRef="#br0">348 371 7569,'0'-16'-232,"0"0"0,0 9 375,0-8 1,0 7-10,0-8 1,0 9 113,0-9-41,0 11-68,0-16-74,0 9 1,-3-4 51,-4 0-157,4 12-11,-7-7 77,10 11 1,-8-3-132,2-4 100,-2 4-55,8-7 0,0 13 81,0 4 1,2-1-15,6 9 0,2-8 12,5 9 0,5-8 3,-5 8 0,5-4-23,2 4 0,-2 4 11,-6-4 0,6-6 51,-5-2-47,5 5 1,1-9 170,-7 12-139,6-10-21,-17 4 0,9-10 27,-5 0-22,-4 0 0,6-2 7,-9-6 1,0 2-6,0-10 0,-2 9-66,-5-8 0,2 7 60,-10-8 0,7 11-65,-6-3 1,-1-2 62,-8 2-41,1 0 1,-1 8 0,-1-2 19,-6-6 0,5 6-7,-5-6 0,-3 6-5,4 2 0,0 8 8,6-1 0,-7 4 6,1-4 1,-4-2-6,4 11 40,3-11 1,-6 8 36,10-6-34,9-4 1,1 8-41,4-11 21,6 0 0,16 0-3,17 0 1,4-11-2,-14-4 1,10 2-2,-2-3 0,11 0-11,-2-6 1,1 6-11,-2 0 0,6 4-2,-6-4 1,5-2-26,3 11 0,0-9-83,0 8 1,-1 0 109,1 8 0,-8-8-8,0 2 0,-9-6-85,2 6 0,-6 2 68,-1-4 1,-3 4 178,-5-4-134,5 6 150,-18-9-116,9 11 1,-15-8 291,-3 1-260,-5-1 1,-10 5-39,-1-5 0,-6 6-42,-2-6 1,-6 6 48,7 2 0,-10 0 1,3 0 1,-6 0-31,-1 0 1,2 0-96,4 0 1,-1 0 35,9 0 1,-8 8-122,9-1 0,-1 9 125,7-9 0,2 9 21,-2-9 1,8 9 8,0-8-21,10 10 1,-5-14 39,10 12-36,0-10 1,2 4 4,6-10 1,5 0 28,9 0 1,1 0 6,-2 0 0,10 0-18,-2 0 1,11-10-8,-2-6 1,11 4 14,3-4 0,3 2-13,-3 0 0,-5-5-35,5 12 0,-11-1 34,-4 8-28,-10 0 0,12 0 1,-8 0 22,-4 0 1,-9 0-10,-4 0-37,1 10 24,-3 3 128,9 10 0,-21-7-69,0 0 1,-3-10 86,-12 10 0,0-8-67,-7 8 1,-1-11 12,2 2 0,-10-1-60,2 1 0,-8-4 5,6 4 0,-8-4-8,2-3 1,-6 0 34,-2 0 1,8 0-139,0 0 0,2 0 68,-3 0 1,-1 0-66,9 0 0,0 0 84,8 0 1,-1-7 3,1-1 0,7 0 15,0 8 1,10-3 19,-2-4-68,5 4 22,2-7 25,0 10 1,2 0 1,5 0 0,5 0-3,11 0 1,-1 2-7,1 6 1,6-3-5,1 11 0,10-11-13,-3 2 65,6 7 1,2-12 0,-3 6-42,-5-6 1,6-2 0,-6 0 0,-2 0-8,2 0 0,-10 0 9,3 0 1,-3 0-7,3 0 0,-12-8 0,4 1 1,-7-4-5,-1 4 0,7 4 1,-19-7 34,8 10-29,-10 0 0,0 0 1,-10 0 1,-2 0-14,-11 0 0,1 3-3,-1 4 0,2-1-2,-2 9 0,1-8-16,-1 9 0,-2-4-7,-5 4 0,5 2 42,-4-10 1,2 0-19,-4-8 1,4 8 79,-10-1 0,9 1-75,-1-8 1,4 0 62,2 0 1,1 0-53,-1 0 37,11 0 0,-7 0-15,3 0 2,7-10 1,-9 5-14,10-11-19,1 11-138,7-16 151,0 19-18,10-18 1,3 16 32,9-3 0,0 4-1,0 3 0,1 0-3,-1 0 0,1 0 4,-1 0 1,1 8-12,-2 0 0,2 2 2,-1-2 0,1-6-20,-1 6 41,1-6-27,-1-2 48,1 0-1,-11 0 9,-3 0-22,-9 0 0,-2 0-52,-5 0 1,2 0 29,-10 0 1,7 0 0,-6 0 1,-1-2 2,-8-6 1,1 4-16,-1-12 0,1 10-8,-1-1 0,9 2-4,-1-3 1,0 3-13,-7-10 1,-1 9-18,1-1-151,-1 4 181,1 3 1,0 0-6,0 0 0,9 10-15,6 6 0,-4-4 14,5 4 0,-2 0 3,8 6 8,0 2 1,0-1 0,0 1 0,2-2 7,6 2 0,4-8 5,11-2 0,-1 0-16,0 1 0,4 3 51,3-10 1,-2 2-47,10-2 1,-6-2-47,6 8 0,-8-8-1,9 2 0,-8-6-5,7-2 0,-10 8-31,3 0-44,-5-1 1,-2-7 87,-1 0 1,-7 0-42,-1 0 127,-8 11-138,3-9 271,-9 8-138,0-10 51,0 0 1,-7-2-45,-1-6 0,-9 6-6,3-6 0,-6-2 4,-3 2 1,0-10-18,1 2 1,-1 4-74,2-4 1,-5 0 71,-3-7 1,2 0-166,-10 0 1,9 3 48,-2 4 2,-5-5 0,10 8 1,-7-8 32,-1 6 0,8 2-35,-4 5 32,4 6 1,3-8 21,-1 10 0,3 2 96,5 6 1,-2-3-102,10 10 0,-4 1 175,5 7 0,2 1-47,-2-2 1,3 4 55,3 5 0,0-5-122,0 5 1,0-2 12,0 1 0,7-4-25,1 5 1,9-7 28,-1-10 0,3 8-24,3-8 1,-1 0 20,-7 1 0,6-2-147,-5 2 82,5-5 0,2-6-4,0 3 1,-6-4-28,-1 5 24,-11-6 0,9-2 22,-6 0 1,-4-2-5,5-6 15,-6 5 1,-2-10-14,0 5 1,0 3 11,0-10 0,0 7 1,0-7 2,-10-1 0,0-8-1,-5 2 1,-2-2-2,9 1 1,-10 0-1,4 0 1,1-3-4,-2-5 1,8 5-175,-8-4 1,3 2 50,-3-4 1,5 14 63,10-5 55,-10 5 1,7 2 13,-4 1-14,4 10 1,3-3 72,0 16 1,8-3 71,-1 10 1,3 1-82,-2 7 1,-4 1 74,11-2 1,-7 10-96,7-2 1,-10 1 91,2-7 1,3-2-14,-2 2-47,9 10 1,-12-9-42,10 7-23,0-8 1,0-2-48,0-7 0,-10-2 55,3-5-130,4-6 152,-10 9-207,8-11 175,-10 0-187,0 0 150,0-11 0,0-2-4,0-10 0,0 7-6,0 2 1,-2-2 15,-6-8 0,4 1-9,-12 0 0,9 0 3,-8-1 0,2-1-6,-2-6 0,-5 5 6,6-5 0,-3 3 0,2-3 0,-5 5-12,5-4 1,-3 0-3,3 0 0,-5 4 12,5-5 0,5 5-37,4 4 133,2-2-122,4 1 248,0 10-114,0 3 0,8 12 65,0 6 0,9 5-93,-2 10 0,-3 1 10,4-2 0,-4 10-9,3-1 0,2 2 12,-10-2 1,10-5-9,-1 5 0,3 2-11,4-2 0,-1 10-56,1-2 0,-1-2 37,1 1 1,-2-10-5,2 3 1,-1-5 79,1-4-44,-1 2 0,-1-1-22,-7 1 32,7-12 34,-19-2-27,8-10-36,-10 0 0,0-2 26,0-6-165,-10 6 1,4-19 0,-6 5 22,2-4 0,-5 4-28,8 2 0,-11-2-28,4-8 0,1 1 63,-1 0 0,-2 0-84,-7-1 1,2 2 92,-2-2 0,1 1-26,-1 0 0,-6 0 17,-1-1 1,0 2-7,8-2 1,-1 1-38,1-1 152,-1 2 1,1-2 0,3-2 17,3-4 0,3 11-59,7-3 0,2 4 65,-2-6 1,3 9-48,3-1 1,0 9 97,0-9 0,3 11-35,3-3-26,-2 6 0,8 2-33,-5 0 1,-2 0 1,10 0 0,-7 10 81,7 5 0,-9 9-70,10 6 1,-9-2 103,9 12 1,-2-9-92,9 7 0,-1 0 121,0 9 0,0-1-127,1 1 0,7-3-1,0-6 0,0 4 2,-9-12 0,2 1 7,-1-7 1,1-4-64,-1-4 119,1 4-229,-11-17 179,9 18-40,-19-19 1,5 1-39,-14-11 27,-6-10 1,-2 13-1,0-11-16,-2-2 0,-3-2-74,-3-4 0,1 1 28,-1 0 1,2-6 54,-2 7 1,1-14-97,-1 12 0,-1-4 74,-7 5 1,6 3-160,-4 4 0,4-5 35,3 6 1,-1-6-29,1-3 0,-1 10 49,2-2 0,-2 10-168,1-1-119,-1 4 266,11 3 0,2 3-216,10 4 0,2-1 87,6 10 1,4-4-204,11 4 487,-1 4 0,1-7 0,-2 11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04.056"/>
    </inkml:context>
    <inkml:brush xml:id="br0">
      <inkml:brushProperty name="width" value="0.08571" units="cm"/>
      <inkml:brushProperty name="height" value="0.08571" units="cm"/>
      <inkml:brushProperty name="color" value="#E71224"/>
    </inkml:brush>
  </inkml:definitions>
  <inkml:trace contextRef="#ctx0" brushRef="#br0">373 424 7569,'14'-10'-201,"7"8"0,-11-11-252,6 5 1,4 4 400,-4-2 0,-6 0 94,-2-2 58,5 5 0,-7-7-16,8 10 63,-8 0-83,4 0 191,-10 0-151,0-10-82,0 6 1,-2-8 62,-6 4 1,-6 5-24,-8-5 0,-2 6-179,1 2 1,-1 0 55,1 0 0,-3 0 111,-5 0 1,5 0-18,-5 0 40,-5 0 0,10 0 0,-5 0-44,5 0 1,2 0 25,1 0 54,-1 0 1,2 0-42,-2 0-158,11 0 192,-7 0-228,16 0 119,-6-10 0,10 4-13,0-10 1,8 9 23,0-9 0,10 8-9,-2-8 1,5 9 27,1-9 1,5 8 8,3-9 0,-1 3-14,11-11 0,-4 10-6,3-1 0,4 8-9,-3-8 1,1 4-31,-2-5 0,3 5-89,-12 4 1,1 5 90,-7-5 1,-1 6-11,1 2 1,-8 0 40,-2 0-29,-8 0 1,7 0 149,-5 0-149,-6 0 1,6 2 61,-16 6 1,-5-3-18,-11 11 0,2-3 9,-2 3 1,-7 5 31,0-5 1,-11-4-3,3 4 1,3-8-25,-3 9 1,3-11-4,-3 11 0,-3-12-46,11 3 1,-2-5 42,1-3 0,6 0-50,-4 0 65,3 0 0,5 0-55,-2 0 1,11-3-6,5-5 0,6 3 0,2-12 0,2 3-4,6-11 1,-3 5-5,11 4 0,0-5 22,6 5 0,2 3-11,-1-3 0,1 9 7,-1-9-44,1 10 0,-2-4 1,2 10 23,-1 0 1,1 0-23,-1 0 39,1 10 0,-2 1-10,2 5 0,-8 2 32,-1-10 0,-9 11 9,2-3 0,2-4 87,-2 4 1,-1-9-114,-7 9 1,0-8 18,0 9 30,0-13 0,-3 7 211,-4-11-290,4 0 107,-7 0-224,0 0 172,7-11 1,-10 1-119,5-6 101,6 5-47,-9 1-63,11 8-16,0-9-34,0 11 135,0 11 0,11-7 8,4 12 0,-2-10-18,3 1 0,-8-3 73,7-4-21,1 0-7,6 0 1,-6 0 26,0 0 0,-8 0 68,7 0-58,-9 0-28,4 0-42,0-11 50,-7 8-36,7-8-19,-10 11 1,-2 0-76,-6 0 0,3 0-12,-11 0 44,0 0 0,-7 8 71,-1 0 0,2 9-33,-2-11 0,9 3 98,-1-9 0,0 8-97,-7 0 1,7 0 3,2-8 0,-2 0 65,-8 0 1,9 0 111,-1 0 0,8 0-108,-8 0 0,4-3-25,-4-5 0,3 5-32,5-4 1,6 1 62,-6-2-67,6 6 53,2-8 57,0 10 1,0 2-82,0 6 0,8-4 3,-2 13 0,13-12 19,-3 3 1,7 3 11,8-4 0,-5 4-71,5-4 1,-5-4 15,-3 6 1,9-7-32,-1-2 0,-1 0 54,-6 0 1,-1-2-40,1-7 1,-8 6 29,-1-4-13,-10 4 0,14 0 44,-11-5 4,-2 6 16,-6-8-38,0 10-8,-10 0 0,-2-8 9,-12 0 1,9 0-69,-1 8 1,0 0 23,-7 0 0,-3 0-4,-5 0 0,5 0 23,-5 0 0,5 0-14,2 0 6,2 0 0,-2 0-3,1 0 36,9 0-37,-6 0-8,18 0 1,-9 10 13,11 6 1,0-3-2,0 3 1,0 0 0,0 7 1,8 1-5,-1-1 0,9 1-42,-8-1 0,2 1-4,-2-1 1,-2 1 39,9-1 1,-10-7-73,3 1 53,5-3 88,-11 11 5,19-2-48,-18-10 16,18 8-17,-19-19 0,11 6 19,-5-16-158,-5 6 140,7-19-7,-10 8 0,-2-8-41,-6 6 0,2-3-82,-9 10 0,7-9 108,-8 9 0,8-2-2,-6 2 1,-2 3 3,-8-11 17,1 0 1,-1-7 26,1-1 1,-1 9-45,2-1 0,6 3 97,0-3 0,11-4-80,-3 3 10,6 7-3,2-11 237,0 18-180,0-7-4,10 10-92,3 0 1,3 3 55,0 4 1,-10-1-62,10 10 1,-8-1 58,8 9 2,-11-1 1,15 1 0,-6 3 8,-2 4 0,7-5-3,-11 5 0,10-5-24,-2-3 1,-4 2 8,4-2 0,-8-2-56,7-6 60,-9 7 0,6-17-64,-4 11 9,-5-11 0,10 5-239,-5-10 273,-6 0-409,9 0 1,-9-7 159,6-1 1,-2-2 245,8 2 0,-8 5 0,4-8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5:09:00.659"/>
    </inkml:context>
    <inkml:brush xml:id="br0">
      <inkml:brushProperty name="width" value="0.08571" units="cm"/>
      <inkml:brushProperty name="height" value="0.08571" units="cm"/>
      <inkml:brushProperty name="color" value="#E71224"/>
    </inkml:brush>
  </inkml:definitions>
  <inkml:trace contextRef="#ctx0" brushRef="#br0">226 186 6425,'-12'0'134,"-8"0"-69,17 0-3,-7-10 113,10 7 1,0-10 17,0 5-23,0 6-25,0-8-27,0 10 23,0-10 21,0 6-85,10-6-59,3 10 0,9 0-80,2 0 1,-10 0-37,2 0 0,-1 8 13,7 0 0,1 0 60,-1-8 0,4 2-44,4 6 0,-5-6 60,6 6 1,1-6-4,-1-2 1,1-7-13,-1 0 0,-7-5-5,7 6 1,-7 2 228,0-3-79,-2-6 1,1 10-113,0-5 26,-11 6-105,-2 2 83,-10 0 7,0 0-32,-10 10-13,-2-7 1,-11 10 26,0-6 1,1-3 1,-2 2 1,2-2-6,-1-4 1,1 0 2,-1 0 1,-7 0-1,0 0-2,-1 0 0,7 0 0,-4 0 2,-3 0 0,2 0-1,5 0 1,2 0-5,-1 0 1,1 0 0,-1 0 0,-3 8 1,-3-1 1,11 8 0,-4-7 0,4 8 20,-5-9 0,1 9-19,-1-8 37,10 10 0,-6-13-31,3 11 1,4-8 7,-4 8 46,11-12 7,-5 6-83,10-10 31,0 0 0,10 0 38,5 0-32,5 0 0,4 0 1,-2 0 1,1 0-8,-1 0 0,9 0 0,-1 0 0,3-7-6,-3 0 0,-3-4-11,11 3 0,-3 3-1,3-11 1,5 9 17,-6-9 0,-1 10-58,1-1 1,-6-4 21,7 4 1,-11-9-5,3 8 1,-4-2 16,-4 2 1,-1 4-6,-7-12 0,7 10-18,-6-1 13,-6-6 1,5 8 279,-7-11-161,-4 11-68,7-6-28,-20 1 0,-3 8-1,-10-6 0,8 6 18,0 2 0,0 0 1,-8 0 1,1 0-110,-2 0 1,2 0 61,-1 0 0,1 0 10,-1 0 1,1 0 6,-1 0 0,0 8-4,0-2 0,1 2 26,-1-8 0,9 8 5,-2 0 1,8 0-27,-6-8 5,-1 10 1,-1-7 102,1 5-83,10 4-26,-5-8 27,0 16 75,7-18-73,-7 8-2,10 1-2,0-8 4,0 7-42,0-10 9,0 0 1,-2-8 15,-6 0-87,6 0 1,-8-2 69,10-6 4,-10 6 0,5-8 4,-11 11 0,9-1-4,-8 8 1,7-8 46,-7 0 1,8 0-51,-8 8 0,7 0 69,-8 0 1,10-2-22,-10-6 19,11 6-41,-15-8 0,16 10 23,-12 0-32,11-11-3,-15 8-112,17-7 120,-6-1-128,9 9 116,0-8 3,0 10 0,7 2-11,0 6 0,3-6-2,-2 6 0,-3 3 124,11-3 1,-10 8-92,10-10 0,-4 6-9,3-5 0,5-4 9,-4 4 1,3 4-8,5-4 0,-2 1 9,1-8 0,7 0-2,0 0 1,3 0-7,-3 0 1,-2 0-6,10 0 0,-8 0-16,7 0 0,-9 0 12,3 0 1,-3-8-14,1 1 1,-3-4 17,4 4 0,-5 4-1,-2-4 1,-3 1-24,-6-2 0,7 6-14,-6-6 28,-5 6 1,3 2-1,-5 0 34,-6 0 28,8 0-34,-10 0 1,-2 0-20,-6 0 1,2 8-9,-8-2 0,6 2 11,-7-8 0,7 4 4,-6 3 0,6-4-10,-7 4 1,7-2-5,-7 3 0,8-5-72,-9 5 0,9-6 51,-8-2 1,7 8 1,-7 0 0,7 2 9,-6-2 1,6-6 6,-7 6 0,7-6-8,-6-2 9,8 11 0,-6-8-10,4 5 5,-5 5 1,-1-1-6,-2 12 0,8-9-3,-6 1 0,6 0-29,-7 6 1,7 2 32,-6-1 0,8 1-3,-2-2 1,-2-6 55,3 0-21,-1-1 1,8 9-32,0-1 0,0-7 2,0-1 0,-2-7 17,-6 7 1,6-7-11,-6 8 1,6-8-85,2 7 87,0 1-95,0 6 0,0-6 46,0 0 13,0-11 0,0 8-24,0-5-4,0-5 200,0 7-80,0-10-71,0-10 0,0 4 11,0-9 114,0 9-106,-10-14 1,7 6-2,-4-8 1,4 6 2,3 1 0,0 7 0,0-8 0,0 0-76,0-7 1,0 0 20,0 0 0,0-1-32,0 1 1,0-1 61,0 2 1,0-9-81,0-1 78,0 2 0,0-2 0,0 1-26,0 3 0,0 9 19,0 4 1,-3 8-2,-4-9 181,5 10 1,-11-1 208,6 14-243,3 7 0,-13 12-77,10 5 1,-3-5 8,2 4 1,5 5-32,-4-5 1,4 1 2,3-7 1,0-2 21,0 2 1,0-1-17,0 1 0,8-1-116,0 0 1,-1-7-106,-7-1 134,0 1 53,0 7 0,0-7-65,0 0 58,0-12-103,0 6 87,0-10-27,0 0-4,-10 0-39,7 0 53,-17-10-13,8-2 1,-8-12 18,5 1 43,-5-1 0,14 4 0,-6 2-39,2 3 1,-5-1 3,7-8 0,-8 1 38,10-1 0,-10 2-24,9-2 1,-11 1 59,2-1-65,7 2 192,-11-2-104,17 1 16,-6 9-60,9 4 15,0 10-9,0 0-28,9 0 0,-6 3-10,4 4 24,6-3 1,-8 16-50,11-4 1,-10-3 34,10 3 1,-11-2 4,2 10 0,6-8-6,3-1 0,-4 1 3,3 6-34,-1-8 25,10 7-2,-2-19 6,1 8 1,-9-10 15,2 0-10,-11 0-4,5-10 0,-2-3-2,-1-11 0,0 10 1,-7-2 0,0 0 189,0-7-160,0-1 1,-2 2-33,-6-2 1,4 1 19,-11-1 1,7 4-87,-8 4 1,10-5 36,-10 5 0,9-4-7,-9-3 1,12 7 31,-4 0 0,-2 10-24,2-10-252,-9 10 125,4-4-183,0 10 144,-7 0-249,18 0 147,-8 10 13,10 4 1,8 8 0,2 2-184,2-1 465,3 1 0,7-2 0,2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49:46.289"/>
    </inkml:context>
    <inkml:brush xml:id="br0">
      <inkml:brushProperty name="width" value="0.08571" units="cm"/>
      <inkml:brushProperty name="height" value="0.08571" units="cm"/>
      <inkml:brushProperty name="color" value="#E71224"/>
    </inkml:brush>
  </inkml:definitions>
  <inkml:trace contextRef="#ctx0" brushRef="#br0">46 338 7569,'0'22'106,"-10"1"1,5-3 0,-8-2 390,3-4-220,2 2-205,8 7 0,3-11 295,5-4-184,4-6 1,11 0-353,0 6 1,-3-2-553,-4 9 0,4-8 374,-5 8 1,-2 1 119,2 6 1,-7 9 153,7-1 0,-10-1-59,3-5 191,-6-2 0,-2 3-178,0 5 32,0 5 283,0 1 415,0-3-144,0-21-299,0-2 0,0-12-183,0-6 0,-2-4 119,-6-11-135,6 10 0,-8-6 1,10 3 88,0-4 1,-3-11-5,-5 1 0,6 1-60,-6 5 1,5-5-150,3-1 1,0-9 116,0 9 0,0 0 27,0 7 0,0 1 144,0-1-73,0 1 0,3 1 313,5 6-344,-6 5 1,19 10 4,-7 0 0,0 3 49,0 4 1,-6-2 53,8 10-234,-1 1 0,8 4 70,0-5 0,-1-3-310,2-4 0,-10-4 13,2 12 1,-1-11-505,8 2 654,0-4 0,-1-3 174,2 0 0,-2 0 0,1 0 0,-8-7 0,1-1 0,-11-10 0,7 8 0,-4-5 23,-6 5 206,8 0-63,-10 8-16,0-8 283,0 10 801,0 0-974,10 10-206,4-8-209,8-2 1,2-12 162,-2-11 1,-7-3 22,1-4 1,-9 3 101,8-11 1,-9 10 71,1-2 0,-4-3-56,-3 3 1,0 0-52,0 7 0,0 8-167,0 0 69,0-1 1,-10-4-42,-6 6 1,4 1 110,-4 5 1,1 6-32,-7-6 0,6 16-451,0 7 181,2 5 0,-7 2 0,4 4-78,1 5 1,11-4 113,-3 11 1,6-11-67,2 3 1,2-7-94,6-8 182,15-4 0,3-11 0,6 0 172,2 0 0,-7-3 0,11-5 0,0-4 0,8-10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49:38.672"/>
    </inkml:context>
    <inkml:brush xml:id="br0">
      <inkml:brushProperty name="width" value="0.08571" units="cm"/>
      <inkml:brushProperty name="height" value="0.08571" units="cm"/>
      <inkml:brushProperty name="color" value="#E71224"/>
    </inkml:brush>
  </inkml:definitions>
  <inkml:trace contextRef="#ctx0" brushRef="#br0">247 90 7569,'14'-22'32,"7"-1"0,-18 9 169,5-2-36,-4 12 30,-4-7-190,-12 11 0,7 0 0,-12 3 106,-2 5 1,-5 4-26,-10 10 1,8 3 60,-8 6 1,8 1 5,0 5 0,1 5 38,1-4 0,11-3-81,5 2 1,4-16-346,4 1 102,0-5-11,12-5 1,1-1 0,11-11 116,1 0 0,3 0 40,5 0 1,-6-7-55,6-1 0,3-7-120,-4 7 1,2-6 168,-10 6 1,3-2-54,6 2 1,-14 6 93,6-5 0,-9 1-81,1-2 96,-6 6 1,-3-10-61,0 5 7,1 4 64,-9-7 36,-11 10 1,-3 0-105,-10 0 1,-2 10 15,2 5 0,-9 15-22,0 7 0,1 6 59,7 2 0,0-3 1,0-4 0,1 4 12,-1-5 0,3 6 2,6 2 1,-4-1 9,12 1 0,-8 6 125,8-6 0,-1-6-52,9-16 1,3-8-43,5 0 1,7-10-119,9 3 1,1-6 68,-1-2 0,1-8 35,-1 1 0,1-3 62,0 2-393,0 6 0,-1-16 1,1 8-103,-1-2 0,1-3-139,-1-8 0,2 9-535,-2-1 0,-8 2 1005,1-2 0,-12-5 0,6 7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8:25.062"/>
    </inkml:context>
    <inkml:brush xml:id="br0">
      <inkml:brushProperty name="width" value="0.08571" units="cm"/>
      <inkml:brushProperty name="height" value="0.08571" units="cm"/>
      <inkml:brushProperty name="color" value="#E71224"/>
    </inkml:brush>
  </inkml:definitions>
  <inkml:trace contextRef="#ctx0" brushRef="#br0">660 0 7569,'-23'0'33,"-1"0"0,1 2 34,-1 6 1,1 7 0,-2 12-31,2 2 0,-3 1-61,-5-8 1,-6 10-142,-10 5 1,-8-5 257,0-2 1,0 2 0,10-3 482,6-2-524,5-2 1,12-3-114,7 0 0,-3-7 8,10-1 1,0-6-115,8 7 1,2-11 177,6 4-54,6 4 0,11-9 217,8 5 0,-7-6-89,5-2 1,-2 0-128,2 0 0,-2 0-18,11 0 312,-11 0 0,7 0 1,-7 0-46,2 0 1,-8-8-21,-7 1-222,0-1 0,0 11 62,-1 4 0,-9 8-73,2 15 0,-8-3 57,-8 10-51,5 9 0,-18 4 0,6 6 39,-7-2 1,7 0-15,-1-2 0,0-12-19,-7 4 0,7-15-10,0 1 0,3-6 0,-5-4-437,2-5 363,1 4 0,-9-13 76,1 9 1,7-11 41,-1 4 0,-8-6 0,-12-2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11:58:24.645"/>
    </inkml:context>
    <inkml:brush xml:id="br0">
      <inkml:brushProperty name="width" value="0.08571" units="cm"/>
      <inkml:brushProperty name="height" value="0.08571" units="cm"/>
      <inkml:brushProperty name="color" value="#E71224"/>
    </inkml:brush>
  </inkml:definitions>
  <inkml:trace contextRef="#ctx0" brushRef="#br0">429 0 7569,'-23'12'-40,"-2"8"1,5-14 0,1 9 197,3 3-121,0-8 1,-8 10-1,1-8-9,-2 1 80,13 7 0,-10-15 492,6 10-296,6-10-94,-12 5-335,20 0 1,-9-4 76,11 8 0,2-8-217,7 1 0,-4-5 136,10-2 1,-6 0 50,7 0-54,0 0 1,7 0-185,2 0 0,-4-2 98,-6-5-8,7 4-32,-9-18 193,11 19 726,-11-8-465,-3 10-4,-10 0 0,-10 8 0,-3 2 0,-3 2 316,0 6-342,0 13 0,-8-7 36,1 7 1,-4 4-45,-5 3 1,6 5-151,-7 2 0,7-5 77,2 5 0,8-12-90,1 13 1,1-16 36,-1-1 0,1-3-79,6-3 0,5-1 80,-5 1-229,6-1 6,2 2 160,0-2 1,2-9-193,6-6 0,-2-4 61,9-3 1,2 0-95,6 0 1,1-10-23,0-6 1,11-3-6,4-5 0,6-1 51,3-5 0,2-3-11,6-5 1,-5-7 241,4 0 0,6-10 0,0-13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138</Pages>
  <Words>77497</Words>
  <Characters>426235</Characters>
  <Application>Microsoft Office Word</Application>
  <DocSecurity>0</DocSecurity>
  <Lines>3551</Lines>
  <Paragraphs>1005</Paragraphs>
  <ScaleCrop>false</ScaleCrop>
  <Company>Microsoft</Company>
  <LinksUpToDate>false</LinksUpToDate>
  <CharactersWithSpaces>502727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2019-04-04T00:27:00Z</dcterms:created>
  <dcterms:modified xsi:type="dcterms:W3CDTF">2019-04-04T00:32:00Z</dcterms:modified>
</cp:coreProperties>
</file>